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仿宋" w:hAnsi="仿宋" w:eastAsia="仿宋"/>
          <w:b/>
          <w:sz w:val="44"/>
          <w:szCs w:val="44"/>
        </w:rPr>
      </w:pPr>
      <w:r>
        <w:rPr>
          <w:rFonts w:hint="eastAsia" w:ascii="仿宋" w:hAnsi="仿宋" w:eastAsia="仿宋"/>
          <w:b/>
          <w:sz w:val="44"/>
          <w:szCs w:val="44"/>
        </w:rPr>
        <w:t>关于第十三届全国周培源大学生力学竞赛青岛大学校赛获奖名单的公示</w:t>
      </w:r>
    </w:p>
    <w:p>
      <w:pPr>
        <w:widowControl/>
        <w:spacing w:line="263" w:lineRule="atLeast"/>
        <w:jc w:val="center"/>
        <w:rPr>
          <w:rFonts w:ascii="仿宋" w:hAnsi="仿宋" w:eastAsia="仿宋"/>
          <w:b/>
          <w:sz w:val="44"/>
          <w:szCs w:val="44"/>
        </w:rPr>
      </w:pPr>
    </w:p>
    <w:p>
      <w:pPr>
        <w:widowControl/>
        <w:spacing w:line="560" w:lineRule="exact"/>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各学院(部)：</w:t>
      </w:r>
    </w:p>
    <w:p>
      <w:pPr>
        <w:widowControl/>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sz w:val="32"/>
          <w:szCs w:val="32"/>
        </w:rPr>
        <w:t>第十三届全国周培源大学生力学竞赛青岛大学校赛</w:t>
      </w:r>
      <w:r>
        <w:rPr>
          <w:rFonts w:hint="eastAsia" w:ascii="仿宋_GB2312" w:hAnsi="仿宋" w:eastAsia="仿宋_GB2312" w:cs="Times New Roman"/>
          <w:kern w:val="0"/>
          <w:sz w:val="32"/>
          <w:szCs w:val="32"/>
        </w:rPr>
        <w:t>已经圆满结束。竞赛于2021年3月10日举行，共有来自机电工程学院、</w:t>
      </w:r>
      <w:r>
        <w:rPr>
          <w:rFonts w:hint="eastAsia" w:ascii="仿宋_GB2312" w:hAnsi="仿宋" w:eastAsia="仿宋_GB2312"/>
          <w:sz w:val="32"/>
          <w:szCs w:val="32"/>
        </w:rPr>
        <w:t>自动化学院、电子信息（微纳技术）学院、材料科学与工程学院、物理科学学院的200余人报名参赛。</w:t>
      </w:r>
    </w:p>
    <w:p>
      <w:pPr>
        <w:widowControl/>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竞赛组委会秉承公平、公正、公开的原则，经组织专家阅卷、复核，评出个人特等奖1人、一等奖9人、二等奖18人、三等奖19人、优秀奖19人。现将获奖名单予以公示（见附件），公示时间为2021年4月1日至4月7日。</w:t>
      </w:r>
    </w:p>
    <w:p>
      <w:pPr>
        <w:spacing w:line="560" w:lineRule="exact"/>
        <w:rPr>
          <w:rFonts w:hint="eastAsia" w:ascii="仿宋_GB2312" w:hAnsi="仿宋" w:eastAsia="仿宋_GB2312"/>
          <w:sz w:val="32"/>
          <w:szCs w:val="32"/>
        </w:rPr>
      </w:pPr>
    </w:p>
    <w:p>
      <w:pPr>
        <w:tabs>
          <w:tab w:val="left" w:pos="4822"/>
        </w:tabs>
        <w:spacing w:line="560" w:lineRule="exact"/>
        <w:rPr>
          <w:rFonts w:hint="eastAsia" w:ascii="仿宋_GB2312" w:hAnsi="仿宋" w:eastAsia="仿宋_GB2312"/>
          <w:sz w:val="32"/>
          <w:szCs w:val="32"/>
        </w:rPr>
      </w:pPr>
      <w:r>
        <w:rPr>
          <w:rFonts w:hint="eastAsia" w:ascii="仿宋_GB2312" w:hAnsi="仿宋" w:eastAsia="仿宋_GB2312"/>
          <w:sz w:val="32"/>
          <w:szCs w:val="32"/>
        </w:rPr>
        <w:tab/>
      </w:r>
    </w:p>
    <w:p>
      <w:pPr>
        <w:tabs>
          <w:tab w:val="left" w:pos="4822"/>
        </w:tabs>
        <w:spacing w:line="560" w:lineRule="exact"/>
        <w:rPr>
          <w:rFonts w:hint="eastAsia" w:ascii="仿宋" w:hAnsi="仿宋" w:eastAsia="仿宋" w:cs="仿宋"/>
          <w:b w:val="0"/>
          <w:bCs/>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 w:hAnsi="仿宋" w:eastAsia="仿宋" w:cs="仿宋"/>
          <w:b w:val="0"/>
          <w:bCs/>
          <w:sz w:val="32"/>
          <w:szCs w:val="32"/>
        </w:rPr>
        <w:t>第十三届全国周培源大学生力学竞赛</w:t>
      </w:r>
    </w:p>
    <w:p>
      <w:pPr>
        <w:tabs>
          <w:tab w:val="left" w:pos="4822"/>
        </w:tabs>
        <w:spacing w:line="560" w:lineRule="exact"/>
        <w:ind w:firstLine="4480" w:firstLineChars="14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rPr>
        <w:t>青岛大学校赛</w:t>
      </w:r>
      <w:r>
        <w:rPr>
          <w:rFonts w:hint="eastAsia" w:ascii="仿宋" w:hAnsi="仿宋" w:eastAsia="仿宋" w:cs="仿宋"/>
          <w:b w:val="0"/>
          <w:bCs/>
          <w:sz w:val="32"/>
          <w:szCs w:val="32"/>
          <w:lang w:val="en-US" w:eastAsia="zh-CN"/>
        </w:rPr>
        <w:t>组委会</w:t>
      </w:r>
    </w:p>
    <w:p>
      <w:pPr>
        <w:tabs>
          <w:tab w:val="left" w:pos="5090"/>
        </w:tabs>
        <w:spacing w:line="560" w:lineRule="exact"/>
        <w:ind w:firstLine="4800" w:firstLineChars="1500"/>
        <w:rPr>
          <w:rFonts w:hint="eastAsia" w:ascii="仿宋_GB2312" w:hAnsi="仿宋" w:eastAsia="仿宋_GB2312"/>
          <w:sz w:val="32"/>
          <w:szCs w:val="32"/>
        </w:rPr>
      </w:pPr>
      <w:bookmarkStart w:id="0" w:name="_GoBack"/>
      <w:bookmarkEnd w:id="0"/>
      <w:r>
        <w:rPr>
          <w:rFonts w:hint="eastAsia" w:ascii="仿宋_GB2312" w:hAnsi="仿宋" w:eastAsia="仿宋_GB2312"/>
          <w:sz w:val="32"/>
          <w:szCs w:val="32"/>
        </w:rPr>
        <w:t>2021年4月2日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C6462"/>
    <w:rsid w:val="001C6462"/>
    <w:rsid w:val="004E7C4C"/>
    <w:rsid w:val="00546CFA"/>
    <w:rsid w:val="00787EC1"/>
    <w:rsid w:val="00796686"/>
    <w:rsid w:val="007B5E8B"/>
    <w:rsid w:val="00AB5741"/>
    <w:rsid w:val="00B0399B"/>
    <w:rsid w:val="00EA5CD8"/>
    <w:rsid w:val="38345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45</Words>
  <Characters>260</Characters>
  <Lines>2</Lines>
  <Paragraphs>1</Paragraphs>
  <TotalTime>2</TotalTime>
  <ScaleCrop>false</ScaleCrop>
  <LinksUpToDate>false</LinksUpToDate>
  <CharactersWithSpaces>304</CharactersWithSpaces>
  <Application>WPS Office_11.1.0.10314_F1E327BC-269C-435d-A152-05C5408002CA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2021-04-02T04:10:00Z</dcterms:created>
  <dc:creator>孙万超</dc:creator>
  <lastModifiedBy>熊大大</lastModifiedBy>
  <dcterms:modified xsi:type="dcterms:W3CDTF">2021-04-03T01:58:51Z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