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关于举办</w:t>
      </w:r>
      <w:bookmarkStart w:id="0" w:name="_Hlk84424195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《创新创业基础》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课程师资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关于深化高等学校创新创业教育改革的实施意见》（国办发〔2015〕36号）及《关于推动创新创业高质量发展打造“双创”升级版的意见》（国发〔2018〕32号）文件精神，要求健全创新创业教育课程体系，加强教师创新创业教育教学能力建设。为进一步发挥学校创新创业专职、兼职教师教育导向功能，不断完善和强化《创新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基础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课程研发路径，提高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教师教学水平和实践能力，学校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举办《创新创业基础》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教师培训班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一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</w:rPr>
        <w:t>培训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创新创业教育改革，着力加强创新创业教育师资队伍建设，全面提升《创新创业基础》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教师教学能力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指导创新创业大赛服务水平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二</w:t>
      </w:r>
      <w:r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《创新创业基础》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授课教师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三、培训时间及地点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时间：2021年10月15-17日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地点：青岛大学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会议中心404</w:t>
      </w:r>
    </w:p>
    <w:p>
      <w:pPr>
        <w:numPr>
          <w:ilvl w:val="0"/>
          <w:numId w:val="0"/>
        </w:numPr>
        <w:spacing w:line="360" w:lineRule="auto"/>
        <w:ind w:firstLine="562" w:firstLineChars="200"/>
        <w:outlineLvl w:val="0"/>
        <w:rPr>
          <w:rFonts w:hint="eastAsia" w:ascii="Heiti SC Medium" w:hAnsi="Heiti SC Medium" w:eastAsia="Heiti SC Medium" w:cs="Heiti SC Medium"/>
          <w:b/>
          <w:bCs/>
          <w:kern w:val="0"/>
          <w:sz w:val="28"/>
          <w:szCs w:val="28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28"/>
          <w:szCs w:val="28"/>
          <w:lang w:val="en-US" w:eastAsia="zh-Hans"/>
        </w:rPr>
        <w:t>四、培训内容及安排</w:t>
      </w:r>
    </w:p>
    <w:tbl>
      <w:tblPr>
        <w:tblStyle w:val="4"/>
        <w:tblW w:w="864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31"/>
        <w:gridCol w:w="2126"/>
        <w:gridCol w:w="43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日期</w:t>
            </w:r>
          </w:p>
        </w:tc>
        <w:tc>
          <w:tcPr>
            <w:tcW w:w="14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主题模块</w:t>
            </w:r>
          </w:p>
        </w:tc>
        <w:tc>
          <w:tcPr>
            <w:tcW w:w="4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内容明细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月1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开班仪式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b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领导发言，合影。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主题分享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b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主题分享：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>一流课程建设的守正创新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6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创新创业与人生发展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：为什么要学习创新创业？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：创业的含义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：创新创业与人生发展的关系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第二章：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创新创业精神与企业家精神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：什么是创新创业精神与企业家精神？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：创新创业精神与企业家精神的含义及区别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：创新创业精神与企业家精神培养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第四章：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创业者与创业团队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：如何组建与众不同的创业团队？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：创业者的含义；了解个人能力的构成；了解创业团队的含义；通过课堂活动，了解创业团队的构建方法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：课程团队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第三章：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创造性思维与创造技法（1）</w:t>
            </w:r>
          </w:p>
        </w:tc>
        <w:tc>
          <w:tcPr>
            <w:tcW w:w="438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：创新思维是什么？如何获得？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：学习发散思维、逆向联想逻辑等创新思维类型；学习头脑风暴法、列举法、组合法、类比创新法、模仿创新法、六顶思考帽法等创造技法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：小组集体呈现创新成果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月1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第三章：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创造性思维与创造技法（2）</w:t>
            </w:r>
          </w:p>
        </w:tc>
        <w:tc>
          <w:tcPr>
            <w:tcW w:w="4387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第五章：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问题创意与创业机会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：问题有何价值？</w:t>
            </w:r>
          </w:p>
          <w:p>
            <w:pPr>
              <w:pStyle w:val="8"/>
              <w:numPr>
                <w:ilvl w:val="0"/>
                <w:numId w:val="5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5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：问题探索的方式与技巧，发现问题的本质，从问题中探寻创业机会</w:t>
            </w:r>
          </w:p>
          <w:p>
            <w:pPr>
              <w:pStyle w:val="8"/>
              <w:numPr>
                <w:ilvl w:val="0"/>
                <w:numId w:val="5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：明确项目方向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第六章：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创业资源与创业融资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：创业资源有哪些？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：创业资源的种类；如何获取创业资源；融资方式与融资计划；原型的意义、原型的表现形式等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：基于问题探索的原型呈现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月1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第七章：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商业模式与精益创业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：为什么要谈商业模式？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：精益创业的概念、用户测试的方法、迭代式产品开发法、MVP；商业模式的作用，商业模式画布，常见商业模式类型与商业模式创新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：迭代后的原型；小组项目的商业模式画布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ascii="仿宋" w:hAnsi="仿宋" w:eastAsia="仿宋" w:cs="仿宋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第八章：</w:t>
            </w:r>
          </w:p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创业计划与创业路演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导入</w:t>
            </w:r>
            <w:r>
              <w:rPr>
                <w:rFonts w:hint="eastAsia" w:ascii="仿宋" w:hAnsi="仿宋" w:eastAsia="仿宋" w:cs="仿宋"/>
                <w:szCs w:val="21"/>
              </w:rPr>
              <w:t>：如何进行价值呈现？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目标</w:t>
            </w:r>
            <w:r>
              <w:rPr>
                <w:rFonts w:hint="eastAsia" w:ascii="仿宋" w:hAnsi="仿宋" w:eastAsia="仿宋" w:cs="仿宋"/>
                <w:szCs w:val="21"/>
              </w:rPr>
              <w:t>：教学目标分析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参与式教学过程</w:t>
            </w:r>
            <w:r>
              <w:rPr>
                <w:rFonts w:hint="eastAsia" w:ascii="仿宋" w:hAnsi="仿宋" w:eastAsia="仿宋" w:cs="仿宋"/>
                <w:szCs w:val="21"/>
              </w:rPr>
              <w:t>：创业计划书的作用与撰写结构、项目展示技巧</w:t>
            </w:r>
          </w:p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b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>输出</w:t>
            </w:r>
            <w:r>
              <w:rPr>
                <w:rFonts w:hint="eastAsia" w:ascii="仿宋" w:hAnsi="仿宋" w:eastAsia="仿宋" w:cs="仿宋"/>
                <w:szCs w:val="21"/>
              </w:rPr>
              <w:t>：小组项目presentation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结课仪式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76" w:lineRule="auto"/>
              <w:ind w:left="284" w:hanging="284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交流与分享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五</w:t>
      </w:r>
      <w:r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讲师简介</w:t>
      </w:r>
      <w:r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黄明睿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，硕士研究生导师。教育部首届全国高校创业指导课程教学大赛总决赛第一名获得者，国家级“双金课”（首批国家一流本科课程、首届全国就业创业金课）《创业之路——带你玩转商业模式》主持人，教育部“创业指导教师培训特聘专家”，多所学校客座教授、创业导师。荣获广东省师德标兵、南粤优秀教师等，开发《创业之路》系列创新创业慕课三门，获全国慕课“年度新锐奖”、首届“全国最美慕课一等奖”。多次担任互联网+国赛、省赛评委，指导学生参加互联网+、挑战杯创业大赛获全国金奖等多个奖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outlineLvl w:val="0"/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六</w:t>
      </w:r>
      <w:r>
        <w:rPr>
          <w:rFonts w:hint="default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val="en-US" w:eastAsia="zh-Hans"/>
        </w:rPr>
        <w:t>参训要求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为确保培训效果，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参训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教师务必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全程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参加并提前10分钟进入会场进行签到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根据参训学习和出席情况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培训合格者颁发证书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根据疫情防控要求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老师们进入会场请佩戴口罩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青岛大学创新创业学院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eastAsia" w:ascii="仿宋" w:hAnsi="仿宋" w:eastAsia="仿宋"/>
          <w:color w:val="FF00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E706D"/>
    <w:multiLevelType w:val="multilevel"/>
    <w:tmpl w:val="1B6E706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CCA3025"/>
    <w:multiLevelType w:val="multilevel"/>
    <w:tmpl w:val="1CCA3025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EE73A0D"/>
    <w:multiLevelType w:val="multilevel"/>
    <w:tmpl w:val="1EE73A0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0D0CAC"/>
    <w:multiLevelType w:val="multilevel"/>
    <w:tmpl w:val="220D0CAC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D357680"/>
    <w:multiLevelType w:val="multilevel"/>
    <w:tmpl w:val="2D35768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9F62AE9"/>
    <w:multiLevelType w:val="multilevel"/>
    <w:tmpl w:val="79F62AE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4B"/>
    <w:rsid w:val="003C302B"/>
    <w:rsid w:val="00412455"/>
    <w:rsid w:val="004B065F"/>
    <w:rsid w:val="006D334B"/>
    <w:rsid w:val="007B256C"/>
    <w:rsid w:val="009214DD"/>
    <w:rsid w:val="00A13682"/>
    <w:rsid w:val="00AD5AAA"/>
    <w:rsid w:val="30EF1FB7"/>
    <w:rsid w:val="34B7751B"/>
    <w:rsid w:val="5A5B74C4"/>
    <w:rsid w:val="5D3A203E"/>
    <w:rsid w:val="F9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</Words>
  <Characters>1494</Characters>
  <Lines>12</Lines>
  <Paragraphs>3</Paragraphs>
  <TotalTime>7</TotalTime>
  <ScaleCrop>false</ScaleCrop>
  <LinksUpToDate>false</LinksUpToDate>
  <CharactersWithSpaces>1753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2021-10-06T23:12:00Z</dcterms:created>
  <dc:creator>zander</dc:creator>
  <lastModifiedBy>Administrator</lastModifiedBy>
  <dcterms:modified xsi:type="dcterms:W3CDTF">2021-10-12T01:52:41Z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AA7FCD23B23147429C6FD905B3B68154</vt:lpwstr>
  </property>
</Properties>
</file>