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480"/>
        <w:rPr>
          <w:rFonts w:ascii="宋体" w:hAnsi="宋体"/>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562" w:firstLineChars="100"/>
        <w:rPr>
          <w:rFonts w:ascii="宋体" w:hAnsi="宋体" w:cs="Times New Roman"/>
          <w:b/>
          <w:sz w:val="56"/>
          <w:szCs w:val="52"/>
        </w:rPr>
      </w:pPr>
      <w:r>
        <w:rPr>
          <w:rFonts w:hint="eastAsia" w:ascii="宋体" w:hAnsi="宋体" w:cs="Times New Roman"/>
          <w:b/>
          <w:sz w:val="56"/>
          <w:szCs w:val="52"/>
        </w:rPr>
        <w:t>维普毕业设计（论文）管理系统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b/>
          <w:sz w:val="56"/>
          <w:szCs w:val="52"/>
        </w:rPr>
      </w:pPr>
      <w:r>
        <w:rPr>
          <w:rFonts w:hint="eastAsia" w:ascii="宋体" w:hAnsi="宋体" w:cs="Times New Roman"/>
          <w:b/>
          <w:sz w:val="56"/>
          <w:szCs w:val="52"/>
        </w:rPr>
        <w:t>用户操作手册</w:t>
      </w:r>
    </w:p>
    <w:p>
      <w:pPr>
        <w:widowControl w:val="0"/>
        <w:spacing w:beforeLines="0" w:afterLines="0" w:line="240" w:lineRule="auto"/>
        <w:ind w:firstLine="0" w:firstLineChars="0"/>
        <w:jc w:val="center"/>
        <w:rPr>
          <w:rFonts w:ascii="宋体" w:hAnsi="宋体" w:cs="Times New Roman"/>
          <w:b/>
          <w:sz w:val="48"/>
          <w:szCs w:val="52"/>
        </w:rPr>
      </w:pPr>
      <w:r>
        <w:rPr>
          <w:rFonts w:hint="eastAsia" w:ascii="宋体" w:hAnsi="宋体" w:cs="Times New Roman"/>
          <w:b/>
          <w:sz w:val="48"/>
          <w:szCs w:val="52"/>
        </w:rPr>
        <w:t>（学生）</w:t>
      </w: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rPr>
          <w:rFonts w:ascii="宋体" w:hAnsi="宋体" w:cs="Times New Roman"/>
        </w:rPr>
      </w:pP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重庆泛语科技有限公司</w:t>
      </w:r>
    </w:p>
    <w:p>
      <w:pPr>
        <w:widowControl w:val="0"/>
        <w:spacing w:beforeLines="0" w:afterLines="0" w:line="240" w:lineRule="auto"/>
        <w:ind w:firstLine="0" w:firstLineChars="0"/>
        <w:jc w:val="center"/>
        <w:rPr>
          <w:rFonts w:ascii="宋体" w:hAnsi="宋体" w:cs="Times New Roman"/>
          <w:sz w:val="30"/>
          <w:szCs w:val="30"/>
        </w:rPr>
      </w:pPr>
      <w:r>
        <w:rPr>
          <w:rFonts w:hint="eastAsia" w:ascii="宋体" w:hAnsi="宋体" w:cs="Times New Roman"/>
          <w:sz w:val="30"/>
          <w:szCs w:val="30"/>
        </w:rPr>
        <w:t>二〇二〇年</w:t>
      </w:r>
      <w:r>
        <w:rPr>
          <w:rFonts w:hint="eastAsia" w:ascii="宋体" w:hAnsi="宋体" w:cs="Times New Roman"/>
          <w:sz w:val="30"/>
          <w:szCs w:val="30"/>
          <w:lang w:val="en-US" w:eastAsia="zh-CN"/>
        </w:rPr>
        <w:t>十</w:t>
      </w:r>
      <w:r>
        <w:rPr>
          <w:rFonts w:hint="eastAsia" w:ascii="宋体" w:hAnsi="宋体" w:cs="Times New Roman"/>
          <w:sz w:val="30"/>
          <w:szCs w:val="30"/>
        </w:rPr>
        <w:t>月</w:t>
      </w:r>
      <w:r>
        <w:rPr>
          <w:rFonts w:hint="eastAsia" w:ascii="宋体" w:hAnsi="宋体" w:cs="Times New Roman"/>
          <w:sz w:val="30"/>
          <w:szCs w:val="30"/>
          <w:lang w:val="en-US" w:eastAsia="zh-CN"/>
        </w:rPr>
        <w:t>三十一</w:t>
      </w:r>
      <w:r>
        <w:rPr>
          <w:rFonts w:hint="eastAsia" w:ascii="宋体" w:hAnsi="宋体" w:cs="Times New Roman"/>
          <w:sz w:val="30"/>
          <w:szCs w:val="30"/>
        </w:rPr>
        <w:t>日</w:t>
      </w:r>
    </w:p>
    <w:p>
      <w:pPr>
        <w:spacing w:beforeLines="0" w:afterLines="0" w:line="240" w:lineRule="auto"/>
        <w:ind w:firstLine="0" w:firstLineChars="0"/>
        <w:jc w:val="left"/>
        <w:rPr>
          <w:rFonts w:ascii="宋体" w:hAnsi="宋体" w:cs="Times New Roman"/>
          <w:sz w:val="30"/>
          <w:szCs w:val="30"/>
        </w:rPr>
      </w:pPr>
      <w:r>
        <w:rPr>
          <w:rFonts w:ascii="宋体" w:hAnsi="宋体" w:cs="Times New Roman"/>
          <w:sz w:val="30"/>
          <w:szCs w:val="30"/>
        </w:rPr>
        <w:br w:type="page"/>
      </w:r>
    </w:p>
    <w:sdt>
      <w:sdtPr>
        <w:rPr>
          <w:lang w:val="zh-CN"/>
        </w:rPr>
        <w:id w:val="-2116365091"/>
        <w:docPartObj>
          <w:docPartGallery w:val="Table of Contents"/>
          <w:docPartUnique/>
        </w:docPartObj>
      </w:sdtPr>
      <w:sdtEndPr>
        <w:rPr>
          <w:b/>
          <w:bCs/>
          <w:lang w:val="zh-CN"/>
        </w:rPr>
      </w:sdtEndPr>
      <w:sdtContent>
        <w:p>
          <w:pPr>
            <w:spacing w:beforeLines="0" w:afterLines="0" w:line="240" w:lineRule="auto"/>
            <w:ind w:firstLine="0" w:firstLineChars="0"/>
            <w:jc w:val="center"/>
          </w:pPr>
          <w:bookmarkStart w:id="79" w:name="_GoBack"/>
          <w:bookmarkEnd w:id="79"/>
          <w:r>
            <w:rPr>
              <w:rFonts w:ascii="宋体" w:hAnsi="宋体"/>
              <w:sz w:val="21"/>
            </w:rPr>
            <w:t>目录</w:t>
          </w:r>
        </w:p>
        <w:p>
          <w:pPr>
            <w:pStyle w:val="3"/>
            <w:tabs>
              <w:tab w:val="right" w:leader="dot" w:pos="8306"/>
            </w:tabs>
          </w:pPr>
          <w:r>
            <w:fldChar w:fldCharType="begin"/>
          </w:r>
          <w:r>
            <w:instrText xml:space="preserve"> TOC \o "1-3" \h \z \u </w:instrText>
          </w:r>
          <w:r>
            <w:fldChar w:fldCharType="separate"/>
          </w:r>
          <w:r>
            <w:fldChar w:fldCharType="begin"/>
          </w:r>
          <w:r>
            <w:instrText xml:space="preserve"> HYPERLINK \l _Toc7393 </w:instrText>
          </w:r>
          <w:r>
            <w:fldChar w:fldCharType="separate"/>
          </w:r>
          <w:r>
            <w:rPr>
              <w:rFonts w:hint="eastAsia"/>
              <w:lang w:val="en-US" w:eastAsia="zh-CN"/>
            </w:rPr>
            <w:t>一</w:t>
          </w:r>
          <w:r>
            <w:rPr>
              <w:rFonts w:hint="eastAsia"/>
            </w:rPr>
            <w:t>.系统登录</w:t>
          </w:r>
          <w:r>
            <w:tab/>
          </w:r>
          <w:r>
            <w:fldChar w:fldCharType="begin"/>
          </w:r>
          <w:r>
            <w:instrText xml:space="preserve"> PAGEREF _Toc7393 </w:instrText>
          </w:r>
          <w:r>
            <w:fldChar w:fldCharType="separate"/>
          </w:r>
          <w:r>
            <w:t>3</w:t>
          </w:r>
          <w:r>
            <w:fldChar w:fldCharType="end"/>
          </w:r>
          <w:r>
            <w:fldChar w:fldCharType="end"/>
          </w:r>
        </w:p>
        <w:p>
          <w:pPr>
            <w:pStyle w:val="3"/>
            <w:tabs>
              <w:tab w:val="right" w:leader="dot" w:pos="8306"/>
            </w:tabs>
          </w:pPr>
          <w:r>
            <w:rPr>
              <w:bCs/>
              <w:lang w:val="zh-CN"/>
            </w:rPr>
            <w:fldChar w:fldCharType="begin"/>
          </w:r>
          <w:r>
            <w:rPr>
              <w:bCs/>
              <w:lang w:val="zh-CN"/>
            </w:rPr>
            <w:instrText xml:space="preserve"> HYPERLINK \l _Toc7052 </w:instrText>
          </w:r>
          <w:r>
            <w:rPr>
              <w:bCs/>
              <w:lang w:val="zh-CN"/>
            </w:rPr>
            <w:fldChar w:fldCharType="separate"/>
          </w:r>
          <w:r>
            <w:rPr>
              <w:rFonts w:hint="eastAsia"/>
              <w:lang w:val="en-US" w:eastAsia="zh-CN"/>
            </w:rPr>
            <w:t>二</w:t>
          </w:r>
          <w:r>
            <w:rPr>
              <w:rFonts w:hint="eastAsia"/>
            </w:rPr>
            <w:t>.功能介绍</w:t>
          </w:r>
          <w:r>
            <w:tab/>
          </w:r>
          <w:r>
            <w:fldChar w:fldCharType="begin"/>
          </w:r>
          <w:r>
            <w:instrText xml:space="preserve"> PAGEREF _Toc7052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_Toc12354 </w:instrText>
          </w:r>
          <w:r>
            <w:rPr>
              <w:bCs/>
              <w:lang w:val="zh-CN"/>
            </w:rPr>
            <w:fldChar w:fldCharType="separate"/>
          </w:r>
          <w:r>
            <w:rPr>
              <w:rFonts w:hint="eastAsia"/>
            </w:rPr>
            <w:t>1</w:t>
          </w:r>
          <w:r>
            <w:t>.</w:t>
          </w:r>
          <w:r>
            <w:rPr>
              <w:rFonts w:hint="eastAsia"/>
            </w:rPr>
            <w:t>学生首页</w:t>
          </w:r>
          <w:r>
            <w:tab/>
          </w:r>
          <w:r>
            <w:fldChar w:fldCharType="begin"/>
          </w:r>
          <w:r>
            <w:instrText xml:space="preserve"> PAGEREF _Toc12354 </w:instrText>
          </w:r>
          <w:r>
            <w:fldChar w:fldCharType="separate"/>
          </w:r>
          <w:r>
            <w:t>4</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_Toc113 </w:instrText>
          </w:r>
          <w:r>
            <w:rPr>
              <w:bCs/>
              <w:lang w:val="zh-CN"/>
            </w:rPr>
            <w:fldChar w:fldCharType="separate"/>
          </w:r>
          <w:r>
            <w:rPr>
              <w:rFonts w:hint="eastAsia"/>
            </w:rPr>
            <w:t>2</w:t>
          </w:r>
          <w:r>
            <w:t>.</w:t>
          </w:r>
          <w:r>
            <w:rPr>
              <w:rFonts w:hint="eastAsia"/>
            </w:rPr>
            <w:t>信息管理</w:t>
          </w:r>
          <w:r>
            <w:tab/>
          </w:r>
          <w:r>
            <w:fldChar w:fldCharType="begin"/>
          </w:r>
          <w:r>
            <w:instrText xml:space="preserve"> PAGEREF _Toc113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_Toc25508 </w:instrText>
          </w:r>
          <w:r>
            <w:rPr>
              <w:bCs/>
              <w:lang w:val="zh-CN"/>
            </w:rPr>
            <w:fldChar w:fldCharType="separate"/>
          </w:r>
          <w:r>
            <w:rPr>
              <w:rFonts w:hint="eastAsia"/>
            </w:rPr>
            <w:t>2</w:t>
          </w:r>
          <w:r>
            <w:t>.1</w:t>
          </w:r>
          <w:r>
            <w:rPr>
              <w:rFonts w:hint="eastAsia"/>
            </w:rPr>
            <w:t>公告</w:t>
          </w:r>
          <w:r>
            <w:tab/>
          </w:r>
          <w:r>
            <w:fldChar w:fldCharType="begin"/>
          </w:r>
          <w:r>
            <w:instrText xml:space="preserve"> PAGEREF _Toc25508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_Toc698 </w:instrText>
          </w:r>
          <w:r>
            <w:rPr>
              <w:bCs/>
              <w:lang w:val="zh-CN"/>
            </w:rPr>
            <w:fldChar w:fldCharType="separate"/>
          </w:r>
          <w:r>
            <w:rPr>
              <w:rFonts w:hint="eastAsia"/>
            </w:rPr>
            <w:t>2</w:t>
          </w:r>
          <w:r>
            <w:t>.2</w:t>
          </w:r>
          <w:r>
            <w:rPr>
              <w:rFonts w:hint="eastAsia"/>
            </w:rPr>
            <w:t>个人邮件</w:t>
          </w:r>
          <w:r>
            <w:tab/>
          </w:r>
          <w:r>
            <w:fldChar w:fldCharType="begin"/>
          </w:r>
          <w:r>
            <w:instrText xml:space="preserve"> PAGEREF _Toc698 </w:instrText>
          </w:r>
          <w:r>
            <w:fldChar w:fldCharType="separate"/>
          </w:r>
          <w:r>
            <w:t>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_Toc16281 </w:instrText>
          </w:r>
          <w:r>
            <w:rPr>
              <w:bCs/>
              <w:lang w:val="zh-CN"/>
            </w:rPr>
            <w:fldChar w:fldCharType="separate"/>
          </w:r>
          <w:r>
            <w:rPr>
              <w:rFonts w:hint="eastAsia"/>
            </w:rPr>
            <w:t>3.选题管理</w:t>
          </w:r>
          <w:r>
            <w:tab/>
          </w:r>
          <w:r>
            <w:fldChar w:fldCharType="begin"/>
          </w:r>
          <w:r>
            <w:instrText xml:space="preserve"> PAGEREF _Toc16281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_Toc7687 </w:instrText>
          </w:r>
          <w:r>
            <w:rPr>
              <w:bCs/>
              <w:lang w:val="zh-CN"/>
            </w:rPr>
            <w:fldChar w:fldCharType="separate"/>
          </w:r>
          <w:r>
            <w:rPr>
              <w:rFonts w:hint="eastAsia"/>
            </w:rPr>
            <w:t>3.</w:t>
          </w:r>
          <w:r>
            <w:rPr>
              <w:rFonts w:hint="eastAsia"/>
              <w:lang w:val="en-US" w:eastAsia="zh-CN"/>
            </w:rPr>
            <w:t>1</w:t>
          </w:r>
          <w:r>
            <w:rPr>
              <w:rFonts w:hint="eastAsia"/>
            </w:rPr>
            <w:t>学生选题</w:t>
          </w:r>
          <w:r>
            <w:rPr>
              <w:rFonts w:hint="eastAsia"/>
              <w:lang w:val="en-US" w:eastAsia="zh-CN"/>
            </w:rPr>
            <w:t>-学生列表</w:t>
          </w:r>
          <w:r>
            <w:tab/>
          </w:r>
          <w:r>
            <w:fldChar w:fldCharType="begin"/>
          </w:r>
          <w:r>
            <w:instrText xml:space="preserve"> PAGEREF _Toc7687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_Toc22863 </w:instrText>
          </w:r>
          <w:r>
            <w:rPr>
              <w:bCs/>
              <w:lang w:val="zh-CN"/>
            </w:rPr>
            <w:fldChar w:fldCharType="separate"/>
          </w:r>
          <w:r>
            <w:rPr>
              <w:rFonts w:hint="eastAsia"/>
            </w:rPr>
            <w:t>3.</w:t>
          </w:r>
          <w:r>
            <w:rPr>
              <w:rFonts w:hint="eastAsia"/>
              <w:lang w:val="en-US" w:eastAsia="zh-CN"/>
            </w:rPr>
            <w:t>2</w:t>
          </w:r>
          <w:r>
            <w:rPr>
              <w:rFonts w:hint="eastAsia"/>
            </w:rPr>
            <w:t>课题名称修改-编辑列表</w:t>
          </w:r>
          <w:r>
            <w:tab/>
          </w:r>
          <w:r>
            <w:fldChar w:fldCharType="begin"/>
          </w:r>
          <w:r>
            <w:instrText xml:space="preserve"> PAGEREF _Toc22863 </w:instrText>
          </w:r>
          <w:r>
            <w:fldChar w:fldCharType="separate"/>
          </w:r>
          <w:r>
            <w:t>6</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_Toc8877 </w:instrText>
          </w:r>
          <w:r>
            <w:rPr>
              <w:bCs/>
              <w:lang w:val="zh-CN"/>
            </w:rPr>
            <w:fldChar w:fldCharType="separate"/>
          </w:r>
          <w:r>
            <w:rPr>
              <w:rFonts w:hint="eastAsia"/>
            </w:rPr>
            <w:t>3.</w:t>
          </w:r>
          <w:r>
            <w:rPr>
              <w:rFonts w:hint="eastAsia"/>
              <w:lang w:val="en-US" w:eastAsia="zh-CN"/>
            </w:rPr>
            <w:t>3</w:t>
          </w:r>
          <w:r>
            <w:rPr>
              <w:rFonts w:hint="eastAsia"/>
            </w:rPr>
            <w:t>课题信息修改-查询列表</w:t>
          </w:r>
          <w:r>
            <w:tab/>
          </w:r>
          <w:r>
            <w:fldChar w:fldCharType="begin"/>
          </w:r>
          <w:r>
            <w:instrText xml:space="preserve"> PAGEREF _Toc8877 </w:instrText>
          </w:r>
          <w:r>
            <w:fldChar w:fldCharType="separate"/>
          </w:r>
          <w:r>
            <w:t>6</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_Toc6175 </w:instrText>
          </w:r>
          <w:r>
            <w:rPr>
              <w:bCs/>
              <w:lang w:val="zh-CN"/>
            </w:rPr>
            <w:fldChar w:fldCharType="separate"/>
          </w:r>
          <w:r>
            <w:rPr>
              <w:rFonts w:hint="eastAsia"/>
            </w:rPr>
            <w:t>4</w:t>
          </w:r>
          <w:r>
            <w:t>.</w:t>
          </w:r>
          <w:r>
            <w:rPr>
              <w:rFonts w:hint="eastAsia"/>
            </w:rPr>
            <w:t>过程管理</w:t>
          </w:r>
          <w:r>
            <w:tab/>
          </w:r>
          <w:r>
            <w:fldChar w:fldCharType="begin"/>
          </w:r>
          <w:r>
            <w:instrText xml:space="preserve"> PAGEREF _Toc6175 </w:instrText>
          </w:r>
          <w:r>
            <w:fldChar w:fldCharType="separate"/>
          </w:r>
          <w:r>
            <w:t>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_Toc14746 </w:instrText>
          </w:r>
          <w:r>
            <w:rPr>
              <w:bCs/>
              <w:lang w:val="zh-CN"/>
            </w:rPr>
            <w:fldChar w:fldCharType="separate"/>
          </w:r>
          <w:r>
            <w:rPr>
              <w:rFonts w:hint="eastAsia"/>
              <w:lang w:val="en-US" w:eastAsia="zh-CN"/>
            </w:rPr>
            <w:t>4</w:t>
          </w:r>
          <w:r>
            <w:rPr>
              <w:rFonts w:hint="eastAsia"/>
            </w:rPr>
            <w:t>.</w:t>
          </w:r>
          <w:r>
            <w:rPr>
              <w:rFonts w:hint="eastAsia"/>
              <w:lang w:val="en-US" w:eastAsia="zh-CN"/>
            </w:rPr>
            <w:t>1任务书-编辑列表</w:t>
          </w:r>
          <w:r>
            <w:tab/>
          </w:r>
          <w:r>
            <w:fldChar w:fldCharType="begin"/>
          </w:r>
          <w:r>
            <w:instrText xml:space="preserve"> PAGEREF _Toc14746 </w:instrText>
          </w:r>
          <w:r>
            <w:fldChar w:fldCharType="separate"/>
          </w:r>
          <w:r>
            <w:t>7</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_Toc11370 </w:instrText>
          </w:r>
          <w:r>
            <w:rPr>
              <w:bCs/>
              <w:lang w:val="zh-CN"/>
            </w:rPr>
            <w:fldChar w:fldCharType="separate"/>
          </w:r>
          <w:r>
            <w:rPr>
              <w:rFonts w:hint="eastAsia"/>
              <w:lang w:val="en-US" w:eastAsia="zh-CN"/>
            </w:rPr>
            <w:t>4.2</w:t>
          </w:r>
          <w:r>
            <w:rPr>
              <w:rFonts w:hint="eastAsia"/>
              <w:lang w:eastAsia="zh-CN"/>
            </w:rPr>
            <w:t>开题报告</w:t>
          </w:r>
          <w:r>
            <w:rPr>
              <w:rFonts w:hint="eastAsia"/>
              <w:lang w:val="en-US" w:eastAsia="zh-CN"/>
            </w:rPr>
            <w:t>-编辑列表</w:t>
          </w:r>
          <w:r>
            <w:tab/>
          </w:r>
          <w:r>
            <w:fldChar w:fldCharType="begin"/>
          </w:r>
          <w:r>
            <w:instrText xml:space="preserve"> PAGEREF _Toc11370 </w:instrText>
          </w:r>
          <w:r>
            <w:fldChar w:fldCharType="separate"/>
          </w:r>
          <w:r>
            <w:t>8</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_Toc30755 </w:instrText>
          </w:r>
          <w:r>
            <w:rPr>
              <w:bCs/>
              <w:lang w:val="zh-CN"/>
            </w:rPr>
            <w:fldChar w:fldCharType="separate"/>
          </w:r>
          <w:r>
            <w:rPr>
              <w:rFonts w:hint="eastAsia"/>
              <w:lang w:val="en-US" w:eastAsia="zh-CN"/>
            </w:rPr>
            <w:t>4.3</w:t>
          </w:r>
          <w:r>
            <w:rPr>
              <w:rFonts w:hint="eastAsia"/>
            </w:rPr>
            <w:t>论文</w:t>
          </w:r>
          <w:r>
            <w:rPr>
              <w:rFonts w:hint="eastAsia"/>
              <w:lang w:val="en-US" w:eastAsia="zh-CN"/>
            </w:rPr>
            <w:t>草稿-编辑列表</w:t>
          </w:r>
          <w:r>
            <w:tab/>
          </w:r>
          <w:r>
            <w:fldChar w:fldCharType="begin"/>
          </w:r>
          <w:r>
            <w:instrText xml:space="preserve"> PAGEREF _Toc30755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_Toc27304 </w:instrText>
          </w:r>
          <w:r>
            <w:rPr>
              <w:bCs/>
              <w:lang w:val="zh-CN"/>
            </w:rPr>
            <w:fldChar w:fldCharType="separate"/>
          </w:r>
          <w:r>
            <w:rPr>
              <w:rFonts w:hint="eastAsia"/>
              <w:lang w:val="en-US" w:eastAsia="zh-CN"/>
            </w:rPr>
            <w:t>4.4</w:t>
          </w:r>
          <w:r>
            <w:rPr>
              <w:rFonts w:hint="eastAsia"/>
              <w:lang w:eastAsia="zh-CN"/>
            </w:rPr>
            <w:t>中期检查</w:t>
          </w:r>
          <w:r>
            <w:rPr>
              <w:rFonts w:hint="eastAsia"/>
              <w:lang w:val="en-US" w:eastAsia="zh-CN"/>
            </w:rPr>
            <w:t>-编辑列表</w:t>
          </w:r>
          <w:r>
            <w:tab/>
          </w:r>
          <w:r>
            <w:fldChar w:fldCharType="begin"/>
          </w:r>
          <w:r>
            <w:instrText xml:space="preserve"> PAGEREF _Toc27304 </w:instrText>
          </w:r>
          <w:r>
            <w:fldChar w:fldCharType="separate"/>
          </w:r>
          <w:r>
            <w:t>9</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_Toc2940 </w:instrText>
          </w:r>
          <w:r>
            <w:rPr>
              <w:bCs/>
              <w:lang w:val="zh-CN"/>
            </w:rPr>
            <w:fldChar w:fldCharType="separate"/>
          </w:r>
          <w:r>
            <w:rPr>
              <w:rFonts w:hint="eastAsia"/>
              <w:lang w:val="en-US" w:eastAsia="zh-CN"/>
            </w:rPr>
            <w:t>4.5</w:t>
          </w:r>
          <w:r>
            <w:rPr>
              <w:rFonts w:hint="eastAsia"/>
              <w:lang w:eastAsia="zh-CN"/>
            </w:rPr>
            <w:t>论文</w:t>
          </w:r>
          <w:r>
            <w:rPr>
              <w:rFonts w:hint="eastAsia"/>
              <w:lang w:val="en-US" w:eastAsia="zh-CN"/>
            </w:rPr>
            <w:t>定</w:t>
          </w:r>
          <w:r>
            <w:rPr>
              <w:rFonts w:hint="eastAsia"/>
              <w:lang w:eastAsia="zh-CN"/>
            </w:rPr>
            <w:t>稿</w:t>
          </w:r>
          <w:r>
            <w:rPr>
              <w:rFonts w:hint="eastAsia"/>
              <w:lang w:val="en-US" w:eastAsia="zh-CN"/>
            </w:rPr>
            <w:t>-编辑列表</w:t>
          </w:r>
          <w:r>
            <w:tab/>
          </w:r>
          <w:r>
            <w:fldChar w:fldCharType="begin"/>
          </w:r>
          <w:r>
            <w:instrText xml:space="preserve"> PAGEREF _Toc2940 </w:instrText>
          </w:r>
          <w:r>
            <w:fldChar w:fldCharType="separate"/>
          </w:r>
          <w:r>
            <w:t>10</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_Toc5004 </w:instrText>
          </w:r>
          <w:r>
            <w:rPr>
              <w:bCs/>
              <w:lang w:val="zh-CN"/>
            </w:rPr>
            <w:fldChar w:fldCharType="separate"/>
          </w:r>
          <w:r>
            <w:rPr>
              <w:rFonts w:hint="eastAsia"/>
              <w:lang w:val="en-US" w:eastAsia="zh-CN"/>
            </w:rPr>
            <w:t>4.6</w:t>
          </w:r>
          <w:r>
            <w:rPr>
              <w:rFonts w:hint="eastAsia"/>
              <w:lang w:eastAsia="zh-CN"/>
            </w:rPr>
            <w:t>论文</w:t>
          </w:r>
          <w:r>
            <w:rPr>
              <w:rFonts w:hint="eastAsia"/>
              <w:lang w:val="en-US" w:eastAsia="zh-CN"/>
            </w:rPr>
            <w:t>归档</w:t>
          </w:r>
          <w:r>
            <w:rPr>
              <w:rFonts w:hint="eastAsia"/>
              <w:lang w:eastAsia="zh-CN"/>
            </w:rPr>
            <w:t>稿</w:t>
          </w:r>
          <w:r>
            <w:rPr>
              <w:rFonts w:hint="eastAsia"/>
              <w:lang w:val="en-US" w:eastAsia="zh-CN"/>
            </w:rPr>
            <w:t>-编辑列表</w:t>
          </w:r>
          <w:r>
            <w:tab/>
          </w:r>
          <w:r>
            <w:fldChar w:fldCharType="begin"/>
          </w:r>
          <w:r>
            <w:instrText xml:space="preserve"> PAGEREF _Toc5004 </w:instrText>
          </w:r>
          <w:r>
            <w:fldChar w:fldCharType="separate"/>
          </w:r>
          <w:r>
            <w:t>11</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_Toc164 </w:instrText>
          </w:r>
          <w:r>
            <w:rPr>
              <w:bCs/>
              <w:lang w:val="zh-CN"/>
            </w:rPr>
            <w:fldChar w:fldCharType="separate"/>
          </w:r>
          <w:r>
            <w:rPr>
              <w:rFonts w:hint="eastAsia"/>
              <w:lang w:val="en-US" w:eastAsia="zh-CN"/>
            </w:rPr>
            <w:t>5</w:t>
          </w:r>
          <w:r>
            <w:t>.</w:t>
          </w:r>
          <w:r>
            <w:rPr>
              <w:rFonts w:hint="eastAsia"/>
            </w:rPr>
            <w:t>文件管理</w:t>
          </w:r>
          <w:r>
            <w:tab/>
          </w:r>
          <w:r>
            <w:fldChar w:fldCharType="begin"/>
          </w:r>
          <w:r>
            <w:instrText xml:space="preserve"> PAGEREF _Toc164 </w:instrText>
          </w:r>
          <w:r>
            <w:fldChar w:fldCharType="separate"/>
          </w:r>
          <w:r>
            <w:t>12</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_Toc6829 </w:instrText>
          </w:r>
          <w:r>
            <w:rPr>
              <w:bCs/>
              <w:lang w:val="zh-CN"/>
            </w:rPr>
            <w:fldChar w:fldCharType="separate"/>
          </w:r>
          <w:r>
            <w:rPr>
              <w:rFonts w:hint="eastAsia"/>
              <w:lang w:val="en-US" w:eastAsia="zh-CN"/>
            </w:rPr>
            <w:t>5</w:t>
          </w:r>
          <w:r>
            <w:rPr>
              <w:rFonts w:hint="eastAsia"/>
            </w:rPr>
            <w:t>.1文件下载</w:t>
          </w:r>
          <w:r>
            <w:tab/>
          </w:r>
          <w:r>
            <w:fldChar w:fldCharType="begin"/>
          </w:r>
          <w:r>
            <w:instrText xml:space="preserve"> PAGEREF _Toc6829 </w:instrText>
          </w:r>
          <w:r>
            <w:fldChar w:fldCharType="separate"/>
          </w:r>
          <w:r>
            <w:t>12</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_Toc5395 </w:instrText>
          </w:r>
          <w:r>
            <w:rPr>
              <w:bCs/>
              <w:lang w:val="zh-CN"/>
            </w:rPr>
            <w:fldChar w:fldCharType="separate"/>
          </w:r>
          <w:r>
            <w:rPr>
              <w:rFonts w:hint="eastAsia"/>
              <w:lang w:val="en-US" w:eastAsia="zh-CN"/>
            </w:rPr>
            <w:t>6</w:t>
          </w:r>
          <w:r>
            <w:t>.</w:t>
          </w:r>
          <w:r>
            <w:rPr>
              <w:rFonts w:hint="eastAsia"/>
            </w:rPr>
            <w:t>个人设置</w:t>
          </w:r>
          <w:r>
            <w:tab/>
          </w:r>
          <w:r>
            <w:fldChar w:fldCharType="begin"/>
          </w:r>
          <w:r>
            <w:instrText xml:space="preserve"> PAGEREF _Toc5395 </w:instrText>
          </w:r>
          <w:r>
            <w:fldChar w:fldCharType="separate"/>
          </w:r>
          <w:r>
            <w:t>13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_Toc18196 </w:instrText>
          </w:r>
          <w:r>
            <w:rPr>
              <w:bCs/>
              <w:lang w:val="zh-CN"/>
            </w:rPr>
            <w:fldChar w:fldCharType="separate"/>
          </w:r>
          <w:r>
            <w:rPr>
              <w:rFonts w:hint="eastAsia"/>
              <w:lang w:val="en-US" w:eastAsia="zh-CN"/>
            </w:rPr>
            <w:t>6</w:t>
          </w:r>
          <w:r>
            <w:t>.</w:t>
          </w:r>
          <w:r>
            <w:rPr>
              <w:rFonts w:hint="eastAsia"/>
            </w:rPr>
            <w:t>1个人信息</w:t>
          </w:r>
          <w:r>
            <w:tab/>
          </w:r>
          <w:r>
            <w:fldChar w:fldCharType="begin"/>
          </w:r>
          <w:r>
            <w:instrText xml:space="preserve"> PAGEREF _Toc18196 </w:instrText>
          </w:r>
          <w:r>
            <w:fldChar w:fldCharType="separate"/>
          </w:r>
          <w:r>
            <w:t>13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_Toc7526 </w:instrText>
          </w:r>
          <w:r>
            <w:rPr>
              <w:bCs/>
              <w:lang w:val="zh-CN"/>
            </w:rPr>
            <w:fldChar w:fldCharType="separate"/>
          </w:r>
          <w:r>
            <w:rPr>
              <w:rFonts w:hint="eastAsia"/>
              <w:lang w:val="en-US" w:eastAsia="zh-CN"/>
            </w:rPr>
            <w:t>6</w:t>
          </w:r>
          <w:r>
            <w:t>.</w:t>
          </w:r>
          <w:r>
            <w:rPr>
              <w:rFonts w:hint="eastAsia"/>
            </w:rPr>
            <w:t>2安全中心</w:t>
          </w:r>
          <w:r>
            <w:tab/>
          </w:r>
          <w:r>
            <w:fldChar w:fldCharType="begin"/>
          </w:r>
          <w:r>
            <w:instrText xml:space="preserve"> PAGEREF _Toc7526 </w:instrText>
          </w:r>
          <w:r>
            <w:fldChar w:fldCharType="separate"/>
          </w:r>
          <w:r>
            <w:t>13</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_Toc9631 </w:instrText>
          </w:r>
          <w:r>
            <w:rPr>
              <w:bCs/>
              <w:lang w:val="zh-CN"/>
            </w:rPr>
            <w:fldChar w:fldCharType="separate"/>
          </w:r>
          <w:r>
            <w:rPr>
              <w:rFonts w:hint="eastAsia"/>
              <w:lang w:val="en-US" w:eastAsia="zh-CN"/>
            </w:rPr>
            <w:t>7</w:t>
          </w:r>
          <w:r>
            <w:t>.</w:t>
          </w:r>
          <w:r>
            <w:rPr>
              <w:rFonts w:hint="eastAsia"/>
            </w:rPr>
            <w:t>修改密码</w:t>
          </w:r>
          <w:r>
            <w:tab/>
          </w:r>
          <w:r>
            <w:fldChar w:fldCharType="begin"/>
          </w:r>
          <w:r>
            <w:instrText xml:space="preserve"> PAGEREF _Toc9631 </w:instrText>
          </w:r>
          <w:r>
            <w:fldChar w:fldCharType="separate"/>
          </w:r>
          <w:r>
            <w:t>14</w:t>
          </w:r>
          <w:r>
            <w:fldChar w:fldCharType="end"/>
          </w:r>
          <w:r>
            <w:rPr>
              <w:bCs/>
              <w:lang w:val="zh-CN"/>
            </w:rPr>
            <w:fldChar w:fldCharType="end"/>
          </w:r>
        </w:p>
        <w:p>
          <w:pPr>
            <w:pStyle w:val="3"/>
            <w:tabs>
              <w:tab w:val="right" w:leader="dot" w:pos="8306"/>
            </w:tabs>
          </w:pPr>
          <w:r>
            <w:rPr>
              <w:bCs/>
              <w:lang w:val="zh-CN"/>
            </w:rPr>
            <w:fldChar w:fldCharType="begin"/>
          </w:r>
          <w:r>
            <w:rPr>
              <w:bCs/>
              <w:lang w:val="zh-CN"/>
            </w:rPr>
            <w:instrText xml:space="preserve"> HYPERLINK \l _Toc15068 </w:instrText>
          </w:r>
          <w:r>
            <w:rPr>
              <w:bCs/>
              <w:lang w:val="zh-CN"/>
            </w:rPr>
            <w:fldChar w:fldCharType="separate"/>
          </w:r>
          <w:r>
            <w:rPr>
              <w:rFonts w:hint="eastAsia"/>
              <w:lang w:val="en-US" w:eastAsia="zh-CN"/>
            </w:rPr>
            <w:t>三</w:t>
          </w:r>
          <w:r>
            <w:rPr>
              <w:rFonts w:hint="eastAsia"/>
            </w:rPr>
            <w:t>.关于我们</w:t>
          </w:r>
          <w:r>
            <w:tab/>
          </w:r>
          <w:r>
            <w:fldChar w:fldCharType="begin"/>
          </w:r>
          <w:r>
            <w:instrText xml:space="preserve"> PAGEREF _Toc15068 </w:instrText>
          </w:r>
          <w:r>
            <w:fldChar w:fldCharType="separate"/>
          </w:r>
          <w:r>
            <w:t>15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_Toc17178 </w:instrText>
          </w:r>
          <w:r>
            <w:rPr>
              <w:bCs/>
              <w:lang w:val="zh-CN"/>
            </w:rPr>
            <w:fldChar w:fldCharType="separate"/>
          </w:r>
          <w:r>
            <w:rPr>
              <w:rFonts w:hint="eastAsia"/>
            </w:rPr>
            <w:t>1</w:t>
          </w:r>
          <w:r>
            <w:t>.</w:t>
          </w:r>
          <w:r>
            <w:rPr>
              <w:rFonts w:hint="eastAsia"/>
            </w:rPr>
            <w:t>公司介绍</w:t>
          </w:r>
          <w:r>
            <w:tab/>
          </w:r>
          <w:r>
            <w:fldChar w:fldCharType="begin"/>
          </w:r>
          <w:r>
            <w:instrText xml:space="preserve"> PAGEREF _Toc17178 </w:instrText>
          </w:r>
          <w:r>
            <w:fldChar w:fldCharType="separate"/>
          </w:r>
          <w:r>
            <w:t>15</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_Toc7533 </w:instrText>
          </w:r>
          <w:r>
            <w:rPr>
              <w:bCs/>
              <w:lang w:val="zh-CN"/>
            </w:rPr>
            <w:fldChar w:fldCharType="separate"/>
          </w:r>
          <w:r>
            <w:rPr>
              <w:rFonts w:hint="eastAsia"/>
            </w:rPr>
            <w:t>2</w:t>
          </w:r>
          <w:r>
            <w:t>.</w:t>
          </w:r>
          <w:r>
            <w:rPr>
              <w:rFonts w:hint="eastAsia"/>
            </w:rPr>
            <w:t>版权声明</w:t>
          </w:r>
          <w:r>
            <w:tab/>
          </w:r>
          <w:r>
            <w:fldChar w:fldCharType="begin"/>
          </w:r>
          <w:r>
            <w:instrText xml:space="preserve"> PAGEREF _Toc7533 </w:instrText>
          </w:r>
          <w:r>
            <w:fldChar w:fldCharType="separate"/>
          </w:r>
          <w:r>
            <w:t>16</w:t>
          </w:r>
          <w:r>
            <w:fldChar w:fldCharType="end"/>
          </w:r>
          <w:r>
            <w:rPr>
              <w:bCs/>
              <w:lang w:val="zh-CN"/>
            </w:rPr>
            <w:fldChar w:fldCharType="end"/>
          </w:r>
        </w:p>
        <w:p>
          <w:pPr>
            <w:pStyle w:val="5"/>
            <w:tabs>
              <w:tab w:val="right" w:leader="dot" w:pos="8306"/>
            </w:tabs>
          </w:pPr>
          <w:r>
            <w:rPr>
              <w:bCs/>
              <w:lang w:val="zh-CN"/>
            </w:rPr>
            <w:fldChar w:fldCharType="begin"/>
          </w:r>
          <w:r>
            <w:rPr>
              <w:bCs/>
              <w:lang w:val="zh-CN"/>
            </w:rPr>
            <w:instrText xml:space="preserve"> HYPERLINK \l _Toc5243 </w:instrText>
          </w:r>
          <w:r>
            <w:rPr>
              <w:bCs/>
              <w:lang w:val="zh-CN"/>
            </w:rPr>
            <w:fldChar w:fldCharType="separate"/>
          </w:r>
          <w:r>
            <w:rPr>
              <w:rFonts w:hint="eastAsia"/>
            </w:rPr>
            <w:t>3</w:t>
          </w:r>
          <w:r>
            <w:t>.</w:t>
          </w:r>
          <w:r>
            <w:rPr>
              <w:rFonts w:hint="eastAsia"/>
            </w:rPr>
            <w:t>联系我们</w:t>
          </w:r>
          <w:r>
            <w:tab/>
          </w:r>
          <w:r>
            <w:fldChar w:fldCharType="begin"/>
          </w:r>
          <w:r>
            <w:instrText xml:space="preserve"> PAGEREF _Toc5243 </w:instrText>
          </w:r>
          <w:r>
            <w:fldChar w:fldCharType="separate"/>
          </w:r>
          <w:r>
            <w:t>16</w:t>
          </w:r>
          <w:r>
            <w:fldChar w:fldCharType="end"/>
          </w:r>
          <w:r>
            <w:rPr>
              <w:bCs/>
              <w:lang w:val="zh-CN"/>
            </w:rPr>
            <w:fldChar w:fldCharType="end"/>
          </w:r>
        </w:p>
        <w:p>
          <w:pPr>
            <w:spacing w:before="156" w:after="156"/>
            <w:ind w:firstLine="480"/>
          </w:pPr>
          <w:r>
            <w:rPr>
              <w:bCs/>
              <w:lang w:val="zh-CN"/>
            </w:rPr>
            <w:fldChar w:fldCharType="end"/>
          </w:r>
        </w:p>
      </w:sdtContent>
    </w:sdt>
    <w:p>
      <w:pPr>
        <w:spacing w:beforeLines="0" w:afterLines="0" w:line="240" w:lineRule="auto"/>
        <w:ind w:firstLine="0" w:firstLineChars="0"/>
        <w:jc w:val="left"/>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p>
    <w:p>
      <w:pPr>
        <w:spacing w:beforeLines="0" w:afterLines="0" w:line="240" w:lineRule="auto"/>
        <w:ind w:firstLine="0" w:firstLineChars="0"/>
        <w:jc w:val="left"/>
        <w:rPr>
          <w:rFonts w:ascii="宋体" w:hAnsi="宋体" w:cs="Times New Roman"/>
          <w:sz w:val="30"/>
          <w:szCs w:val="30"/>
        </w:rPr>
      </w:pPr>
    </w:p>
    <w:p>
      <w:pPr>
        <w:spacing w:before="156" w:after="156"/>
      </w:pPr>
    </w:p>
    <w:p>
      <w:pPr>
        <w:spacing w:before="156" w:after="156"/>
      </w:pPr>
    </w:p>
    <w:p>
      <w:pPr>
        <w:spacing w:before="156" w:after="156"/>
      </w:pPr>
    </w:p>
    <w:p>
      <w:pPr>
        <w:spacing w:before="156" w:after="156"/>
      </w:pPr>
    </w:p>
    <w:p>
      <w:pPr>
        <w:pStyle w:val="2"/>
        <w:spacing w:before="156" w:after="156"/>
        <w:ind w:firstLine="643"/>
      </w:pPr>
      <w:bookmarkStart w:id="0" w:name="_Toc7393"/>
      <w:r>
        <w:rPr>
          <w:rFonts w:hint="eastAsia"/>
          <w:lang w:val="en-US" w:eastAsia="zh-CN"/>
        </w:rPr>
        <w:t>一</w:t>
      </w:r>
      <w:r>
        <w:rPr>
          <w:rFonts w:hint="eastAsia"/>
        </w:rPr>
        <w:t>.系统登录</w:t>
      </w:r>
      <w:bookmarkEnd w:id="0"/>
    </w:p>
    <w:p>
      <w:pPr>
        <w:spacing w:before="156" w:after="156"/>
        <w:ind w:firstLine="480"/>
      </w:pPr>
      <w:r>
        <w:rPr>
          <w:rFonts w:hint="eastAsia"/>
        </w:rPr>
        <w:t>打开网址</w:t>
      </w:r>
      <w:r>
        <w:t>http://vgms.cqvip.com/lunwen2019/</w:t>
      </w:r>
      <w:r>
        <w:rPr>
          <w:rFonts w:hint="eastAsia"/>
        </w:rPr>
        <w:t xml:space="preserve">，选择学校名称，输入账号和密码，拖动验证框，进行登陆。账户和密码后期提供。 </w:t>
      </w:r>
    </w:p>
    <w:p>
      <w:pPr>
        <w:spacing w:before="156" w:after="156"/>
        <w:ind w:firstLine="480"/>
      </w:pPr>
      <w:r>
        <w:t xml:space="preserve">  </w:t>
      </w:r>
      <w:r>
        <w:drawing>
          <wp:inline distT="0" distB="0" distL="0" distR="0">
            <wp:extent cx="4857115" cy="3213735"/>
            <wp:effectExtent l="0" t="0" r="63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866713" cy="3220293"/>
                    </a:xfrm>
                    <a:prstGeom prst="rect">
                      <a:avLst/>
                    </a:prstGeom>
                  </pic:spPr>
                </pic:pic>
              </a:graphicData>
            </a:graphic>
          </wp:inline>
        </w:drawing>
      </w:r>
    </w:p>
    <w:p>
      <w:pPr>
        <w:spacing w:before="156" w:after="156"/>
        <w:ind w:firstLine="480"/>
      </w:pPr>
    </w:p>
    <w:p>
      <w:pPr>
        <w:pStyle w:val="2"/>
        <w:spacing w:before="156" w:after="156"/>
        <w:ind w:firstLine="643"/>
      </w:pPr>
      <w:bookmarkStart w:id="1" w:name="_Toc7052"/>
      <w:r>
        <w:rPr>
          <w:rFonts w:hint="eastAsia"/>
          <w:lang w:val="en-US" w:eastAsia="zh-CN"/>
        </w:rPr>
        <w:t>二</w:t>
      </w:r>
      <w:r>
        <w:rPr>
          <w:rFonts w:hint="eastAsia"/>
        </w:rPr>
        <w:t>.功能介绍</w:t>
      </w:r>
      <w:bookmarkEnd w:id="1"/>
    </w:p>
    <w:p>
      <w:pPr>
        <w:pStyle w:val="4"/>
        <w:spacing w:before="156" w:after="156"/>
        <w:ind w:left="480" w:firstLine="602"/>
      </w:pPr>
      <w:bookmarkStart w:id="2" w:name="_Toc12354"/>
      <w:r>
        <w:rPr>
          <w:rFonts w:hint="eastAsia"/>
        </w:rPr>
        <w:t>1</w:t>
      </w:r>
      <w:r>
        <w:t>.</w:t>
      </w:r>
      <w:r>
        <w:rPr>
          <w:rFonts w:hint="eastAsia"/>
        </w:rPr>
        <w:t>学生首页</w:t>
      </w:r>
      <w:bookmarkEnd w:id="2"/>
    </w:p>
    <w:p>
      <w:pPr>
        <w:spacing w:before="156" w:after="156"/>
        <w:ind w:firstLine="480"/>
        <w:rPr>
          <w:rFonts w:ascii="宋体" w:hAnsi="宋体" w:cs="宋体"/>
          <w:szCs w:val="24"/>
        </w:rPr>
      </w:pPr>
      <w:r>
        <w:rPr>
          <w:rFonts w:ascii="宋体" w:hAnsi="宋体" w:cs="宋体"/>
          <w:szCs w:val="24"/>
        </w:rPr>
        <w:t>用户在左侧菜单栏，点击“</w:t>
      </w:r>
      <w:r>
        <w:rPr>
          <w:rFonts w:hint="eastAsia" w:ascii="宋体" w:hAnsi="宋体" w:cs="宋体"/>
          <w:szCs w:val="24"/>
        </w:rPr>
        <w:t>学生首页</w:t>
      </w:r>
      <w:r>
        <w:rPr>
          <w:rFonts w:ascii="宋体" w:hAnsi="宋体" w:cs="宋体"/>
          <w:szCs w:val="24"/>
        </w:rPr>
        <w:t>”，</w:t>
      </w:r>
      <w:r>
        <w:rPr>
          <w:rFonts w:hint="eastAsia"/>
        </w:rPr>
        <w:t>可以看到自己的课题信息，答辩组信息，进度信息，总评信息。</w:t>
      </w:r>
    </w:p>
    <w:p>
      <w:pPr>
        <w:spacing w:before="156" w:after="156"/>
        <w:ind w:firstLine="480"/>
      </w:pPr>
      <w:r>
        <w:drawing>
          <wp:inline distT="0" distB="0" distL="114300" distR="114300">
            <wp:extent cx="5269865" cy="1561465"/>
            <wp:effectExtent l="0" t="0" r="3175" b="825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1"/>
                    <a:stretch>
                      <a:fillRect/>
                    </a:stretch>
                  </pic:blipFill>
                  <pic:spPr>
                    <a:xfrm>
                      <a:off x="0" y="0"/>
                      <a:ext cx="5269865" cy="1561465"/>
                    </a:xfrm>
                    <a:prstGeom prst="rect">
                      <a:avLst/>
                    </a:prstGeom>
                    <a:noFill/>
                    <a:ln>
                      <a:noFill/>
                    </a:ln>
                  </pic:spPr>
                </pic:pic>
              </a:graphicData>
            </a:graphic>
          </wp:inline>
        </w:drawing>
      </w:r>
    </w:p>
    <w:p>
      <w:pPr>
        <w:pStyle w:val="4"/>
        <w:spacing w:before="156" w:after="156"/>
        <w:ind w:left="480" w:firstLine="602"/>
      </w:pPr>
      <w:bookmarkStart w:id="3" w:name="_Toc113"/>
      <w:r>
        <w:rPr>
          <w:rFonts w:hint="eastAsia"/>
        </w:rPr>
        <w:t>2</w:t>
      </w:r>
      <w:r>
        <w:t>.</w:t>
      </w:r>
      <w:r>
        <w:rPr>
          <w:rFonts w:hint="eastAsia"/>
        </w:rPr>
        <w:t>信息管理</w:t>
      </w:r>
      <w:bookmarkEnd w:id="3"/>
    </w:p>
    <w:p>
      <w:pPr>
        <w:pStyle w:val="6"/>
        <w:spacing w:before="156" w:after="156"/>
        <w:ind w:left="960" w:firstLine="562"/>
      </w:pPr>
      <w:bookmarkStart w:id="4" w:name="_Toc21077040"/>
      <w:bookmarkStart w:id="5" w:name="_Toc25508"/>
      <w:r>
        <w:rPr>
          <w:rFonts w:hint="eastAsia"/>
        </w:rPr>
        <w:t>2</w:t>
      </w:r>
      <w:r>
        <w:t>.1</w:t>
      </w:r>
      <w:r>
        <w:rPr>
          <w:rFonts w:hint="eastAsia"/>
        </w:rPr>
        <w:t>公告</w:t>
      </w:r>
      <w:bookmarkEnd w:id="4"/>
      <w:bookmarkEnd w:id="5"/>
    </w:p>
    <w:p>
      <w:pPr>
        <w:spacing w:before="156" w:after="156"/>
        <w:ind w:firstLine="480"/>
        <w:rPr>
          <w:rFonts w:ascii="宋体" w:hAnsi="宋体" w:cs="宋体"/>
          <w:szCs w:val="24"/>
        </w:rPr>
      </w:pPr>
      <w:bookmarkStart w:id="6" w:name="_Hlk21096737"/>
      <w:r>
        <w:rPr>
          <w:rFonts w:ascii="宋体" w:hAnsi="宋体" w:cs="宋体"/>
          <w:szCs w:val="24"/>
        </w:rPr>
        <w:t>用户在左侧菜单栏，点击“</w:t>
      </w:r>
      <w:r>
        <w:rPr>
          <w:rFonts w:hint="eastAsia" w:ascii="宋体" w:hAnsi="宋体" w:cs="宋体"/>
          <w:szCs w:val="24"/>
        </w:rPr>
        <w:t>信息</w:t>
      </w:r>
      <w:r>
        <w:rPr>
          <w:rFonts w:ascii="宋体" w:hAnsi="宋体" w:cs="宋体"/>
          <w:szCs w:val="24"/>
        </w:rPr>
        <w:t>管理”，然后再点击“</w:t>
      </w:r>
      <w:r>
        <w:rPr>
          <w:rFonts w:hint="eastAsia" w:ascii="宋体" w:hAnsi="宋体" w:cs="宋体"/>
          <w:szCs w:val="24"/>
        </w:rPr>
        <w:t>公告</w:t>
      </w:r>
      <w:r>
        <w:rPr>
          <w:rFonts w:ascii="宋体" w:hAnsi="宋体" w:cs="宋体"/>
          <w:szCs w:val="24"/>
        </w:rPr>
        <w:t>”，进入</w:t>
      </w:r>
      <w:r>
        <w:rPr>
          <w:rFonts w:hint="eastAsia" w:ascii="宋体" w:hAnsi="宋体" w:cs="宋体"/>
          <w:szCs w:val="24"/>
        </w:rPr>
        <w:t>公告</w:t>
      </w:r>
      <w:r>
        <w:rPr>
          <w:rFonts w:ascii="宋体" w:hAnsi="宋体" w:cs="宋体"/>
          <w:szCs w:val="24"/>
        </w:rPr>
        <w:t>页面</w:t>
      </w:r>
      <w:r>
        <w:rPr>
          <w:rFonts w:hint="eastAsia" w:ascii="宋体" w:hAnsi="宋体" w:cs="宋体"/>
          <w:szCs w:val="24"/>
        </w:rPr>
        <w:t>查看公告。</w:t>
      </w:r>
    </w:p>
    <w:p>
      <w:pPr>
        <w:spacing w:before="156" w:after="156"/>
        <w:ind w:firstLine="480"/>
        <w:rPr>
          <w:rFonts w:ascii="宋体" w:hAnsi="宋体" w:cs="宋体"/>
          <w:szCs w:val="24"/>
        </w:rPr>
      </w:pPr>
      <w:r>
        <w:drawing>
          <wp:inline distT="0" distB="0" distL="114300" distR="114300">
            <wp:extent cx="5273040" cy="1036955"/>
            <wp:effectExtent l="0" t="0" r="3810" b="1079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2"/>
                    <a:stretch>
                      <a:fillRect/>
                    </a:stretch>
                  </pic:blipFill>
                  <pic:spPr>
                    <a:xfrm>
                      <a:off x="0" y="0"/>
                      <a:ext cx="5273040" cy="1036955"/>
                    </a:xfrm>
                    <a:prstGeom prst="rect">
                      <a:avLst/>
                    </a:prstGeom>
                    <a:noFill/>
                    <a:ln>
                      <a:noFill/>
                    </a:ln>
                  </pic:spPr>
                </pic:pic>
              </a:graphicData>
            </a:graphic>
          </wp:inline>
        </w:drawing>
      </w:r>
    </w:p>
    <w:bookmarkEnd w:id="6"/>
    <w:p>
      <w:pPr>
        <w:pStyle w:val="6"/>
        <w:spacing w:before="156" w:after="156"/>
        <w:ind w:left="960" w:firstLine="562"/>
      </w:pPr>
      <w:bookmarkStart w:id="7" w:name="_Toc21077041"/>
      <w:bookmarkStart w:id="8" w:name="_Toc698"/>
      <w:r>
        <w:rPr>
          <w:rFonts w:hint="eastAsia"/>
        </w:rPr>
        <w:t>2</w:t>
      </w:r>
      <w:r>
        <w:t>.2</w:t>
      </w:r>
      <w:r>
        <w:rPr>
          <w:rFonts w:hint="eastAsia"/>
        </w:rPr>
        <w:t>个人邮件</w:t>
      </w:r>
      <w:bookmarkEnd w:id="7"/>
      <w:bookmarkEnd w:id="8"/>
    </w:p>
    <w:p>
      <w:pPr>
        <w:spacing w:before="156" w:after="156"/>
        <w:ind w:firstLine="480"/>
      </w:pPr>
      <w:r>
        <w:rPr>
          <w:rFonts w:ascii="宋体" w:hAnsi="宋体" w:cs="宋体"/>
          <w:szCs w:val="24"/>
        </w:rPr>
        <w:t>用户在左侧菜单栏，点击“</w:t>
      </w:r>
      <w:r>
        <w:rPr>
          <w:rFonts w:hint="eastAsia" w:ascii="宋体" w:hAnsi="宋体" w:cs="宋体"/>
          <w:szCs w:val="24"/>
        </w:rPr>
        <w:t>信息</w:t>
      </w:r>
      <w:r>
        <w:rPr>
          <w:rFonts w:ascii="宋体" w:hAnsi="宋体" w:cs="宋体"/>
          <w:szCs w:val="24"/>
        </w:rPr>
        <w:t>管理”，然后再点击“</w:t>
      </w:r>
      <w:r>
        <w:rPr>
          <w:rFonts w:hint="eastAsia" w:ascii="宋体" w:hAnsi="宋体" w:cs="宋体"/>
          <w:szCs w:val="24"/>
        </w:rPr>
        <w:t>个人邮件</w:t>
      </w:r>
      <w:r>
        <w:rPr>
          <w:rFonts w:ascii="宋体" w:hAnsi="宋体" w:cs="宋体"/>
          <w:szCs w:val="24"/>
        </w:rPr>
        <w:t>”</w:t>
      </w:r>
      <w:r>
        <w:rPr>
          <w:rFonts w:hint="eastAsia" w:ascii="宋体" w:hAnsi="宋体" w:cs="宋体"/>
          <w:szCs w:val="24"/>
        </w:rPr>
        <w:t>，</w:t>
      </w:r>
      <w:r>
        <w:rPr>
          <w:rFonts w:hint="eastAsia"/>
        </w:rPr>
        <w:t>查收个人邮件以及发送邮件。</w:t>
      </w:r>
    </w:p>
    <w:p>
      <w:pPr>
        <w:spacing w:before="156" w:after="156"/>
        <w:ind w:firstLine="480"/>
      </w:pPr>
      <w:r>
        <w:drawing>
          <wp:inline distT="0" distB="0" distL="114300" distR="114300">
            <wp:extent cx="5270500" cy="1265555"/>
            <wp:effectExtent l="0" t="0" r="6350" b="1079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3"/>
                    <a:stretch>
                      <a:fillRect/>
                    </a:stretch>
                  </pic:blipFill>
                  <pic:spPr>
                    <a:xfrm>
                      <a:off x="0" y="0"/>
                      <a:ext cx="5270500" cy="1265555"/>
                    </a:xfrm>
                    <a:prstGeom prst="rect">
                      <a:avLst/>
                    </a:prstGeom>
                    <a:noFill/>
                    <a:ln>
                      <a:noFill/>
                    </a:ln>
                  </pic:spPr>
                </pic:pic>
              </a:graphicData>
            </a:graphic>
          </wp:inline>
        </w:drawing>
      </w:r>
    </w:p>
    <w:p>
      <w:pPr>
        <w:pStyle w:val="4"/>
        <w:spacing w:before="156" w:after="156"/>
        <w:ind w:left="480" w:firstLine="602"/>
      </w:pPr>
      <w:bookmarkStart w:id="9" w:name="_Toc31301"/>
      <w:bookmarkStart w:id="10" w:name="_Toc16281"/>
      <w:r>
        <w:rPr>
          <w:rFonts w:hint="eastAsia"/>
        </w:rPr>
        <w:t>3.选题管理</w:t>
      </w:r>
      <w:bookmarkEnd w:id="9"/>
      <w:bookmarkEnd w:id="10"/>
    </w:p>
    <w:p>
      <w:pPr>
        <w:pStyle w:val="6"/>
        <w:tabs>
          <w:tab w:val="center" w:pos="4454"/>
        </w:tabs>
        <w:spacing w:before="156" w:after="156"/>
        <w:ind w:firstLine="562"/>
        <w:rPr>
          <w:rFonts w:hint="default" w:eastAsia="宋体"/>
          <w:lang w:val="en-US" w:eastAsia="zh-CN"/>
        </w:rPr>
      </w:pPr>
      <w:bookmarkStart w:id="11" w:name="_Toc9334"/>
      <w:bookmarkStart w:id="12" w:name="_Toc24296458"/>
      <w:bookmarkStart w:id="13" w:name="_Toc30011"/>
      <w:bookmarkStart w:id="14" w:name="_Toc7687"/>
      <w:r>
        <w:rPr>
          <w:rFonts w:hint="eastAsia"/>
        </w:rPr>
        <w:t>3.</w:t>
      </w:r>
      <w:r>
        <w:rPr>
          <w:rFonts w:hint="eastAsia"/>
          <w:lang w:val="en-US" w:eastAsia="zh-CN"/>
        </w:rPr>
        <w:t>1</w:t>
      </w:r>
      <w:r>
        <w:rPr>
          <w:rFonts w:hint="eastAsia"/>
        </w:rPr>
        <w:t>学生选题</w:t>
      </w:r>
      <w:bookmarkEnd w:id="11"/>
      <w:bookmarkEnd w:id="12"/>
      <w:bookmarkEnd w:id="13"/>
      <w:r>
        <w:rPr>
          <w:rFonts w:hint="eastAsia"/>
          <w:lang w:val="en-US" w:eastAsia="zh-CN"/>
        </w:rPr>
        <w:t>-学生列表</w:t>
      </w:r>
      <w:bookmarkEnd w:id="14"/>
    </w:p>
    <w:p>
      <w:pPr>
        <w:spacing w:before="156" w:after="156"/>
        <w:ind w:firstLine="480"/>
        <w:jc w:val="left"/>
      </w:pPr>
      <w:r>
        <w:rPr>
          <w:rFonts w:hint="eastAsia"/>
        </w:rPr>
        <w:t>Step 01：点击左侧菜单进入“选题管理”—“学生选题</w:t>
      </w:r>
      <w:r>
        <w:rPr>
          <w:rFonts w:hint="eastAsia"/>
          <w:lang w:val="en-US" w:eastAsia="zh-CN"/>
        </w:rPr>
        <w:t>-学生列表</w:t>
      </w:r>
      <w:r>
        <w:rPr>
          <w:rFonts w:hint="eastAsia"/>
        </w:rPr>
        <w:t>”。可查看学生自己的选题详情。</w:t>
      </w:r>
      <w:r>
        <w:drawing>
          <wp:inline distT="0" distB="0" distL="114300" distR="114300">
            <wp:extent cx="5261610" cy="1557655"/>
            <wp:effectExtent l="0" t="0" r="11430"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5261610" cy="1557655"/>
                    </a:xfrm>
                    <a:prstGeom prst="rect">
                      <a:avLst/>
                    </a:prstGeom>
                    <a:noFill/>
                    <a:ln>
                      <a:noFill/>
                    </a:ln>
                  </pic:spPr>
                </pic:pic>
              </a:graphicData>
            </a:graphic>
          </wp:inline>
        </w:drawing>
      </w:r>
    </w:p>
    <w:p>
      <w:pPr>
        <w:spacing w:before="156" w:after="156"/>
        <w:ind w:firstLine="480"/>
        <w:jc w:val="left"/>
        <w:rPr>
          <w:rFonts w:hint="default" w:eastAsia="宋体"/>
          <w:lang w:val="en-US" w:eastAsia="zh-CN"/>
        </w:rPr>
      </w:pPr>
      <w:r>
        <w:rPr>
          <w:rFonts w:hint="eastAsia"/>
        </w:rPr>
        <w:t>Step 0</w:t>
      </w:r>
      <w:r>
        <w:rPr>
          <w:rFonts w:hint="eastAsia"/>
          <w:lang w:val="en-US" w:eastAsia="zh-CN"/>
        </w:rPr>
        <w:t>2</w:t>
      </w:r>
      <w:r>
        <w:rPr>
          <w:rFonts w:hint="eastAsia"/>
        </w:rPr>
        <w:t>：点击</w:t>
      </w:r>
      <w:r>
        <w:rPr>
          <w:rFonts w:hint="eastAsia"/>
          <w:lang w:val="en-US" w:eastAsia="zh-CN"/>
        </w:rPr>
        <w:t>左上方的“选择课题”</w:t>
      </w:r>
      <w:r>
        <w:rPr>
          <w:rFonts w:hint="eastAsia"/>
        </w:rPr>
        <w:t>可</w:t>
      </w:r>
      <w:r>
        <w:rPr>
          <w:rFonts w:hint="eastAsia"/>
          <w:lang w:val="en-US" w:eastAsia="zh-CN"/>
        </w:rPr>
        <w:t>进行选题</w:t>
      </w:r>
    </w:p>
    <w:p>
      <w:pPr>
        <w:spacing w:before="156" w:after="156"/>
        <w:ind w:firstLine="480"/>
        <w:jc w:val="left"/>
      </w:pPr>
      <w:r>
        <w:drawing>
          <wp:inline distT="0" distB="0" distL="114300" distR="114300">
            <wp:extent cx="5266690" cy="1080770"/>
            <wp:effectExtent l="0" t="0" r="635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266690" cy="1080770"/>
                    </a:xfrm>
                    <a:prstGeom prst="rect">
                      <a:avLst/>
                    </a:prstGeom>
                    <a:noFill/>
                    <a:ln>
                      <a:noFill/>
                    </a:ln>
                  </pic:spPr>
                </pic:pic>
              </a:graphicData>
            </a:graphic>
          </wp:inline>
        </w:drawing>
      </w:r>
    </w:p>
    <w:p>
      <w:pPr>
        <w:pStyle w:val="6"/>
        <w:tabs>
          <w:tab w:val="center" w:pos="4454"/>
        </w:tabs>
        <w:spacing w:before="156" w:after="156"/>
        <w:ind w:firstLine="562"/>
      </w:pPr>
      <w:bookmarkStart w:id="15" w:name="_Toc22863"/>
      <w:r>
        <w:rPr>
          <w:rFonts w:hint="eastAsia"/>
        </w:rPr>
        <w:t>3.</w:t>
      </w:r>
      <w:r>
        <w:rPr>
          <w:rFonts w:hint="eastAsia"/>
          <w:lang w:val="en-US" w:eastAsia="zh-CN"/>
        </w:rPr>
        <w:t>2</w:t>
      </w:r>
      <w:r>
        <w:rPr>
          <w:rFonts w:hint="eastAsia"/>
        </w:rPr>
        <w:t>课题名称修改-编辑列表</w:t>
      </w:r>
      <w:bookmarkEnd w:id="15"/>
    </w:p>
    <w:p>
      <w:pPr>
        <w:spacing w:before="156" w:after="156"/>
        <w:ind w:firstLine="480"/>
      </w:pPr>
      <w:r>
        <w:rPr>
          <w:rFonts w:hint="eastAsia"/>
        </w:rPr>
        <w:t>Step 01：点击左侧菜单进入“选题管理”—“课题名称修改-编辑列表”。可进行修改课题名称申请。</w:t>
      </w:r>
    </w:p>
    <w:p>
      <w:pPr>
        <w:spacing w:before="156" w:after="156"/>
        <w:ind w:firstLine="480"/>
      </w:pPr>
      <w:r>
        <w:drawing>
          <wp:inline distT="0" distB="0" distL="114300" distR="114300">
            <wp:extent cx="5264785" cy="1395095"/>
            <wp:effectExtent l="0" t="0" r="8255" b="698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6"/>
                    <a:stretch>
                      <a:fillRect/>
                    </a:stretch>
                  </pic:blipFill>
                  <pic:spPr>
                    <a:xfrm>
                      <a:off x="0" y="0"/>
                      <a:ext cx="5264785" cy="1395095"/>
                    </a:xfrm>
                    <a:prstGeom prst="rect">
                      <a:avLst/>
                    </a:prstGeom>
                    <a:noFill/>
                    <a:ln>
                      <a:noFill/>
                    </a:ln>
                  </pic:spPr>
                </pic:pic>
              </a:graphicData>
            </a:graphic>
          </wp:inline>
        </w:drawing>
      </w:r>
    </w:p>
    <w:p>
      <w:pPr>
        <w:spacing w:before="156" w:after="156"/>
        <w:ind w:firstLine="480"/>
      </w:pPr>
      <w:r>
        <w:rPr>
          <w:rFonts w:hint="eastAsia"/>
        </w:rPr>
        <w:t>Step 01：点击右侧申请按钮菜单进入到申请页面进行填写相关信息，编辑完信息后点击提交按钮即可进入到指导教师审核。</w:t>
      </w:r>
    </w:p>
    <w:p>
      <w:pPr>
        <w:spacing w:before="156" w:after="156"/>
        <w:ind w:firstLine="480"/>
      </w:pPr>
      <w:r>
        <w:drawing>
          <wp:inline distT="0" distB="0" distL="114300" distR="114300">
            <wp:extent cx="5271770" cy="1860550"/>
            <wp:effectExtent l="0" t="0" r="1270" b="1397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7"/>
                    <a:stretch>
                      <a:fillRect/>
                    </a:stretch>
                  </pic:blipFill>
                  <pic:spPr>
                    <a:xfrm>
                      <a:off x="0" y="0"/>
                      <a:ext cx="5271770" cy="1860550"/>
                    </a:xfrm>
                    <a:prstGeom prst="rect">
                      <a:avLst/>
                    </a:prstGeom>
                    <a:noFill/>
                    <a:ln>
                      <a:noFill/>
                    </a:ln>
                  </pic:spPr>
                </pic:pic>
              </a:graphicData>
            </a:graphic>
          </wp:inline>
        </w:drawing>
      </w:r>
    </w:p>
    <w:p>
      <w:pPr>
        <w:pStyle w:val="6"/>
        <w:spacing w:before="156" w:after="156"/>
        <w:ind w:firstLine="562"/>
      </w:pPr>
      <w:bookmarkStart w:id="16" w:name="_Toc20981"/>
      <w:bookmarkStart w:id="17" w:name="_Toc31016"/>
      <w:bookmarkStart w:id="18" w:name="_Toc8877"/>
      <w:r>
        <w:rPr>
          <w:rFonts w:hint="eastAsia"/>
        </w:rPr>
        <w:t>3.</w:t>
      </w:r>
      <w:r>
        <w:rPr>
          <w:rFonts w:hint="eastAsia"/>
          <w:lang w:val="en-US" w:eastAsia="zh-CN"/>
        </w:rPr>
        <w:t>3</w:t>
      </w:r>
      <w:r>
        <w:rPr>
          <w:rFonts w:hint="eastAsia"/>
        </w:rPr>
        <w:t>课题信息修改-查询列表</w:t>
      </w:r>
      <w:bookmarkEnd w:id="16"/>
      <w:bookmarkEnd w:id="17"/>
      <w:bookmarkEnd w:id="18"/>
    </w:p>
    <w:p>
      <w:pPr>
        <w:spacing w:before="156" w:after="156"/>
        <w:ind w:firstLine="480"/>
      </w:pPr>
      <w:r>
        <w:rPr>
          <w:rFonts w:hint="eastAsia"/>
        </w:rPr>
        <w:t>Step 01：点击左侧菜单进入“过程管理”—“课题信息修改-查询列表”。可以查看所有的修改的课题信息。</w:t>
      </w:r>
    </w:p>
    <w:p>
      <w:pPr>
        <w:spacing w:before="156" w:after="156"/>
        <w:ind w:firstLine="480"/>
      </w:pPr>
      <w:r>
        <w:drawing>
          <wp:inline distT="0" distB="0" distL="114300" distR="114300">
            <wp:extent cx="5270500" cy="1147445"/>
            <wp:effectExtent l="0" t="0" r="2540" b="10795"/>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18"/>
                    <a:stretch>
                      <a:fillRect/>
                    </a:stretch>
                  </pic:blipFill>
                  <pic:spPr>
                    <a:xfrm>
                      <a:off x="0" y="0"/>
                      <a:ext cx="5270500" cy="1147445"/>
                    </a:xfrm>
                    <a:prstGeom prst="rect">
                      <a:avLst/>
                    </a:prstGeom>
                    <a:noFill/>
                    <a:ln>
                      <a:noFill/>
                    </a:ln>
                  </pic:spPr>
                </pic:pic>
              </a:graphicData>
            </a:graphic>
          </wp:inline>
        </w:drawing>
      </w:r>
    </w:p>
    <w:p>
      <w:pPr>
        <w:spacing w:before="156" w:after="156"/>
        <w:ind w:firstLine="480"/>
      </w:pPr>
      <w:r>
        <w:rPr>
          <w:rFonts w:hint="eastAsia"/>
        </w:rPr>
        <w:t>Step 02：点击操作栏的“查看”可以查看修改的课题和原课题的详情以及审核记录。</w:t>
      </w:r>
    </w:p>
    <w:p>
      <w:pPr>
        <w:spacing w:before="156" w:after="156"/>
        <w:ind w:firstLine="480"/>
      </w:pPr>
      <w:r>
        <w:drawing>
          <wp:inline distT="0" distB="0" distL="114300" distR="114300">
            <wp:extent cx="5264150" cy="1323975"/>
            <wp:effectExtent l="0" t="0" r="8890" b="190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19"/>
                    <a:stretch>
                      <a:fillRect/>
                    </a:stretch>
                  </pic:blipFill>
                  <pic:spPr>
                    <a:xfrm>
                      <a:off x="0" y="0"/>
                      <a:ext cx="5264150" cy="1323975"/>
                    </a:xfrm>
                    <a:prstGeom prst="rect">
                      <a:avLst/>
                    </a:prstGeom>
                    <a:noFill/>
                    <a:ln>
                      <a:noFill/>
                    </a:ln>
                  </pic:spPr>
                </pic:pic>
              </a:graphicData>
            </a:graphic>
          </wp:inline>
        </w:drawing>
      </w:r>
    </w:p>
    <w:p>
      <w:pPr>
        <w:pStyle w:val="4"/>
        <w:spacing w:before="156" w:after="156"/>
        <w:ind w:left="480" w:firstLine="602"/>
      </w:pPr>
      <w:bookmarkStart w:id="19" w:name="_Toc6175"/>
      <w:r>
        <w:rPr>
          <w:rFonts w:hint="eastAsia"/>
        </w:rPr>
        <w:t>4</w:t>
      </w:r>
      <w:r>
        <w:t>.</w:t>
      </w:r>
      <w:r>
        <w:rPr>
          <w:rFonts w:hint="eastAsia"/>
        </w:rPr>
        <w:t>过程管理</w:t>
      </w:r>
      <w:bookmarkEnd w:id="19"/>
    </w:p>
    <w:p>
      <w:pPr>
        <w:pStyle w:val="6"/>
        <w:spacing w:before="156" w:after="156"/>
        <w:ind w:firstLine="602"/>
        <w:rPr>
          <w:rFonts w:hint="eastAsia" w:eastAsiaTheme="minorEastAsia"/>
          <w:lang w:val="en-US" w:eastAsia="zh-CN"/>
        </w:rPr>
      </w:pPr>
      <w:bookmarkStart w:id="20" w:name="_Toc21300"/>
      <w:bookmarkStart w:id="21" w:name="_Toc17222"/>
      <w:bookmarkStart w:id="22" w:name="_Toc30572"/>
      <w:bookmarkStart w:id="23" w:name="_Toc14746"/>
      <w:bookmarkStart w:id="24" w:name="_Toc12313"/>
      <w:bookmarkStart w:id="25" w:name="_Toc7095"/>
      <w:bookmarkStart w:id="26" w:name="_Toc27407"/>
      <w:bookmarkStart w:id="27" w:name="_Toc14692"/>
      <w:r>
        <w:rPr>
          <w:rFonts w:hint="eastAsia"/>
          <w:lang w:val="en-US" w:eastAsia="zh-CN"/>
        </w:rPr>
        <w:t>4</w:t>
      </w:r>
      <w:r>
        <w:rPr>
          <w:rFonts w:hint="eastAsia"/>
        </w:rPr>
        <w:t>.</w:t>
      </w:r>
      <w:r>
        <w:rPr>
          <w:rFonts w:hint="eastAsia"/>
          <w:lang w:val="en-US" w:eastAsia="zh-CN"/>
        </w:rPr>
        <w:t>1任务书-编辑列表</w:t>
      </w:r>
      <w:bookmarkEnd w:id="20"/>
      <w:bookmarkEnd w:id="21"/>
      <w:bookmarkEnd w:id="22"/>
      <w:bookmarkEnd w:id="23"/>
    </w:p>
    <w:p>
      <w:pPr>
        <w:spacing w:before="156" w:after="156"/>
        <w:ind w:firstLine="480"/>
        <w:rPr>
          <w:rFonts w:hint="default" w:eastAsiaTheme="minorEastAsia"/>
          <w:lang w:val="en-US" w:eastAsia="zh-CN"/>
        </w:rPr>
      </w:pPr>
      <w:r>
        <w:rPr>
          <w:rFonts w:hint="eastAsia"/>
        </w:rPr>
        <w:t>Step 01：点击左侧菜单进入“</w:t>
      </w:r>
      <w:r>
        <w:rPr>
          <w:rFonts w:hint="eastAsia"/>
          <w:lang w:eastAsia="zh-CN"/>
        </w:rPr>
        <w:t>过程</w:t>
      </w:r>
      <w:r>
        <w:rPr>
          <w:rFonts w:hint="eastAsia"/>
        </w:rPr>
        <w:t>管理”—“</w:t>
      </w:r>
      <w:r>
        <w:rPr>
          <w:rFonts w:hint="eastAsia"/>
          <w:lang w:val="en-US" w:eastAsia="zh-CN"/>
        </w:rPr>
        <w:t>任务书-编辑</w:t>
      </w:r>
      <w:r>
        <w:rPr>
          <w:rFonts w:hint="eastAsia"/>
        </w:rPr>
        <w:t>列表”。</w:t>
      </w:r>
      <w:r>
        <w:rPr>
          <w:rFonts w:hint="eastAsia"/>
          <w:lang w:val="en-US" w:eastAsia="zh-CN"/>
        </w:rPr>
        <w:t>可查看、上传任务书。</w:t>
      </w:r>
    </w:p>
    <w:p>
      <w:r>
        <w:drawing>
          <wp:inline distT="0" distB="0" distL="114300" distR="114300">
            <wp:extent cx="5266690" cy="957580"/>
            <wp:effectExtent l="0" t="0" r="6350"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5266690" cy="957580"/>
                    </a:xfrm>
                    <a:prstGeom prst="rect">
                      <a:avLst/>
                    </a:prstGeom>
                    <a:noFill/>
                    <a:ln>
                      <a:noFill/>
                    </a:ln>
                  </pic:spPr>
                </pic:pic>
              </a:graphicData>
            </a:graphic>
          </wp:inline>
        </w:drawing>
      </w:r>
    </w:p>
    <w:p>
      <w:pPr>
        <w:spacing w:before="156" w:after="156"/>
        <w:ind w:firstLine="480"/>
      </w:pPr>
      <w:r>
        <w:rPr>
          <w:rFonts w:hint="eastAsia"/>
        </w:rPr>
        <w:t>Step 0</w:t>
      </w:r>
      <w:r>
        <w:rPr>
          <w:rFonts w:hint="eastAsia"/>
          <w:lang w:val="en-US" w:eastAsia="zh-CN"/>
        </w:rPr>
        <w:t>2</w:t>
      </w:r>
      <w:r>
        <w:rPr>
          <w:rFonts w:hint="eastAsia"/>
          <w:lang w:eastAsia="zh-CN"/>
        </w:rPr>
        <w:t>：</w:t>
      </w:r>
      <w:r>
        <w:rPr>
          <w:rFonts w:hint="eastAsia"/>
        </w:rPr>
        <w:t>点击操作栏的“查看”可以查看</w:t>
      </w:r>
      <w:r>
        <w:rPr>
          <w:rFonts w:hint="eastAsia"/>
          <w:lang w:val="en-US" w:eastAsia="zh-CN"/>
        </w:rPr>
        <w:t>任务书</w:t>
      </w:r>
      <w:r>
        <w:rPr>
          <w:rFonts w:hint="eastAsia"/>
        </w:rPr>
        <w:t>详情以及审核记录。</w:t>
      </w:r>
    </w:p>
    <w:p>
      <w:r>
        <w:drawing>
          <wp:inline distT="0" distB="0" distL="114300" distR="114300">
            <wp:extent cx="5266690" cy="2040890"/>
            <wp:effectExtent l="0" t="0" r="6350" b="127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1"/>
                    <a:stretch>
                      <a:fillRect/>
                    </a:stretch>
                  </pic:blipFill>
                  <pic:spPr>
                    <a:xfrm>
                      <a:off x="0" y="0"/>
                      <a:ext cx="5266690" cy="2040890"/>
                    </a:xfrm>
                    <a:prstGeom prst="rect">
                      <a:avLst/>
                    </a:prstGeom>
                    <a:noFill/>
                    <a:ln>
                      <a:noFill/>
                    </a:ln>
                  </pic:spPr>
                </pic:pic>
              </a:graphicData>
            </a:graphic>
          </wp:inline>
        </w:drawing>
      </w:r>
    </w:p>
    <w:p>
      <w:pPr>
        <w:spacing w:before="156" w:after="156"/>
        <w:ind w:firstLine="480"/>
        <w:rPr>
          <w:rFonts w:hint="default"/>
          <w:lang w:val="en-US"/>
        </w:rPr>
      </w:pPr>
      <w:r>
        <w:rPr>
          <w:rFonts w:hint="eastAsia"/>
        </w:rPr>
        <w:t xml:space="preserve">Step </w:t>
      </w:r>
      <w:r>
        <w:rPr>
          <w:rFonts w:hint="eastAsia"/>
          <w:lang w:val="en-US" w:eastAsia="zh-CN"/>
        </w:rPr>
        <w:t>03</w:t>
      </w:r>
      <w:r>
        <w:rPr>
          <w:rFonts w:hint="eastAsia"/>
          <w:lang w:eastAsia="zh-CN"/>
        </w:rPr>
        <w:t>：</w:t>
      </w:r>
      <w:r>
        <w:rPr>
          <w:rFonts w:hint="eastAsia"/>
        </w:rPr>
        <w:t>点击操作栏的“</w:t>
      </w:r>
      <w:r>
        <w:rPr>
          <w:rFonts w:hint="eastAsia"/>
          <w:lang w:val="en-US" w:eastAsia="zh-CN"/>
        </w:rPr>
        <w:t>编辑</w:t>
      </w:r>
      <w:r>
        <w:rPr>
          <w:rFonts w:hint="eastAsia"/>
        </w:rPr>
        <w:t>”</w:t>
      </w:r>
      <w:r>
        <w:rPr>
          <w:rFonts w:hint="eastAsia"/>
          <w:lang w:eastAsia="zh-CN"/>
        </w:rPr>
        <w:t>，</w:t>
      </w:r>
      <w:r>
        <w:rPr>
          <w:rFonts w:hint="eastAsia"/>
        </w:rPr>
        <w:t>可以</w:t>
      </w:r>
      <w:r>
        <w:rPr>
          <w:rFonts w:hint="eastAsia"/>
          <w:lang w:val="en-US" w:eastAsia="zh-CN"/>
        </w:rPr>
        <w:t>编写任务书。</w:t>
      </w:r>
    </w:p>
    <w:p>
      <w:r>
        <w:drawing>
          <wp:inline distT="0" distB="0" distL="114300" distR="114300">
            <wp:extent cx="5266690" cy="1777365"/>
            <wp:effectExtent l="0" t="0" r="6350"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2"/>
                    <a:stretch>
                      <a:fillRect/>
                    </a:stretch>
                  </pic:blipFill>
                  <pic:spPr>
                    <a:xfrm>
                      <a:off x="0" y="0"/>
                      <a:ext cx="5266690" cy="1777365"/>
                    </a:xfrm>
                    <a:prstGeom prst="rect">
                      <a:avLst/>
                    </a:prstGeom>
                    <a:noFill/>
                    <a:ln>
                      <a:noFill/>
                    </a:ln>
                  </pic:spPr>
                </pic:pic>
              </a:graphicData>
            </a:graphic>
          </wp:inline>
        </w:drawing>
      </w:r>
    </w:p>
    <w:p>
      <w:pPr>
        <w:pStyle w:val="6"/>
        <w:spacing w:before="156" w:after="156"/>
        <w:ind w:firstLine="602"/>
        <w:rPr>
          <w:rFonts w:hint="default" w:eastAsiaTheme="minorEastAsia"/>
          <w:lang w:val="en-US" w:eastAsia="zh-CN"/>
        </w:rPr>
      </w:pPr>
      <w:bookmarkStart w:id="28" w:name="_Toc20339"/>
      <w:bookmarkStart w:id="29" w:name="_Toc13842"/>
      <w:bookmarkStart w:id="30" w:name="_Toc23163"/>
      <w:bookmarkStart w:id="31" w:name="_Toc11370"/>
      <w:r>
        <w:rPr>
          <w:rFonts w:hint="eastAsia"/>
          <w:lang w:val="en-US" w:eastAsia="zh-CN"/>
        </w:rPr>
        <w:t>4.2</w:t>
      </w:r>
      <w:r>
        <w:rPr>
          <w:rFonts w:hint="eastAsia"/>
          <w:lang w:eastAsia="zh-CN"/>
        </w:rPr>
        <w:t>开题报告</w:t>
      </w:r>
      <w:r>
        <w:rPr>
          <w:rFonts w:hint="eastAsia"/>
          <w:lang w:val="en-US" w:eastAsia="zh-CN"/>
        </w:rPr>
        <w:t>-编辑列表</w:t>
      </w:r>
      <w:bookmarkEnd w:id="28"/>
      <w:bookmarkEnd w:id="29"/>
      <w:bookmarkEnd w:id="30"/>
      <w:bookmarkEnd w:id="31"/>
    </w:p>
    <w:p>
      <w:pPr>
        <w:spacing w:before="156" w:after="156"/>
        <w:ind w:firstLine="480"/>
        <w:rPr>
          <w:rFonts w:hint="eastAsia"/>
        </w:rPr>
      </w:pPr>
      <w:r>
        <w:rPr>
          <w:rFonts w:hint="eastAsia"/>
        </w:rPr>
        <w:t>Step 01：点击左侧菜单进入“</w:t>
      </w:r>
      <w:r>
        <w:rPr>
          <w:rFonts w:hint="eastAsia"/>
          <w:lang w:eastAsia="zh-CN"/>
        </w:rPr>
        <w:t>过程</w:t>
      </w:r>
      <w:r>
        <w:rPr>
          <w:rFonts w:hint="eastAsia"/>
        </w:rPr>
        <w:t>管理”—“开题报告-</w:t>
      </w:r>
      <w:r>
        <w:rPr>
          <w:rFonts w:hint="eastAsia"/>
          <w:lang w:val="en-US" w:eastAsia="zh-CN"/>
        </w:rPr>
        <w:t>编辑</w:t>
      </w:r>
      <w:r>
        <w:rPr>
          <w:rFonts w:hint="eastAsia"/>
        </w:rPr>
        <w:t>列表”</w:t>
      </w:r>
      <w:r>
        <w:rPr>
          <w:rFonts w:hint="eastAsia"/>
          <w:lang w:eastAsia="zh-CN"/>
        </w:rPr>
        <w:t>，</w:t>
      </w:r>
      <w:r>
        <w:rPr>
          <w:rFonts w:hint="eastAsia"/>
        </w:rPr>
        <w:t>可以查询开题报告信息以及状态。</w:t>
      </w:r>
    </w:p>
    <w:p>
      <w:pPr>
        <w:spacing w:before="156" w:after="156"/>
        <w:ind w:firstLine="480"/>
      </w:pPr>
      <w:r>
        <w:drawing>
          <wp:inline distT="0" distB="0" distL="114300" distR="114300">
            <wp:extent cx="5262880" cy="857885"/>
            <wp:effectExtent l="0" t="0" r="10160" b="1079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3"/>
                    <a:stretch>
                      <a:fillRect/>
                    </a:stretch>
                  </pic:blipFill>
                  <pic:spPr>
                    <a:xfrm>
                      <a:off x="0" y="0"/>
                      <a:ext cx="5262880" cy="857885"/>
                    </a:xfrm>
                    <a:prstGeom prst="rect">
                      <a:avLst/>
                    </a:prstGeom>
                    <a:noFill/>
                    <a:ln>
                      <a:noFill/>
                    </a:ln>
                  </pic:spPr>
                </pic:pic>
              </a:graphicData>
            </a:graphic>
          </wp:inline>
        </w:drawing>
      </w:r>
    </w:p>
    <w:p>
      <w:pPr>
        <w:spacing w:before="156" w:after="156"/>
        <w:ind w:firstLine="480"/>
      </w:pPr>
      <w:r>
        <w:rPr>
          <w:rFonts w:hint="eastAsia"/>
        </w:rPr>
        <w:t>Step 0</w:t>
      </w:r>
      <w:r>
        <w:rPr>
          <w:rFonts w:hint="eastAsia"/>
          <w:lang w:val="en-US" w:eastAsia="zh-CN"/>
        </w:rPr>
        <w:t>2</w:t>
      </w:r>
      <w:r>
        <w:rPr>
          <w:rFonts w:hint="eastAsia"/>
          <w:lang w:eastAsia="zh-CN"/>
        </w:rPr>
        <w:t>：</w:t>
      </w:r>
      <w:r>
        <w:rPr>
          <w:rFonts w:hint="eastAsia"/>
        </w:rPr>
        <w:t>点击操作栏的“查看”可以查看开题报告详情以及审核记录。</w:t>
      </w:r>
    </w:p>
    <w:p>
      <w:pPr>
        <w:spacing w:before="156" w:after="156"/>
        <w:ind w:firstLine="480"/>
      </w:pPr>
      <w:r>
        <w:drawing>
          <wp:inline distT="0" distB="0" distL="114300" distR="114300">
            <wp:extent cx="5269230" cy="1294130"/>
            <wp:effectExtent l="0" t="0" r="3810" b="127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4"/>
                    <a:stretch>
                      <a:fillRect/>
                    </a:stretch>
                  </pic:blipFill>
                  <pic:spPr>
                    <a:xfrm>
                      <a:off x="0" y="0"/>
                      <a:ext cx="5269230" cy="1294130"/>
                    </a:xfrm>
                    <a:prstGeom prst="rect">
                      <a:avLst/>
                    </a:prstGeom>
                    <a:noFill/>
                    <a:ln>
                      <a:noFill/>
                    </a:ln>
                  </pic:spPr>
                </pic:pic>
              </a:graphicData>
            </a:graphic>
          </wp:inline>
        </w:drawing>
      </w:r>
    </w:p>
    <w:p>
      <w:pPr>
        <w:spacing w:before="156" w:after="156"/>
        <w:ind w:firstLine="480"/>
        <w:rPr>
          <w:rFonts w:hint="eastAsia"/>
        </w:rPr>
      </w:pPr>
      <w:r>
        <w:rPr>
          <w:rFonts w:hint="eastAsia"/>
        </w:rPr>
        <w:t>Step 0</w:t>
      </w:r>
      <w:r>
        <w:rPr>
          <w:rFonts w:hint="eastAsia"/>
          <w:lang w:val="en-US" w:eastAsia="zh-CN"/>
        </w:rPr>
        <w:t>4</w:t>
      </w:r>
      <w:r>
        <w:rPr>
          <w:rFonts w:hint="eastAsia"/>
        </w:rPr>
        <w:t>：</w:t>
      </w:r>
      <w:r>
        <w:rPr>
          <w:rFonts w:hint="eastAsia"/>
          <w:lang w:val="en-US" w:eastAsia="zh-CN"/>
        </w:rPr>
        <w:t>点击操作栏</w:t>
      </w:r>
      <w:r>
        <w:rPr>
          <w:rFonts w:hint="eastAsia"/>
          <w:lang w:eastAsia="zh-CN"/>
        </w:rPr>
        <w:t>“</w:t>
      </w:r>
      <w:r>
        <w:rPr>
          <w:rFonts w:hint="eastAsia"/>
          <w:lang w:val="en-US" w:eastAsia="zh-CN"/>
        </w:rPr>
        <w:t>编辑</w:t>
      </w:r>
      <w:r>
        <w:rPr>
          <w:rFonts w:hint="eastAsia"/>
          <w:lang w:eastAsia="zh-CN"/>
        </w:rPr>
        <w:t>”</w:t>
      </w:r>
      <w:r>
        <w:rPr>
          <w:rFonts w:hint="eastAsia"/>
          <w:lang w:val="en-US" w:eastAsia="zh-CN"/>
        </w:rPr>
        <w:t>可以编辑开题报告内容。</w:t>
      </w:r>
    </w:p>
    <w:p>
      <w:pPr>
        <w:spacing w:before="156" w:after="156"/>
        <w:ind w:firstLine="480"/>
        <w:jc w:val="left"/>
      </w:pPr>
      <w:r>
        <w:drawing>
          <wp:inline distT="0" distB="0" distL="114300" distR="114300">
            <wp:extent cx="5266690" cy="1728470"/>
            <wp:effectExtent l="0" t="0" r="635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5266690" cy="1728470"/>
                    </a:xfrm>
                    <a:prstGeom prst="rect">
                      <a:avLst/>
                    </a:prstGeom>
                    <a:noFill/>
                    <a:ln>
                      <a:noFill/>
                    </a:ln>
                  </pic:spPr>
                </pic:pic>
              </a:graphicData>
            </a:graphic>
          </wp:inline>
        </w:drawing>
      </w:r>
    </w:p>
    <w:p>
      <w:pPr>
        <w:spacing w:before="156" w:after="156"/>
        <w:ind w:firstLine="480"/>
        <w:jc w:val="left"/>
      </w:pPr>
    </w:p>
    <w:p>
      <w:pPr>
        <w:pStyle w:val="6"/>
        <w:spacing w:before="156" w:after="156"/>
        <w:ind w:firstLine="602"/>
        <w:rPr>
          <w:rFonts w:hint="default" w:eastAsiaTheme="minorEastAsia"/>
          <w:lang w:val="en-US" w:eastAsia="zh-CN"/>
        </w:rPr>
      </w:pPr>
      <w:bookmarkStart w:id="32" w:name="_Toc29336"/>
      <w:bookmarkStart w:id="33" w:name="_Toc25368"/>
      <w:bookmarkStart w:id="34" w:name="_Toc29097"/>
      <w:bookmarkStart w:id="35" w:name="_Toc2619"/>
      <w:bookmarkStart w:id="36" w:name="_Toc30755"/>
      <w:r>
        <w:rPr>
          <w:rFonts w:hint="eastAsia"/>
          <w:lang w:val="en-US" w:eastAsia="zh-CN"/>
        </w:rPr>
        <w:t>4.3</w:t>
      </w:r>
      <w:r>
        <w:rPr>
          <w:rFonts w:hint="eastAsia"/>
        </w:rPr>
        <w:t>论文</w:t>
      </w:r>
      <w:r>
        <w:rPr>
          <w:rFonts w:hint="eastAsia"/>
          <w:lang w:val="en-US" w:eastAsia="zh-CN"/>
        </w:rPr>
        <w:t>草稿-编辑列表</w:t>
      </w:r>
      <w:bookmarkEnd w:id="32"/>
      <w:bookmarkEnd w:id="33"/>
      <w:bookmarkEnd w:id="34"/>
      <w:bookmarkEnd w:id="35"/>
      <w:bookmarkEnd w:id="36"/>
    </w:p>
    <w:p>
      <w:pPr>
        <w:spacing w:before="156" w:after="156"/>
        <w:ind w:firstLine="480"/>
        <w:rPr>
          <w:rFonts w:hint="eastAsia"/>
        </w:rPr>
      </w:pPr>
      <w:r>
        <w:rPr>
          <w:rFonts w:hint="eastAsia"/>
        </w:rPr>
        <w:t>Step 01：点击左侧菜单进入“</w:t>
      </w:r>
      <w:r>
        <w:rPr>
          <w:rFonts w:hint="eastAsia"/>
          <w:lang w:eastAsia="zh-CN"/>
        </w:rPr>
        <w:t>过程</w:t>
      </w:r>
      <w:r>
        <w:rPr>
          <w:rFonts w:hint="eastAsia"/>
        </w:rPr>
        <w:t>管理”—“论文</w:t>
      </w:r>
      <w:r>
        <w:rPr>
          <w:rFonts w:hint="eastAsia"/>
          <w:lang w:val="en-US" w:eastAsia="zh-CN"/>
        </w:rPr>
        <w:t>草</w:t>
      </w:r>
      <w:r>
        <w:rPr>
          <w:rFonts w:hint="eastAsia"/>
        </w:rPr>
        <w:t>稿-</w:t>
      </w:r>
      <w:r>
        <w:rPr>
          <w:rFonts w:hint="eastAsia"/>
          <w:lang w:val="en-US" w:eastAsia="zh-CN"/>
        </w:rPr>
        <w:t>编辑</w:t>
      </w:r>
      <w:r>
        <w:rPr>
          <w:rFonts w:hint="eastAsia"/>
        </w:rPr>
        <w:t>列表”。在该页面可以查询论文</w:t>
      </w:r>
      <w:r>
        <w:rPr>
          <w:rFonts w:hint="eastAsia"/>
          <w:lang w:val="en-US" w:eastAsia="zh-CN"/>
        </w:rPr>
        <w:t>草</w:t>
      </w:r>
      <w:r>
        <w:rPr>
          <w:rFonts w:hint="eastAsia"/>
          <w:lang w:eastAsia="zh-CN"/>
        </w:rPr>
        <w:t>稿</w:t>
      </w:r>
      <w:r>
        <w:rPr>
          <w:rFonts w:hint="eastAsia"/>
        </w:rPr>
        <w:t>信息以及状态。</w:t>
      </w:r>
    </w:p>
    <w:p>
      <w:pPr>
        <w:spacing w:before="156" w:after="156"/>
        <w:ind w:firstLine="480"/>
        <w:rPr>
          <w:rFonts w:hint="eastAsia"/>
        </w:rPr>
      </w:pPr>
      <w:r>
        <w:drawing>
          <wp:inline distT="0" distB="0" distL="114300" distR="114300">
            <wp:extent cx="5266690" cy="902335"/>
            <wp:effectExtent l="0" t="0" r="6350" b="1206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6"/>
                    <a:stretch>
                      <a:fillRect/>
                    </a:stretch>
                  </pic:blipFill>
                  <pic:spPr>
                    <a:xfrm>
                      <a:off x="0" y="0"/>
                      <a:ext cx="5266690" cy="902335"/>
                    </a:xfrm>
                    <a:prstGeom prst="rect">
                      <a:avLst/>
                    </a:prstGeom>
                    <a:noFill/>
                    <a:ln>
                      <a:noFill/>
                    </a:ln>
                  </pic:spPr>
                </pic:pic>
              </a:graphicData>
            </a:graphic>
          </wp:inline>
        </w:drawing>
      </w:r>
    </w:p>
    <w:p>
      <w:pPr>
        <w:spacing w:before="156" w:after="156"/>
        <w:ind w:firstLine="480"/>
      </w:pPr>
      <w:r>
        <w:rPr>
          <w:rFonts w:hint="eastAsia"/>
        </w:rPr>
        <w:t>Step 02：点击操作栏的“查看”可以查看论文</w:t>
      </w:r>
      <w:r>
        <w:rPr>
          <w:rFonts w:hint="eastAsia"/>
          <w:lang w:val="en-US" w:eastAsia="zh-CN"/>
        </w:rPr>
        <w:t>草</w:t>
      </w:r>
      <w:r>
        <w:rPr>
          <w:rFonts w:hint="eastAsia"/>
          <w:lang w:eastAsia="zh-CN"/>
        </w:rPr>
        <w:t>稿</w:t>
      </w:r>
      <w:r>
        <w:rPr>
          <w:rFonts w:hint="eastAsia"/>
        </w:rPr>
        <w:t>详情以及审核记录。点击“</w:t>
      </w:r>
      <w:r>
        <w:rPr>
          <w:rFonts w:hint="eastAsia"/>
          <w:lang w:val="en-US" w:eastAsia="zh-CN"/>
        </w:rPr>
        <w:t>论文草</w:t>
      </w:r>
      <w:r>
        <w:rPr>
          <w:rFonts w:hint="eastAsia"/>
          <w:lang w:eastAsia="zh-CN"/>
        </w:rPr>
        <w:t>稿</w:t>
      </w:r>
      <w:r>
        <w:rPr>
          <w:rFonts w:hint="eastAsia"/>
        </w:rPr>
        <w:t>”后的输入框可以下载论文</w:t>
      </w:r>
      <w:r>
        <w:rPr>
          <w:rFonts w:hint="eastAsia"/>
          <w:lang w:val="en-US" w:eastAsia="zh-CN"/>
        </w:rPr>
        <w:t>草</w:t>
      </w:r>
      <w:r>
        <w:rPr>
          <w:rFonts w:hint="eastAsia"/>
          <w:lang w:eastAsia="zh-CN"/>
        </w:rPr>
        <w:t>稿</w:t>
      </w:r>
      <w:r>
        <w:rPr>
          <w:rFonts w:hint="eastAsia"/>
        </w:rPr>
        <w:t>。</w:t>
      </w:r>
    </w:p>
    <w:p>
      <w:pPr>
        <w:spacing w:before="156" w:after="156"/>
        <w:ind w:firstLine="480"/>
        <w:jc w:val="left"/>
      </w:pPr>
      <w:r>
        <w:drawing>
          <wp:inline distT="0" distB="0" distL="114300" distR="114300">
            <wp:extent cx="5266690" cy="1529080"/>
            <wp:effectExtent l="0" t="0" r="6350" b="10160"/>
            <wp:docPr id="7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
                    <pic:cNvPicPr>
                      <a:picLocks noChangeAspect="1"/>
                    </pic:cNvPicPr>
                  </pic:nvPicPr>
                  <pic:blipFill>
                    <a:blip r:embed="rId27"/>
                    <a:stretch>
                      <a:fillRect/>
                    </a:stretch>
                  </pic:blipFill>
                  <pic:spPr>
                    <a:xfrm>
                      <a:off x="0" y="0"/>
                      <a:ext cx="5266690" cy="1529080"/>
                    </a:xfrm>
                    <a:prstGeom prst="rect">
                      <a:avLst/>
                    </a:prstGeom>
                    <a:noFill/>
                    <a:ln>
                      <a:noFill/>
                    </a:ln>
                  </pic:spPr>
                </pic:pic>
              </a:graphicData>
            </a:graphic>
          </wp:inline>
        </w:drawing>
      </w:r>
    </w:p>
    <w:p>
      <w:pPr>
        <w:spacing w:before="156" w:after="156"/>
        <w:ind w:firstLine="480"/>
        <w:rPr>
          <w:rFonts w:hint="eastAsia"/>
        </w:rPr>
      </w:pPr>
      <w:r>
        <w:rPr>
          <w:rFonts w:hint="eastAsia"/>
        </w:rPr>
        <w:t>Step 0</w:t>
      </w:r>
      <w:r>
        <w:rPr>
          <w:rFonts w:hint="eastAsia"/>
          <w:lang w:val="en-US" w:eastAsia="zh-CN"/>
        </w:rPr>
        <w:t>3</w:t>
      </w:r>
      <w:r>
        <w:rPr>
          <w:rFonts w:hint="eastAsia"/>
        </w:rPr>
        <w:t>：</w:t>
      </w:r>
      <w:r>
        <w:rPr>
          <w:rFonts w:hint="eastAsia"/>
          <w:lang w:val="en-US" w:eastAsia="zh-CN"/>
        </w:rPr>
        <w:t>点击操作栏</w:t>
      </w:r>
      <w:r>
        <w:rPr>
          <w:rFonts w:hint="eastAsia"/>
          <w:lang w:eastAsia="zh-CN"/>
        </w:rPr>
        <w:t>“</w:t>
      </w:r>
      <w:r>
        <w:rPr>
          <w:rFonts w:hint="eastAsia"/>
          <w:lang w:val="en-US" w:eastAsia="zh-CN"/>
        </w:rPr>
        <w:t>编辑</w:t>
      </w:r>
      <w:r>
        <w:rPr>
          <w:rFonts w:hint="eastAsia"/>
          <w:lang w:eastAsia="zh-CN"/>
        </w:rPr>
        <w:t>”</w:t>
      </w:r>
      <w:r>
        <w:rPr>
          <w:rFonts w:hint="eastAsia"/>
          <w:lang w:val="en-US" w:eastAsia="zh-CN"/>
        </w:rPr>
        <w:t>可以上传草稿。</w:t>
      </w:r>
    </w:p>
    <w:p>
      <w:pPr>
        <w:spacing w:before="156" w:after="156"/>
        <w:ind w:firstLine="480"/>
        <w:jc w:val="left"/>
      </w:pPr>
      <w:r>
        <w:drawing>
          <wp:inline distT="0" distB="0" distL="114300" distR="114300">
            <wp:extent cx="5268595" cy="1341120"/>
            <wp:effectExtent l="0" t="0" r="4445"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5268595" cy="1341120"/>
                    </a:xfrm>
                    <a:prstGeom prst="rect">
                      <a:avLst/>
                    </a:prstGeom>
                    <a:noFill/>
                    <a:ln>
                      <a:noFill/>
                    </a:ln>
                  </pic:spPr>
                </pic:pic>
              </a:graphicData>
            </a:graphic>
          </wp:inline>
        </w:drawing>
      </w:r>
    </w:p>
    <w:p>
      <w:pPr>
        <w:pStyle w:val="6"/>
        <w:spacing w:before="156" w:after="156"/>
        <w:ind w:firstLine="602"/>
        <w:rPr>
          <w:rFonts w:hint="default" w:eastAsiaTheme="minorEastAsia"/>
          <w:lang w:val="en-US" w:eastAsia="zh-CN"/>
        </w:rPr>
      </w:pPr>
      <w:bookmarkStart w:id="37" w:name="_Toc17146"/>
      <w:bookmarkStart w:id="38" w:name="_Toc14314"/>
      <w:bookmarkStart w:id="39" w:name="_Toc14344"/>
      <w:bookmarkStart w:id="40" w:name="_Toc21175"/>
      <w:bookmarkStart w:id="41" w:name="_Toc27304"/>
      <w:r>
        <w:rPr>
          <w:rFonts w:hint="eastAsia"/>
          <w:lang w:val="en-US" w:eastAsia="zh-CN"/>
        </w:rPr>
        <w:t>4.4</w:t>
      </w:r>
      <w:r>
        <w:rPr>
          <w:rFonts w:hint="eastAsia"/>
          <w:lang w:eastAsia="zh-CN"/>
        </w:rPr>
        <w:t>中期检查</w:t>
      </w:r>
      <w:r>
        <w:rPr>
          <w:rFonts w:hint="eastAsia"/>
          <w:lang w:val="en-US" w:eastAsia="zh-CN"/>
        </w:rPr>
        <w:t>-编辑列表</w:t>
      </w:r>
      <w:bookmarkEnd w:id="37"/>
      <w:bookmarkEnd w:id="38"/>
      <w:bookmarkEnd w:id="39"/>
      <w:bookmarkEnd w:id="40"/>
      <w:bookmarkEnd w:id="41"/>
    </w:p>
    <w:p>
      <w:pPr>
        <w:spacing w:before="156" w:after="156"/>
        <w:ind w:firstLine="480"/>
        <w:rPr>
          <w:rFonts w:hint="eastAsia"/>
        </w:rPr>
      </w:pPr>
      <w:r>
        <w:rPr>
          <w:rFonts w:hint="eastAsia"/>
        </w:rPr>
        <w:t>Step 01：点击左侧菜单进入“</w:t>
      </w:r>
      <w:r>
        <w:rPr>
          <w:rFonts w:hint="eastAsia"/>
          <w:lang w:eastAsia="zh-CN"/>
        </w:rPr>
        <w:t>过程</w:t>
      </w:r>
      <w:r>
        <w:rPr>
          <w:rFonts w:hint="eastAsia"/>
        </w:rPr>
        <w:t>管理”—“</w:t>
      </w:r>
      <w:r>
        <w:rPr>
          <w:rFonts w:hint="eastAsia"/>
          <w:lang w:val="en-US" w:eastAsia="zh-CN"/>
        </w:rPr>
        <w:t>中期检查</w:t>
      </w:r>
      <w:r>
        <w:rPr>
          <w:rFonts w:hint="eastAsia"/>
        </w:rPr>
        <w:t>-</w:t>
      </w:r>
      <w:r>
        <w:rPr>
          <w:rFonts w:hint="eastAsia"/>
          <w:lang w:val="en-US" w:eastAsia="zh-CN"/>
        </w:rPr>
        <w:t>编辑</w:t>
      </w:r>
      <w:r>
        <w:rPr>
          <w:rFonts w:hint="eastAsia"/>
        </w:rPr>
        <w:t>列表”。在该页面可以查询</w:t>
      </w:r>
      <w:r>
        <w:rPr>
          <w:rFonts w:hint="eastAsia"/>
          <w:lang w:val="en-US" w:eastAsia="zh-CN"/>
        </w:rPr>
        <w:t>中期检查</w:t>
      </w:r>
      <w:r>
        <w:rPr>
          <w:rFonts w:hint="eastAsia"/>
        </w:rPr>
        <w:t>信息以及状态。</w:t>
      </w:r>
    </w:p>
    <w:p>
      <w:pPr>
        <w:spacing w:before="156" w:after="156"/>
        <w:ind w:firstLine="480"/>
        <w:rPr>
          <w:rFonts w:hint="eastAsia"/>
        </w:rPr>
      </w:pPr>
      <w:r>
        <w:drawing>
          <wp:inline distT="0" distB="0" distL="114300" distR="114300">
            <wp:extent cx="5266690" cy="1088390"/>
            <wp:effectExtent l="0" t="0" r="6350"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9"/>
                    <a:stretch>
                      <a:fillRect/>
                    </a:stretch>
                  </pic:blipFill>
                  <pic:spPr>
                    <a:xfrm>
                      <a:off x="0" y="0"/>
                      <a:ext cx="5266690" cy="1088390"/>
                    </a:xfrm>
                    <a:prstGeom prst="rect">
                      <a:avLst/>
                    </a:prstGeom>
                    <a:noFill/>
                    <a:ln>
                      <a:noFill/>
                    </a:ln>
                  </pic:spPr>
                </pic:pic>
              </a:graphicData>
            </a:graphic>
          </wp:inline>
        </w:drawing>
      </w:r>
    </w:p>
    <w:p>
      <w:pPr>
        <w:spacing w:before="156" w:after="156"/>
        <w:ind w:firstLine="480"/>
      </w:pPr>
      <w:r>
        <w:rPr>
          <w:rFonts w:hint="eastAsia"/>
        </w:rPr>
        <w:t>Step 02：点击操作栏的“查看”可以查看</w:t>
      </w:r>
      <w:r>
        <w:rPr>
          <w:rFonts w:hint="eastAsia"/>
          <w:lang w:val="en-US" w:eastAsia="zh-CN"/>
        </w:rPr>
        <w:t>中期检查</w:t>
      </w:r>
      <w:r>
        <w:rPr>
          <w:rFonts w:hint="eastAsia"/>
        </w:rPr>
        <w:t>详情以及审核记录。</w:t>
      </w:r>
      <w:r>
        <w:drawing>
          <wp:inline distT="0" distB="0" distL="114300" distR="114300">
            <wp:extent cx="5264150" cy="2423795"/>
            <wp:effectExtent l="0" t="0" r="8890" b="14605"/>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30"/>
                    <a:stretch>
                      <a:fillRect/>
                    </a:stretch>
                  </pic:blipFill>
                  <pic:spPr>
                    <a:xfrm>
                      <a:off x="0" y="0"/>
                      <a:ext cx="5264150" cy="2423795"/>
                    </a:xfrm>
                    <a:prstGeom prst="rect">
                      <a:avLst/>
                    </a:prstGeom>
                    <a:noFill/>
                    <a:ln>
                      <a:noFill/>
                    </a:ln>
                  </pic:spPr>
                </pic:pic>
              </a:graphicData>
            </a:graphic>
          </wp:inline>
        </w:drawing>
      </w:r>
    </w:p>
    <w:p>
      <w:pPr>
        <w:spacing w:before="156" w:after="156"/>
        <w:ind w:firstLine="480"/>
        <w:rPr>
          <w:rFonts w:hint="eastAsia"/>
          <w:lang w:val="en-US" w:eastAsia="zh-CN"/>
        </w:rPr>
      </w:pPr>
      <w:r>
        <w:rPr>
          <w:rFonts w:hint="eastAsia"/>
        </w:rPr>
        <w:t>Step 0</w:t>
      </w:r>
      <w:r>
        <w:rPr>
          <w:rFonts w:hint="eastAsia"/>
          <w:lang w:val="en-US" w:eastAsia="zh-CN"/>
        </w:rPr>
        <w:t>4</w:t>
      </w:r>
      <w:r>
        <w:rPr>
          <w:rFonts w:hint="eastAsia"/>
        </w:rPr>
        <w:t>：</w:t>
      </w:r>
      <w:r>
        <w:rPr>
          <w:rFonts w:hint="eastAsia"/>
          <w:lang w:val="en-US" w:eastAsia="zh-CN"/>
        </w:rPr>
        <w:t>点击操作栏</w:t>
      </w:r>
      <w:r>
        <w:rPr>
          <w:rFonts w:hint="eastAsia"/>
          <w:lang w:eastAsia="zh-CN"/>
        </w:rPr>
        <w:t>“</w:t>
      </w:r>
      <w:r>
        <w:rPr>
          <w:rFonts w:hint="eastAsia"/>
          <w:lang w:val="en-US" w:eastAsia="zh-CN"/>
        </w:rPr>
        <w:t>编辑</w:t>
      </w:r>
      <w:r>
        <w:rPr>
          <w:rFonts w:hint="eastAsia"/>
          <w:lang w:eastAsia="zh-CN"/>
        </w:rPr>
        <w:t>”</w:t>
      </w:r>
      <w:r>
        <w:rPr>
          <w:rFonts w:hint="eastAsia"/>
          <w:lang w:val="en-US" w:eastAsia="zh-CN"/>
        </w:rPr>
        <w:t>可以编写中期检查内容。</w:t>
      </w:r>
    </w:p>
    <w:p>
      <w:pPr>
        <w:spacing w:before="156" w:after="156"/>
        <w:ind w:firstLine="480"/>
        <w:rPr>
          <w:rFonts w:hint="eastAsia"/>
          <w:lang w:val="en-US" w:eastAsia="zh-CN"/>
        </w:rPr>
      </w:pPr>
      <w:r>
        <w:drawing>
          <wp:inline distT="0" distB="0" distL="114300" distR="114300">
            <wp:extent cx="5263515" cy="2063750"/>
            <wp:effectExtent l="0" t="0" r="9525" b="889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1"/>
                    <a:stretch>
                      <a:fillRect/>
                    </a:stretch>
                  </pic:blipFill>
                  <pic:spPr>
                    <a:xfrm>
                      <a:off x="0" y="0"/>
                      <a:ext cx="5263515" cy="2063750"/>
                    </a:xfrm>
                    <a:prstGeom prst="rect">
                      <a:avLst/>
                    </a:prstGeom>
                    <a:noFill/>
                    <a:ln>
                      <a:noFill/>
                    </a:ln>
                  </pic:spPr>
                </pic:pic>
              </a:graphicData>
            </a:graphic>
          </wp:inline>
        </w:drawing>
      </w:r>
    </w:p>
    <w:p>
      <w:pPr>
        <w:pStyle w:val="6"/>
        <w:spacing w:before="156" w:after="156"/>
        <w:ind w:firstLine="602"/>
        <w:rPr>
          <w:rFonts w:hint="default" w:eastAsiaTheme="minorEastAsia"/>
          <w:lang w:val="en-US" w:eastAsia="zh-CN"/>
        </w:rPr>
      </w:pPr>
      <w:bookmarkStart w:id="42" w:name="_Toc5258"/>
      <w:bookmarkStart w:id="43" w:name="_Toc29782"/>
      <w:bookmarkStart w:id="44" w:name="_Toc13303"/>
      <w:bookmarkStart w:id="45" w:name="_Toc26086"/>
      <w:bookmarkStart w:id="46" w:name="_Toc2940"/>
      <w:r>
        <w:rPr>
          <w:rFonts w:hint="eastAsia"/>
          <w:lang w:val="en-US" w:eastAsia="zh-CN"/>
        </w:rPr>
        <w:t>4.5</w:t>
      </w:r>
      <w:r>
        <w:rPr>
          <w:rFonts w:hint="eastAsia"/>
          <w:lang w:eastAsia="zh-CN"/>
        </w:rPr>
        <w:t>论文</w:t>
      </w:r>
      <w:r>
        <w:rPr>
          <w:rFonts w:hint="eastAsia"/>
          <w:lang w:val="en-US" w:eastAsia="zh-CN"/>
        </w:rPr>
        <w:t>定</w:t>
      </w:r>
      <w:r>
        <w:rPr>
          <w:rFonts w:hint="eastAsia"/>
          <w:lang w:eastAsia="zh-CN"/>
        </w:rPr>
        <w:t>稿</w:t>
      </w:r>
      <w:r>
        <w:rPr>
          <w:rFonts w:hint="eastAsia"/>
          <w:lang w:val="en-US" w:eastAsia="zh-CN"/>
        </w:rPr>
        <w:t>-编辑列表</w:t>
      </w:r>
      <w:bookmarkEnd w:id="42"/>
      <w:bookmarkEnd w:id="43"/>
      <w:bookmarkEnd w:id="44"/>
      <w:bookmarkEnd w:id="45"/>
      <w:bookmarkEnd w:id="46"/>
    </w:p>
    <w:p>
      <w:pPr>
        <w:spacing w:before="156" w:after="156"/>
        <w:ind w:firstLine="480"/>
        <w:rPr>
          <w:rFonts w:hint="eastAsia"/>
        </w:rPr>
      </w:pPr>
      <w:r>
        <w:rPr>
          <w:rFonts w:hint="eastAsia"/>
        </w:rPr>
        <w:t>Step 01：点击左侧菜单进入“</w:t>
      </w:r>
      <w:r>
        <w:rPr>
          <w:rFonts w:hint="eastAsia"/>
          <w:lang w:eastAsia="zh-CN"/>
        </w:rPr>
        <w:t>过程</w:t>
      </w:r>
      <w:r>
        <w:rPr>
          <w:rFonts w:hint="eastAsia"/>
        </w:rPr>
        <w:t>管理”—“论文</w:t>
      </w:r>
      <w:r>
        <w:rPr>
          <w:rFonts w:hint="eastAsia"/>
          <w:lang w:val="en-US" w:eastAsia="zh-CN"/>
        </w:rPr>
        <w:t>定</w:t>
      </w:r>
      <w:r>
        <w:rPr>
          <w:rFonts w:hint="eastAsia"/>
        </w:rPr>
        <w:t>稿-</w:t>
      </w:r>
      <w:r>
        <w:rPr>
          <w:rFonts w:hint="eastAsia"/>
          <w:lang w:val="en-US" w:eastAsia="zh-CN"/>
        </w:rPr>
        <w:t>编辑</w:t>
      </w:r>
      <w:r>
        <w:rPr>
          <w:rFonts w:hint="eastAsia"/>
        </w:rPr>
        <w:t>列表”。在该页面可以查询论文</w:t>
      </w:r>
      <w:r>
        <w:rPr>
          <w:rFonts w:hint="eastAsia"/>
          <w:lang w:val="en-US" w:eastAsia="zh-CN"/>
        </w:rPr>
        <w:t>定</w:t>
      </w:r>
      <w:r>
        <w:rPr>
          <w:rFonts w:hint="eastAsia"/>
        </w:rPr>
        <w:t>稿信息以及状态。</w:t>
      </w:r>
    </w:p>
    <w:p>
      <w:pPr>
        <w:spacing w:before="156" w:after="156"/>
        <w:ind w:firstLine="480"/>
        <w:rPr>
          <w:rFonts w:hint="eastAsia"/>
        </w:rPr>
      </w:pPr>
      <w:r>
        <w:drawing>
          <wp:inline distT="0" distB="0" distL="114300" distR="114300">
            <wp:extent cx="5273040" cy="1017905"/>
            <wp:effectExtent l="0" t="0" r="0" b="317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2"/>
                    <a:stretch>
                      <a:fillRect/>
                    </a:stretch>
                  </pic:blipFill>
                  <pic:spPr>
                    <a:xfrm>
                      <a:off x="0" y="0"/>
                      <a:ext cx="5273040" cy="1017905"/>
                    </a:xfrm>
                    <a:prstGeom prst="rect">
                      <a:avLst/>
                    </a:prstGeom>
                    <a:noFill/>
                    <a:ln>
                      <a:noFill/>
                    </a:ln>
                  </pic:spPr>
                </pic:pic>
              </a:graphicData>
            </a:graphic>
          </wp:inline>
        </w:drawing>
      </w:r>
    </w:p>
    <w:p>
      <w:pPr>
        <w:spacing w:before="156" w:after="156"/>
        <w:ind w:firstLine="480"/>
      </w:pPr>
      <w:r>
        <w:rPr>
          <w:rFonts w:hint="eastAsia"/>
        </w:rPr>
        <w:t>Step 02：点击操作栏的“查看”可以查看论文</w:t>
      </w:r>
      <w:r>
        <w:rPr>
          <w:rFonts w:hint="eastAsia"/>
          <w:lang w:val="en-US" w:eastAsia="zh-CN"/>
        </w:rPr>
        <w:t>定</w:t>
      </w:r>
      <w:r>
        <w:rPr>
          <w:rFonts w:hint="eastAsia"/>
        </w:rPr>
        <w:t>稿详情以及审核记录。点击“</w:t>
      </w:r>
      <w:r>
        <w:rPr>
          <w:rFonts w:hint="eastAsia"/>
          <w:lang w:val="en-US" w:eastAsia="zh-CN"/>
        </w:rPr>
        <w:t>答辩</w:t>
      </w:r>
      <w:r>
        <w:rPr>
          <w:rFonts w:hint="eastAsia"/>
        </w:rPr>
        <w:t>稿”后的输入框可以下载论文</w:t>
      </w:r>
      <w:r>
        <w:rPr>
          <w:rFonts w:hint="eastAsia"/>
          <w:lang w:val="en-US" w:eastAsia="zh-CN"/>
        </w:rPr>
        <w:t>定</w:t>
      </w:r>
      <w:r>
        <w:rPr>
          <w:rFonts w:hint="eastAsia"/>
        </w:rPr>
        <w:t>稿。</w:t>
      </w:r>
    </w:p>
    <w:p>
      <w:pPr>
        <w:spacing w:before="156" w:after="156"/>
        <w:ind w:firstLine="480"/>
      </w:pPr>
      <w:r>
        <w:drawing>
          <wp:inline distT="0" distB="0" distL="114300" distR="114300">
            <wp:extent cx="5265420" cy="1355090"/>
            <wp:effectExtent l="0" t="0" r="7620" b="127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33"/>
                    <a:stretch>
                      <a:fillRect/>
                    </a:stretch>
                  </pic:blipFill>
                  <pic:spPr>
                    <a:xfrm>
                      <a:off x="0" y="0"/>
                      <a:ext cx="5265420" cy="1355090"/>
                    </a:xfrm>
                    <a:prstGeom prst="rect">
                      <a:avLst/>
                    </a:prstGeom>
                    <a:noFill/>
                    <a:ln>
                      <a:noFill/>
                    </a:ln>
                  </pic:spPr>
                </pic:pic>
              </a:graphicData>
            </a:graphic>
          </wp:inline>
        </w:drawing>
      </w:r>
    </w:p>
    <w:p>
      <w:pPr>
        <w:spacing w:before="156" w:after="156"/>
        <w:ind w:firstLine="480"/>
        <w:rPr>
          <w:rFonts w:hint="default" w:eastAsiaTheme="minorEastAsia"/>
          <w:lang w:val="en-US" w:eastAsia="zh-CN"/>
        </w:rPr>
      </w:pPr>
      <w:r>
        <w:rPr>
          <w:rFonts w:hint="eastAsia"/>
        </w:rPr>
        <w:t>Step 0</w:t>
      </w:r>
      <w:r>
        <w:rPr>
          <w:rFonts w:hint="eastAsia"/>
          <w:lang w:val="en-US" w:eastAsia="zh-CN"/>
        </w:rPr>
        <w:t>3</w:t>
      </w:r>
      <w:r>
        <w:rPr>
          <w:rFonts w:hint="eastAsia"/>
        </w:rPr>
        <w:t>：</w:t>
      </w:r>
      <w:r>
        <w:rPr>
          <w:rFonts w:hint="eastAsia"/>
          <w:lang w:val="en-US" w:eastAsia="zh-CN"/>
        </w:rPr>
        <w:t>点击操作栏的“编辑”可以上传定稿。</w:t>
      </w:r>
    </w:p>
    <w:p>
      <w:pPr>
        <w:spacing w:before="156" w:after="156"/>
        <w:ind w:firstLine="480"/>
      </w:pPr>
      <w:r>
        <w:drawing>
          <wp:inline distT="0" distB="0" distL="114300" distR="114300">
            <wp:extent cx="5266690" cy="1950720"/>
            <wp:effectExtent l="0" t="0" r="635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34"/>
                    <a:stretch>
                      <a:fillRect/>
                    </a:stretch>
                  </pic:blipFill>
                  <pic:spPr>
                    <a:xfrm>
                      <a:off x="0" y="0"/>
                      <a:ext cx="5266690" cy="1950720"/>
                    </a:xfrm>
                    <a:prstGeom prst="rect">
                      <a:avLst/>
                    </a:prstGeom>
                    <a:noFill/>
                    <a:ln>
                      <a:noFill/>
                    </a:ln>
                  </pic:spPr>
                </pic:pic>
              </a:graphicData>
            </a:graphic>
          </wp:inline>
        </w:drawing>
      </w:r>
    </w:p>
    <w:p>
      <w:pPr>
        <w:pStyle w:val="6"/>
        <w:spacing w:before="156" w:after="156"/>
        <w:ind w:firstLine="602"/>
        <w:rPr>
          <w:rFonts w:hint="default" w:eastAsiaTheme="minorEastAsia"/>
          <w:lang w:val="en-US" w:eastAsia="zh-CN"/>
        </w:rPr>
      </w:pPr>
      <w:bookmarkStart w:id="47" w:name="_Toc2800"/>
      <w:bookmarkStart w:id="48" w:name="_Toc846"/>
      <w:bookmarkStart w:id="49" w:name="_Toc5004"/>
      <w:r>
        <w:rPr>
          <w:rFonts w:hint="eastAsia"/>
          <w:lang w:val="en-US" w:eastAsia="zh-CN"/>
        </w:rPr>
        <w:t>4.6</w:t>
      </w:r>
      <w:r>
        <w:rPr>
          <w:rFonts w:hint="eastAsia"/>
          <w:lang w:eastAsia="zh-CN"/>
        </w:rPr>
        <w:t>论文</w:t>
      </w:r>
      <w:r>
        <w:rPr>
          <w:rFonts w:hint="eastAsia"/>
          <w:lang w:val="en-US" w:eastAsia="zh-CN"/>
        </w:rPr>
        <w:t>归档</w:t>
      </w:r>
      <w:r>
        <w:rPr>
          <w:rFonts w:hint="eastAsia"/>
          <w:lang w:eastAsia="zh-CN"/>
        </w:rPr>
        <w:t>稿</w:t>
      </w:r>
      <w:r>
        <w:rPr>
          <w:rFonts w:hint="eastAsia"/>
          <w:lang w:val="en-US" w:eastAsia="zh-CN"/>
        </w:rPr>
        <w:t>-编辑列表</w:t>
      </w:r>
      <w:bookmarkEnd w:id="47"/>
      <w:bookmarkEnd w:id="48"/>
      <w:bookmarkEnd w:id="49"/>
    </w:p>
    <w:p>
      <w:pPr>
        <w:spacing w:before="156" w:after="156"/>
        <w:ind w:firstLine="480"/>
        <w:rPr>
          <w:rFonts w:hint="eastAsia"/>
        </w:rPr>
      </w:pPr>
      <w:r>
        <w:rPr>
          <w:rFonts w:hint="eastAsia"/>
        </w:rPr>
        <w:t>Step 01：点击左侧菜单进入“</w:t>
      </w:r>
      <w:r>
        <w:rPr>
          <w:rFonts w:hint="eastAsia"/>
          <w:lang w:eastAsia="zh-CN"/>
        </w:rPr>
        <w:t>过程</w:t>
      </w:r>
      <w:r>
        <w:rPr>
          <w:rFonts w:hint="eastAsia"/>
        </w:rPr>
        <w:t>管理”—“论文</w:t>
      </w:r>
      <w:r>
        <w:rPr>
          <w:rFonts w:hint="eastAsia"/>
          <w:lang w:val="en-US" w:eastAsia="zh-CN"/>
        </w:rPr>
        <w:t>归档</w:t>
      </w:r>
      <w:r>
        <w:rPr>
          <w:rFonts w:hint="eastAsia"/>
        </w:rPr>
        <w:t>稿-</w:t>
      </w:r>
      <w:r>
        <w:rPr>
          <w:rFonts w:hint="eastAsia"/>
          <w:lang w:val="en-US" w:eastAsia="zh-CN"/>
        </w:rPr>
        <w:t>编辑</w:t>
      </w:r>
      <w:r>
        <w:rPr>
          <w:rFonts w:hint="eastAsia"/>
        </w:rPr>
        <w:t>列表”。在该页面可以查询论文</w:t>
      </w:r>
      <w:r>
        <w:rPr>
          <w:rFonts w:hint="eastAsia"/>
          <w:lang w:val="en-US" w:eastAsia="zh-CN"/>
        </w:rPr>
        <w:t>归档</w:t>
      </w:r>
      <w:r>
        <w:rPr>
          <w:rFonts w:hint="eastAsia"/>
        </w:rPr>
        <w:t>稿信息以及状态。</w:t>
      </w:r>
    </w:p>
    <w:p>
      <w:pPr>
        <w:spacing w:before="156" w:after="156"/>
        <w:ind w:firstLine="480"/>
        <w:rPr>
          <w:rFonts w:hint="eastAsia"/>
        </w:rPr>
      </w:pPr>
      <w:r>
        <w:drawing>
          <wp:inline distT="0" distB="0" distL="114300" distR="114300">
            <wp:extent cx="5273040" cy="1243330"/>
            <wp:effectExtent l="0" t="0" r="0" b="635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35"/>
                    <a:stretch>
                      <a:fillRect/>
                    </a:stretch>
                  </pic:blipFill>
                  <pic:spPr>
                    <a:xfrm>
                      <a:off x="0" y="0"/>
                      <a:ext cx="5273040" cy="1243330"/>
                    </a:xfrm>
                    <a:prstGeom prst="rect">
                      <a:avLst/>
                    </a:prstGeom>
                    <a:noFill/>
                    <a:ln>
                      <a:noFill/>
                    </a:ln>
                  </pic:spPr>
                </pic:pic>
              </a:graphicData>
            </a:graphic>
          </wp:inline>
        </w:drawing>
      </w:r>
    </w:p>
    <w:p>
      <w:pPr>
        <w:spacing w:before="156" w:after="156"/>
        <w:ind w:firstLine="480"/>
      </w:pPr>
      <w:r>
        <w:rPr>
          <w:rFonts w:hint="eastAsia"/>
        </w:rPr>
        <w:t>Step 02：点击操作栏的“查看”可以查看论文</w:t>
      </w:r>
      <w:r>
        <w:rPr>
          <w:rFonts w:hint="eastAsia"/>
          <w:lang w:val="en-US" w:eastAsia="zh-CN"/>
        </w:rPr>
        <w:t>归档</w:t>
      </w:r>
      <w:r>
        <w:rPr>
          <w:rFonts w:hint="eastAsia"/>
        </w:rPr>
        <w:t>稿详情以及审核记录。点击“</w:t>
      </w:r>
      <w:r>
        <w:rPr>
          <w:rFonts w:hint="eastAsia"/>
          <w:lang w:val="en-US" w:eastAsia="zh-CN"/>
        </w:rPr>
        <w:t>归档</w:t>
      </w:r>
      <w:r>
        <w:rPr>
          <w:rFonts w:hint="eastAsia"/>
        </w:rPr>
        <w:t>稿”后的输入框可以下载论文</w:t>
      </w:r>
      <w:r>
        <w:rPr>
          <w:rFonts w:hint="eastAsia"/>
          <w:lang w:val="en-US" w:eastAsia="zh-CN"/>
        </w:rPr>
        <w:t>归档</w:t>
      </w:r>
      <w:r>
        <w:rPr>
          <w:rFonts w:hint="eastAsia"/>
        </w:rPr>
        <w:t>稿。</w:t>
      </w:r>
    </w:p>
    <w:p>
      <w:pPr>
        <w:spacing w:before="156" w:after="156"/>
        <w:ind w:firstLine="480"/>
      </w:pPr>
      <w:r>
        <w:drawing>
          <wp:inline distT="0" distB="0" distL="114300" distR="114300">
            <wp:extent cx="5265420" cy="1355090"/>
            <wp:effectExtent l="0" t="0" r="7620" b="1270"/>
            <wp:docPr id="1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4"/>
                    <pic:cNvPicPr>
                      <a:picLocks noChangeAspect="1"/>
                    </pic:cNvPicPr>
                  </pic:nvPicPr>
                  <pic:blipFill>
                    <a:blip r:embed="rId33"/>
                    <a:stretch>
                      <a:fillRect/>
                    </a:stretch>
                  </pic:blipFill>
                  <pic:spPr>
                    <a:xfrm>
                      <a:off x="0" y="0"/>
                      <a:ext cx="5265420" cy="1355090"/>
                    </a:xfrm>
                    <a:prstGeom prst="rect">
                      <a:avLst/>
                    </a:prstGeom>
                    <a:noFill/>
                    <a:ln>
                      <a:noFill/>
                    </a:ln>
                  </pic:spPr>
                </pic:pic>
              </a:graphicData>
            </a:graphic>
          </wp:inline>
        </w:drawing>
      </w:r>
    </w:p>
    <w:p>
      <w:pPr>
        <w:spacing w:before="156" w:after="156"/>
        <w:ind w:firstLine="480"/>
        <w:rPr>
          <w:rFonts w:hint="default"/>
          <w:lang w:val="en-US" w:eastAsia="zh-CN"/>
        </w:rPr>
      </w:pPr>
      <w:r>
        <w:rPr>
          <w:rFonts w:hint="eastAsia"/>
        </w:rPr>
        <w:t>Step 0</w:t>
      </w:r>
      <w:r>
        <w:rPr>
          <w:rFonts w:hint="eastAsia"/>
          <w:lang w:val="en-US" w:eastAsia="zh-CN"/>
        </w:rPr>
        <w:t>3</w:t>
      </w:r>
      <w:r>
        <w:rPr>
          <w:rFonts w:hint="eastAsia"/>
        </w:rPr>
        <w:t>：</w:t>
      </w:r>
      <w:r>
        <w:rPr>
          <w:rFonts w:hint="eastAsia"/>
          <w:lang w:val="en-US" w:eastAsia="zh-CN"/>
        </w:rPr>
        <w:t>点击操作栏的“编辑”可以上传归档稿</w:t>
      </w:r>
    </w:p>
    <w:p>
      <w:pPr>
        <w:spacing w:before="156" w:after="156"/>
        <w:ind w:firstLine="480"/>
        <w:rPr>
          <w:rFonts w:hint="default"/>
          <w:lang w:val="en-US" w:eastAsia="zh-CN"/>
        </w:rPr>
      </w:pPr>
      <w:r>
        <w:drawing>
          <wp:inline distT="0" distB="0" distL="114300" distR="114300">
            <wp:extent cx="5268595" cy="2024380"/>
            <wp:effectExtent l="0" t="0" r="4445" b="254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36"/>
                    <a:stretch>
                      <a:fillRect/>
                    </a:stretch>
                  </pic:blipFill>
                  <pic:spPr>
                    <a:xfrm>
                      <a:off x="0" y="0"/>
                      <a:ext cx="5268595" cy="2024380"/>
                    </a:xfrm>
                    <a:prstGeom prst="rect">
                      <a:avLst/>
                    </a:prstGeom>
                    <a:noFill/>
                    <a:ln>
                      <a:noFill/>
                    </a:ln>
                  </pic:spPr>
                </pic:pic>
              </a:graphicData>
            </a:graphic>
          </wp:inline>
        </w:drawing>
      </w:r>
    </w:p>
    <w:bookmarkEnd w:id="24"/>
    <w:bookmarkEnd w:id="25"/>
    <w:bookmarkEnd w:id="26"/>
    <w:bookmarkEnd w:id="27"/>
    <w:p>
      <w:pPr>
        <w:pStyle w:val="4"/>
        <w:spacing w:before="156" w:after="156"/>
        <w:ind w:left="480" w:firstLine="602"/>
      </w:pPr>
      <w:bookmarkStart w:id="50" w:name="_Toc1391"/>
      <w:bookmarkStart w:id="51" w:name="_Toc1771"/>
      <w:bookmarkStart w:id="52" w:name="_Toc16298"/>
      <w:bookmarkStart w:id="53" w:name="_Toc164"/>
      <w:r>
        <w:rPr>
          <w:rFonts w:hint="eastAsia"/>
          <w:lang w:val="en-US" w:eastAsia="zh-CN"/>
        </w:rPr>
        <w:t>5</w:t>
      </w:r>
      <w:r>
        <w:t>.</w:t>
      </w:r>
      <w:r>
        <w:rPr>
          <w:rFonts w:hint="eastAsia"/>
        </w:rPr>
        <w:t>文件管理</w:t>
      </w:r>
      <w:bookmarkEnd w:id="50"/>
      <w:bookmarkEnd w:id="51"/>
      <w:bookmarkEnd w:id="52"/>
      <w:bookmarkEnd w:id="53"/>
    </w:p>
    <w:p>
      <w:pPr>
        <w:pStyle w:val="6"/>
        <w:spacing w:before="156" w:after="156"/>
        <w:ind w:firstLine="562"/>
      </w:pPr>
      <w:bookmarkStart w:id="54" w:name="_Toc20730"/>
      <w:bookmarkStart w:id="55" w:name="_Toc13468"/>
      <w:bookmarkStart w:id="56" w:name="_Toc12926"/>
      <w:bookmarkStart w:id="57" w:name="_Toc6829"/>
      <w:r>
        <w:rPr>
          <w:rFonts w:hint="eastAsia"/>
          <w:lang w:val="en-US" w:eastAsia="zh-CN"/>
        </w:rPr>
        <w:t>5</w:t>
      </w:r>
      <w:r>
        <w:rPr>
          <w:rFonts w:hint="eastAsia"/>
        </w:rPr>
        <w:t>.1文件下载</w:t>
      </w:r>
      <w:bookmarkEnd w:id="54"/>
      <w:bookmarkEnd w:id="55"/>
      <w:bookmarkEnd w:id="56"/>
      <w:bookmarkEnd w:id="57"/>
    </w:p>
    <w:p>
      <w:pPr>
        <w:spacing w:before="156" w:after="156"/>
        <w:ind w:firstLine="480"/>
        <w:rPr>
          <w:rFonts w:eastAsiaTheme="minorEastAsia"/>
        </w:rPr>
      </w:pPr>
      <w:r>
        <w:rPr>
          <w:rFonts w:hint="eastAsia"/>
        </w:rPr>
        <w:t>Step 01：点击“查看导出”可导出自己的所有文件。</w:t>
      </w:r>
    </w:p>
    <w:p>
      <w:pPr>
        <w:spacing w:before="156" w:after="156"/>
        <w:ind w:firstLine="480"/>
      </w:pPr>
      <w:r>
        <w:drawing>
          <wp:inline distT="0" distB="0" distL="114300" distR="114300">
            <wp:extent cx="5268595" cy="1500505"/>
            <wp:effectExtent l="0" t="0" r="4445" b="8255"/>
            <wp:docPr id="7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pic:cNvPicPr>
                      <a:picLocks noChangeAspect="1"/>
                    </pic:cNvPicPr>
                  </pic:nvPicPr>
                  <pic:blipFill>
                    <a:blip r:embed="rId37"/>
                    <a:stretch>
                      <a:fillRect/>
                    </a:stretch>
                  </pic:blipFill>
                  <pic:spPr>
                    <a:xfrm>
                      <a:off x="0" y="0"/>
                      <a:ext cx="5268595" cy="1500505"/>
                    </a:xfrm>
                    <a:prstGeom prst="rect">
                      <a:avLst/>
                    </a:prstGeom>
                    <a:noFill/>
                    <a:ln>
                      <a:noFill/>
                    </a:ln>
                  </pic:spPr>
                </pic:pic>
              </a:graphicData>
            </a:graphic>
          </wp:inline>
        </w:drawing>
      </w:r>
    </w:p>
    <w:p>
      <w:pPr>
        <w:spacing w:before="156" w:after="156"/>
        <w:ind w:firstLine="480"/>
      </w:pPr>
      <w:r>
        <w:drawing>
          <wp:inline distT="0" distB="0" distL="114300" distR="114300">
            <wp:extent cx="5266690" cy="2012315"/>
            <wp:effectExtent l="0" t="0" r="6350" b="14605"/>
            <wp:docPr id="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pic:cNvPicPr>
                      <a:picLocks noChangeAspect="1"/>
                    </pic:cNvPicPr>
                  </pic:nvPicPr>
                  <pic:blipFill>
                    <a:blip r:embed="rId38"/>
                    <a:stretch>
                      <a:fillRect/>
                    </a:stretch>
                  </pic:blipFill>
                  <pic:spPr>
                    <a:xfrm>
                      <a:off x="0" y="0"/>
                      <a:ext cx="5266690" cy="2012315"/>
                    </a:xfrm>
                    <a:prstGeom prst="rect">
                      <a:avLst/>
                    </a:prstGeom>
                    <a:noFill/>
                    <a:ln>
                      <a:noFill/>
                    </a:ln>
                  </pic:spPr>
                </pic:pic>
              </a:graphicData>
            </a:graphic>
          </wp:inline>
        </w:drawing>
      </w:r>
    </w:p>
    <w:p>
      <w:pPr>
        <w:spacing w:before="156" w:after="156"/>
        <w:ind w:firstLine="480"/>
      </w:pPr>
      <w:r>
        <w:drawing>
          <wp:inline distT="0" distB="0" distL="114300" distR="114300">
            <wp:extent cx="5270500" cy="2028825"/>
            <wp:effectExtent l="0" t="0" r="2540" b="13335"/>
            <wp:docPr id="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3"/>
                    <pic:cNvPicPr>
                      <a:picLocks noChangeAspect="1"/>
                    </pic:cNvPicPr>
                  </pic:nvPicPr>
                  <pic:blipFill>
                    <a:blip r:embed="rId39"/>
                    <a:stretch>
                      <a:fillRect/>
                    </a:stretch>
                  </pic:blipFill>
                  <pic:spPr>
                    <a:xfrm>
                      <a:off x="0" y="0"/>
                      <a:ext cx="5270500" cy="2028825"/>
                    </a:xfrm>
                    <a:prstGeom prst="rect">
                      <a:avLst/>
                    </a:prstGeom>
                    <a:noFill/>
                    <a:ln>
                      <a:noFill/>
                    </a:ln>
                  </pic:spPr>
                </pic:pic>
              </a:graphicData>
            </a:graphic>
          </wp:inline>
        </w:drawing>
      </w:r>
    </w:p>
    <w:p>
      <w:pPr>
        <w:spacing w:before="156" w:after="156"/>
        <w:ind w:firstLine="480"/>
      </w:pPr>
    </w:p>
    <w:p>
      <w:pPr>
        <w:pStyle w:val="4"/>
        <w:spacing w:before="156" w:after="156"/>
        <w:ind w:left="480" w:firstLine="602"/>
      </w:pPr>
      <w:bookmarkStart w:id="58" w:name="_Toc27611"/>
      <w:bookmarkStart w:id="59" w:name="_Toc13343"/>
      <w:bookmarkStart w:id="60" w:name="_Toc18225"/>
      <w:bookmarkStart w:id="61" w:name="_Toc5395"/>
      <w:r>
        <w:rPr>
          <w:rFonts w:hint="eastAsia"/>
          <w:lang w:val="en-US" w:eastAsia="zh-CN"/>
        </w:rPr>
        <w:t>6</w:t>
      </w:r>
      <w:r>
        <w:t>.</w:t>
      </w:r>
      <w:r>
        <w:rPr>
          <w:rFonts w:hint="eastAsia"/>
        </w:rPr>
        <w:t>个人设置</w:t>
      </w:r>
      <w:bookmarkEnd w:id="58"/>
      <w:bookmarkEnd w:id="59"/>
      <w:bookmarkEnd w:id="60"/>
      <w:bookmarkEnd w:id="61"/>
    </w:p>
    <w:p>
      <w:pPr>
        <w:pStyle w:val="6"/>
        <w:spacing w:before="156" w:after="156"/>
        <w:ind w:firstLine="562"/>
      </w:pPr>
      <w:bookmarkStart w:id="62" w:name="_Toc4459"/>
      <w:bookmarkStart w:id="63" w:name="_Toc2162"/>
      <w:bookmarkStart w:id="64" w:name="_Toc21184327"/>
      <w:bookmarkStart w:id="65" w:name="_Toc18947"/>
      <w:bookmarkStart w:id="66" w:name="_Toc18196"/>
      <w:r>
        <w:rPr>
          <w:rFonts w:hint="eastAsia"/>
          <w:lang w:val="en-US" w:eastAsia="zh-CN"/>
        </w:rPr>
        <w:t>6</w:t>
      </w:r>
      <w:r>
        <w:t>.</w:t>
      </w:r>
      <w:r>
        <w:rPr>
          <w:rFonts w:hint="eastAsia"/>
        </w:rPr>
        <w:t>1个人信息</w:t>
      </w:r>
      <w:bookmarkEnd w:id="62"/>
      <w:bookmarkEnd w:id="63"/>
      <w:bookmarkEnd w:id="64"/>
      <w:bookmarkEnd w:id="65"/>
      <w:bookmarkEnd w:id="66"/>
    </w:p>
    <w:p>
      <w:pPr>
        <w:spacing w:before="156" w:after="156"/>
        <w:ind w:firstLine="480"/>
        <w:jc w:val="left"/>
      </w:pPr>
      <w:r>
        <w:rPr>
          <w:rFonts w:hint="eastAsia"/>
        </w:rPr>
        <w:t>点击左侧菜单进入“个人设置”—“个人信息”。</w:t>
      </w:r>
    </w:p>
    <w:p>
      <w:pPr>
        <w:spacing w:before="156" w:after="156"/>
        <w:ind w:firstLine="480"/>
        <w:jc w:val="left"/>
      </w:pPr>
      <w:r>
        <w:drawing>
          <wp:inline distT="0" distB="0" distL="114300" distR="114300">
            <wp:extent cx="5264150" cy="1974850"/>
            <wp:effectExtent l="0" t="0" r="8890" b="6350"/>
            <wp:docPr id="1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4"/>
                    <pic:cNvPicPr>
                      <a:picLocks noChangeAspect="1"/>
                    </pic:cNvPicPr>
                  </pic:nvPicPr>
                  <pic:blipFill>
                    <a:blip r:embed="rId40"/>
                    <a:stretch>
                      <a:fillRect/>
                    </a:stretch>
                  </pic:blipFill>
                  <pic:spPr>
                    <a:xfrm>
                      <a:off x="0" y="0"/>
                      <a:ext cx="5264150" cy="1974850"/>
                    </a:xfrm>
                    <a:prstGeom prst="rect">
                      <a:avLst/>
                    </a:prstGeom>
                    <a:noFill/>
                    <a:ln>
                      <a:noFill/>
                    </a:ln>
                  </pic:spPr>
                </pic:pic>
              </a:graphicData>
            </a:graphic>
          </wp:inline>
        </w:drawing>
      </w:r>
    </w:p>
    <w:p>
      <w:pPr>
        <w:pStyle w:val="6"/>
        <w:spacing w:before="156" w:after="156"/>
        <w:ind w:firstLine="562"/>
      </w:pPr>
      <w:bookmarkStart w:id="67" w:name="_Toc124"/>
      <w:bookmarkStart w:id="68" w:name="_Toc22067"/>
      <w:bookmarkStart w:id="69" w:name="_Toc3504"/>
      <w:bookmarkStart w:id="70" w:name="_Toc7526"/>
      <w:r>
        <w:rPr>
          <w:rFonts w:hint="eastAsia"/>
          <w:lang w:val="en-US" w:eastAsia="zh-CN"/>
        </w:rPr>
        <w:t>6</w:t>
      </w:r>
      <w:r>
        <w:t>.</w:t>
      </w:r>
      <w:r>
        <w:rPr>
          <w:rFonts w:hint="eastAsia"/>
        </w:rPr>
        <w:t>2安全中心</w:t>
      </w:r>
      <w:bookmarkEnd w:id="67"/>
      <w:bookmarkEnd w:id="68"/>
      <w:bookmarkEnd w:id="69"/>
      <w:bookmarkEnd w:id="70"/>
    </w:p>
    <w:p>
      <w:pPr>
        <w:spacing w:before="156" w:after="156"/>
        <w:ind w:firstLine="480"/>
        <w:jc w:val="left"/>
        <w:rPr>
          <w:rFonts w:eastAsiaTheme="minorEastAsia"/>
        </w:rPr>
      </w:pPr>
      <w:r>
        <w:rPr>
          <w:rFonts w:hint="eastAsia"/>
        </w:rPr>
        <w:t>Step 01：点击安全邮箱的“绑定”按钮，可绑定一个邮箱，用于找回密码。</w:t>
      </w:r>
    </w:p>
    <w:p>
      <w:pPr>
        <w:spacing w:before="156" w:after="156"/>
        <w:ind w:firstLine="480"/>
        <w:jc w:val="left"/>
      </w:pPr>
      <w:r>
        <w:drawing>
          <wp:inline distT="0" distB="0" distL="114300" distR="114300">
            <wp:extent cx="5264785" cy="1917065"/>
            <wp:effectExtent l="0" t="0" r="8255" b="3175"/>
            <wp:docPr id="1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
                    <pic:cNvPicPr>
                      <a:picLocks noChangeAspect="1"/>
                    </pic:cNvPicPr>
                  </pic:nvPicPr>
                  <pic:blipFill>
                    <a:blip r:embed="rId41"/>
                    <a:stretch>
                      <a:fillRect/>
                    </a:stretch>
                  </pic:blipFill>
                  <pic:spPr>
                    <a:xfrm>
                      <a:off x="0" y="0"/>
                      <a:ext cx="5264785" cy="1917065"/>
                    </a:xfrm>
                    <a:prstGeom prst="rect">
                      <a:avLst/>
                    </a:prstGeom>
                    <a:noFill/>
                    <a:ln>
                      <a:noFill/>
                    </a:ln>
                  </pic:spPr>
                </pic:pic>
              </a:graphicData>
            </a:graphic>
          </wp:inline>
        </w:drawing>
      </w:r>
    </w:p>
    <w:p>
      <w:pPr>
        <w:spacing w:before="156" w:after="156"/>
        <w:ind w:firstLine="480"/>
        <w:jc w:val="left"/>
      </w:pPr>
      <w:r>
        <w:drawing>
          <wp:inline distT="0" distB="0" distL="114300" distR="114300">
            <wp:extent cx="5261610" cy="1776095"/>
            <wp:effectExtent l="0" t="0" r="11430" b="6985"/>
            <wp:docPr id="1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5"/>
                    <pic:cNvPicPr>
                      <a:picLocks noChangeAspect="1"/>
                    </pic:cNvPicPr>
                  </pic:nvPicPr>
                  <pic:blipFill>
                    <a:blip r:embed="rId42"/>
                    <a:stretch>
                      <a:fillRect/>
                    </a:stretch>
                  </pic:blipFill>
                  <pic:spPr>
                    <a:xfrm>
                      <a:off x="0" y="0"/>
                      <a:ext cx="5261610" cy="1776095"/>
                    </a:xfrm>
                    <a:prstGeom prst="rect">
                      <a:avLst/>
                    </a:prstGeom>
                    <a:noFill/>
                    <a:ln>
                      <a:noFill/>
                    </a:ln>
                  </pic:spPr>
                </pic:pic>
              </a:graphicData>
            </a:graphic>
          </wp:inline>
        </w:drawing>
      </w:r>
    </w:p>
    <w:p>
      <w:pPr>
        <w:spacing w:before="156" w:after="156"/>
        <w:ind w:firstLine="480"/>
        <w:jc w:val="left"/>
        <w:rPr>
          <w:rFonts w:eastAsiaTheme="minorEastAsia"/>
        </w:rPr>
      </w:pPr>
      <w:r>
        <w:rPr>
          <w:rFonts w:hint="eastAsia"/>
        </w:rPr>
        <w:t>Step 01：点击“修改密码”按钮，可修改密码。</w:t>
      </w:r>
    </w:p>
    <w:p>
      <w:pPr>
        <w:spacing w:before="156" w:after="156"/>
        <w:ind w:firstLine="480"/>
        <w:jc w:val="left"/>
      </w:pPr>
    </w:p>
    <w:p>
      <w:pPr>
        <w:spacing w:before="156" w:after="156"/>
        <w:ind w:firstLine="480"/>
        <w:jc w:val="left"/>
      </w:pPr>
      <w:r>
        <w:drawing>
          <wp:inline distT="0" distB="0" distL="114300" distR="114300">
            <wp:extent cx="5266690" cy="1579880"/>
            <wp:effectExtent l="0" t="0" r="6350" b="5080"/>
            <wp:docPr id="11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6"/>
                    <pic:cNvPicPr>
                      <a:picLocks noChangeAspect="1"/>
                    </pic:cNvPicPr>
                  </pic:nvPicPr>
                  <pic:blipFill>
                    <a:blip r:embed="rId43"/>
                    <a:stretch>
                      <a:fillRect/>
                    </a:stretch>
                  </pic:blipFill>
                  <pic:spPr>
                    <a:xfrm>
                      <a:off x="0" y="0"/>
                      <a:ext cx="5266690" cy="1579880"/>
                    </a:xfrm>
                    <a:prstGeom prst="rect">
                      <a:avLst/>
                    </a:prstGeom>
                    <a:noFill/>
                    <a:ln>
                      <a:noFill/>
                    </a:ln>
                  </pic:spPr>
                </pic:pic>
              </a:graphicData>
            </a:graphic>
          </wp:inline>
        </w:drawing>
      </w:r>
    </w:p>
    <w:p>
      <w:pPr>
        <w:pStyle w:val="4"/>
        <w:spacing w:before="156" w:after="156"/>
        <w:ind w:left="480" w:firstLine="602"/>
      </w:pPr>
      <w:bookmarkStart w:id="71" w:name="_Toc9631"/>
      <w:r>
        <w:rPr>
          <w:rFonts w:hint="eastAsia"/>
          <w:lang w:val="en-US" w:eastAsia="zh-CN"/>
        </w:rPr>
        <w:t>7</w:t>
      </w:r>
      <w:r>
        <w:t>.</w:t>
      </w:r>
      <w:r>
        <w:rPr>
          <w:rFonts w:hint="eastAsia"/>
        </w:rPr>
        <w:t>修改密码</w:t>
      </w:r>
      <w:bookmarkEnd w:id="71"/>
    </w:p>
    <w:p>
      <w:pPr>
        <w:spacing w:before="156" w:after="156"/>
        <w:ind w:firstLine="480"/>
      </w:pPr>
      <w:r>
        <w:rPr>
          <w:rFonts w:hint="eastAsia"/>
        </w:rPr>
        <w:t>将光标放到右上角用户名上，点击下拉框中的“修改密码”。</w:t>
      </w:r>
    </w:p>
    <w:p>
      <w:pPr>
        <w:spacing w:before="156" w:after="156"/>
        <w:ind w:firstLine="480"/>
      </w:pPr>
      <w:r>
        <w:drawing>
          <wp:inline distT="0" distB="0" distL="0" distR="0">
            <wp:extent cx="4650105" cy="1877060"/>
            <wp:effectExtent l="0" t="0" r="13335"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4"/>
                    <a:srcRect l="11835"/>
                    <a:stretch>
                      <a:fillRect/>
                    </a:stretch>
                  </pic:blipFill>
                  <pic:spPr>
                    <a:xfrm>
                      <a:off x="0" y="0"/>
                      <a:ext cx="4650105" cy="1877060"/>
                    </a:xfrm>
                    <a:prstGeom prst="rect">
                      <a:avLst/>
                    </a:prstGeom>
                  </pic:spPr>
                </pic:pic>
              </a:graphicData>
            </a:graphic>
          </wp:inline>
        </w:drawing>
      </w:r>
    </w:p>
    <w:p>
      <w:pPr>
        <w:spacing w:before="156" w:after="156"/>
        <w:ind w:firstLine="480"/>
      </w:pPr>
      <w:r>
        <w:rPr>
          <w:rFonts w:hint="eastAsia"/>
        </w:rPr>
        <w:t>在弹出的页面输入新密码和原始密码，点击“保存”。</w:t>
      </w:r>
    </w:p>
    <w:p>
      <w:pPr>
        <w:spacing w:before="156" w:after="156"/>
        <w:ind w:firstLine="480"/>
      </w:pPr>
      <w:r>
        <w:drawing>
          <wp:inline distT="0" distB="0" distL="0" distR="0">
            <wp:extent cx="3295650" cy="2562225"/>
            <wp:effectExtent l="0" t="0" r="11430"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5"/>
                    <a:stretch>
                      <a:fillRect/>
                    </a:stretch>
                  </pic:blipFill>
                  <pic:spPr>
                    <a:xfrm>
                      <a:off x="0" y="0"/>
                      <a:ext cx="3295650" cy="2562225"/>
                    </a:xfrm>
                    <a:prstGeom prst="rect">
                      <a:avLst/>
                    </a:prstGeom>
                  </pic:spPr>
                </pic:pic>
              </a:graphicData>
            </a:graphic>
          </wp:inline>
        </w:drawing>
      </w:r>
    </w:p>
    <w:p>
      <w:pPr>
        <w:spacing w:before="156" w:after="156"/>
        <w:ind w:firstLine="480"/>
      </w:pPr>
    </w:p>
    <w:p>
      <w:pPr>
        <w:pStyle w:val="2"/>
        <w:spacing w:before="156" w:after="156"/>
        <w:ind w:firstLine="643"/>
      </w:pPr>
      <w:bookmarkStart w:id="72" w:name="_Toc15068"/>
      <w:r>
        <w:rPr>
          <w:rFonts w:hint="eastAsia"/>
          <w:lang w:val="en-US" w:eastAsia="zh-CN"/>
        </w:rPr>
        <w:t>三</w:t>
      </w:r>
      <w:r>
        <w:rPr>
          <w:rFonts w:hint="eastAsia"/>
        </w:rPr>
        <w:t>.关于我们</w:t>
      </w:r>
      <w:bookmarkEnd w:id="72"/>
    </w:p>
    <w:p>
      <w:pPr>
        <w:pStyle w:val="4"/>
        <w:spacing w:before="156" w:after="156"/>
        <w:ind w:left="480" w:firstLine="602"/>
      </w:pPr>
      <w:bookmarkStart w:id="73" w:name="_Toc21077058"/>
      <w:bookmarkStart w:id="74" w:name="_Toc17178"/>
      <w:r>
        <w:rPr>
          <w:rFonts w:hint="eastAsia"/>
        </w:rPr>
        <w:t>1</w:t>
      </w:r>
      <w:r>
        <w:t>.</w:t>
      </w:r>
      <w:r>
        <w:rPr>
          <w:rFonts w:hint="eastAsia"/>
        </w:rPr>
        <w:t>公司介绍</w:t>
      </w:r>
      <w:bookmarkEnd w:id="73"/>
      <w:bookmarkEnd w:id="74"/>
    </w:p>
    <w:p>
      <w:pPr>
        <w:spacing w:before="156" w:after="156"/>
        <w:ind w:firstLine="480"/>
      </w:pPr>
      <w:r>
        <w:rPr>
          <w:rFonts w:hint="eastAsia"/>
        </w:rPr>
        <w:t>维普资讯是科学技术部西南信息中心下属的一家大型的专业化数据公司，是中文期刊数据库建设事业的奠基人，公司全称重庆维普资讯有限公司。目前已经成为中国最大的综合文献数据库。从1989年开始，一直致力于对海量的报刊数据进行科学严谨的研究、分析，采集、加工等深层次开发和推广应用。自1993年成立以来，公司的业务范围已涉及数据库出版发行、知识网络传播、期刊分销、电子期刊制作发行、网络广告、文献资料数字化工程以及基于电子信息资源的多种个性化服务。</w:t>
      </w:r>
    </w:p>
    <w:p>
      <w:pPr>
        <w:pStyle w:val="4"/>
        <w:spacing w:before="156" w:after="156"/>
        <w:ind w:left="480" w:firstLine="602"/>
      </w:pPr>
      <w:bookmarkStart w:id="75" w:name="_Toc21077059"/>
      <w:bookmarkStart w:id="76" w:name="_Toc7533"/>
      <w:r>
        <w:rPr>
          <w:rFonts w:hint="eastAsia"/>
        </w:rPr>
        <w:t>2</w:t>
      </w:r>
      <w:r>
        <w:t>.</w:t>
      </w:r>
      <w:r>
        <w:rPr>
          <w:rFonts w:hint="eastAsia"/>
        </w:rPr>
        <w:t>版权声明</w:t>
      </w:r>
      <w:bookmarkEnd w:id="75"/>
      <w:bookmarkEnd w:id="76"/>
    </w:p>
    <w:p>
      <w:pPr>
        <w:spacing w:before="156" w:after="156"/>
        <w:ind w:firstLine="480"/>
      </w:pPr>
      <w:r>
        <w:rPr>
          <w:rFonts w:hint="eastAsia"/>
        </w:rPr>
        <w:t>本操作手册为维普资讯制作，操作手册中所有的文字、图片均受相关商标和著作权的法律保护，本操作手册用于客户熟悉维普毕业设计（论文）管理系统，所有权归维普资讯所有。没有经过本公司书面许可，任何组织和个人不得以任何形式复制或传递。任何未经授权传递本操作手册的相关行为都将违反《中华人民共和国著作权法》和其他法律法规以及相关国际公约规定。</w:t>
      </w:r>
    </w:p>
    <w:p>
      <w:pPr>
        <w:pStyle w:val="4"/>
        <w:spacing w:before="156" w:after="156"/>
        <w:ind w:left="480" w:firstLine="602"/>
      </w:pPr>
      <w:bookmarkStart w:id="77" w:name="_Toc21077060"/>
      <w:bookmarkStart w:id="78" w:name="_Toc5243"/>
      <w:r>
        <w:rPr>
          <w:rFonts w:hint="eastAsia"/>
        </w:rPr>
        <w:t>3</w:t>
      </w:r>
      <w:r>
        <w:t>.</w:t>
      </w:r>
      <w:r>
        <w:rPr>
          <w:rFonts w:hint="eastAsia"/>
        </w:rPr>
        <w:t>联系我们</w:t>
      </w:r>
      <w:bookmarkEnd w:id="77"/>
      <w:bookmarkEnd w:id="78"/>
    </w:p>
    <w:p>
      <w:pPr>
        <w:spacing w:before="156" w:after="156"/>
        <w:ind w:firstLine="480"/>
      </w:pPr>
      <w:r>
        <w:rPr>
          <w:rFonts w:hint="eastAsia"/>
        </w:rPr>
        <w:t>服务热线：</w:t>
      </w:r>
      <w:r>
        <w:t>400-607-5550</w:t>
      </w:r>
    </w:p>
    <w:p>
      <w:pPr>
        <w:spacing w:before="156" w:after="156"/>
        <w:ind w:firstLine="480"/>
      </w:pPr>
      <w:r>
        <w:rPr>
          <w:rFonts w:hint="eastAsia"/>
        </w:rPr>
        <w:t>邮编号码：</w:t>
      </w:r>
      <w:r>
        <w:t>401121</w:t>
      </w:r>
    </w:p>
    <w:p>
      <w:pPr>
        <w:spacing w:before="156" w:after="156"/>
        <w:ind w:firstLine="480"/>
      </w:pPr>
      <w:r>
        <w:rPr>
          <w:rFonts w:hint="eastAsia"/>
        </w:rPr>
        <w:t>联系地址：</w:t>
      </w:r>
      <w:r>
        <w:t>重庆市渝北区黄山大道信达国际B栋10楼泛语科技</w:t>
      </w:r>
    </w:p>
    <w:p>
      <w:pPr>
        <w:spacing w:before="156" w:after="156"/>
        <w:ind w:firstLine="480"/>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after="12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00"/>
    <w:rsid w:val="000C7300"/>
    <w:rsid w:val="001A0E95"/>
    <w:rsid w:val="001B1512"/>
    <w:rsid w:val="001C7439"/>
    <w:rsid w:val="001F4977"/>
    <w:rsid w:val="00296E1F"/>
    <w:rsid w:val="003E7F1A"/>
    <w:rsid w:val="003F020E"/>
    <w:rsid w:val="003F2784"/>
    <w:rsid w:val="0048545D"/>
    <w:rsid w:val="004B305F"/>
    <w:rsid w:val="004C7621"/>
    <w:rsid w:val="004F2221"/>
    <w:rsid w:val="00574B91"/>
    <w:rsid w:val="005D3E85"/>
    <w:rsid w:val="00630FBD"/>
    <w:rsid w:val="00646DC4"/>
    <w:rsid w:val="0072014C"/>
    <w:rsid w:val="00727FAA"/>
    <w:rsid w:val="00772D1E"/>
    <w:rsid w:val="007B40EB"/>
    <w:rsid w:val="0080160A"/>
    <w:rsid w:val="00814E56"/>
    <w:rsid w:val="00857B78"/>
    <w:rsid w:val="00894682"/>
    <w:rsid w:val="009F4948"/>
    <w:rsid w:val="00AC197F"/>
    <w:rsid w:val="00AD2860"/>
    <w:rsid w:val="00AF5612"/>
    <w:rsid w:val="00B57E14"/>
    <w:rsid w:val="00B81146"/>
    <w:rsid w:val="00BE33A3"/>
    <w:rsid w:val="00C03C7B"/>
    <w:rsid w:val="00C34CDE"/>
    <w:rsid w:val="00C6764E"/>
    <w:rsid w:val="00CD4420"/>
    <w:rsid w:val="00D05807"/>
    <w:rsid w:val="00E91999"/>
    <w:rsid w:val="00E949AA"/>
    <w:rsid w:val="00E96B39"/>
    <w:rsid w:val="00EE3D5A"/>
    <w:rsid w:val="00F776F0"/>
    <w:rsid w:val="00FE4856"/>
    <w:rsid w:val="05C67B59"/>
    <w:rsid w:val="06B54385"/>
    <w:rsid w:val="07A762B0"/>
    <w:rsid w:val="09015A7A"/>
    <w:rsid w:val="0C0D5035"/>
    <w:rsid w:val="0D1F0F0B"/>
    <w:rsid w:val="0D317D0F"/>
    <w:rsid w:val="0E5063F4"/>
    <w:rsid w:val="10FB06CC"/>
    <w:rsid w:val="19A7311C"/>
    <w:rsid w:val="1F1E0C17"/>
    <w:rsid w:val="207431F4"/>
    <w:rsid w:val="238D6DBC"/>
    <w:rsid w:val="23AE7BFA"/>
    <w:rsid w:val="260D0B07"/>
    <w:rsid w:val="28C34581"/>
    <w:rsid w:val="31895921"/>
    <w:rsid w:val="331F3AEE"/>
    <w:rsid w:val="36E13F41"/>
    <w:rsid w:val="39691B6A"/>
    <w:rsid w:val="3A454BDA"/>
    <w:rsid w:val="3D797038"/>
    <w:rsid w:val="409770CA"/>
    <w:rsid w:val="41474A79"/>
    <w:rsid w:val="425629AA"/>
    <w:rsid w:val="4393147D"/>
    <w:rsid w:val="46732C3F"/>
    <w:rsid w:val="4A035682"/>
    <w:rsid w:val="4E2749F6"/>
    <w:rsid w:val="4F3E6381"/>
    <w:rsid w:val="4F7939E9"/>
    <w:rsid w:val="586F76EF"/>
    <w:rsid w:val="5AB84840"/>
    <w:rsid w:val="5C2E7A66"/>
    <w:rsid w:val="5C792728"/>
    <w:rsid w:val="5DEB1360"/>
    <w:rsid w:val="5E1E7141"/>
    <w:rsid w:val="5E7807D7"/>
    <w:rsid w:val="6038726C"/>
    <w:rsid w:val="619E37EF"/>
    <w:rsid w:val="61C659C9"/>
    <w:rsid w:val="67483AB9"/>
    <w:rsid w:val="714E2B35"/>
    <w:rsid w:val="72840978"/>
    <w:rsid w:val="73B639A6"/>
    <w:rsid w:val="7A942531"/>
    <w:rsid w:val="7AEE2520"/>
    <w:rsid w:val="7CF31E2C"/>
    <w:rsid w:val="7EFE4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50" w:afterLines="50" w:line="30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3"/>
    <w:next w:val="1"/>
    <w:link w:val="21"/>
    <w:qFormat/>
    <w:uiPriority w:val="9"/>
    <w:pPr>
      <w:keepNext/>
      <w:keepLines/>
      <w:spacing w:before="340" w:after="330" w:line="578" w:lineRule="auto"/>
      <w:jc w:val="left"/>
      <w:outlineLvl w:val="0"/>
    </w:pPr>
    <w:rPr>
      <w:b/>
      <w:bCs/>
      <w:kern w:val="44"/>
      <w:sz w:val="32"/>
      <w:szCs w:val="44"/>
    </w:rPr>
  </w:style>
  <w:style w:type="paragraph" w:styleId="4">
    <w:name w:val="heading 2"/>
    <w:basedOn w:val="5"/>
    <w:next w:val="1"/>
    <w:link w:val="22"/>
    <w:unhideWhenUsed/>
    <w:qFormat/>
    <w:uiPriority w:val="9"/>
    <w:pPr>
      <w:keepNext/>
      <w:keepLines/>
      <w:spacing w:before="260" w:after="260" w:line="416" w:lineRule="auto"/>
      <w:jc w:val="left"/>
      <w:outlineLvl w:val="1"/>
    </w:pPr>
    <w:rPr>
      <w:rFonts w:asciiTheme="majorHAnsi" w:hAnsiTheme="majorHAnsi" w:cstheme="majorBidi"/>
      <w:b/>
      <w:bCs/>
      <w:sz w:val="30"/>
      <w:szCs w:val="32"/>
    </w:rPr>
  </w:style>
  <w:style w:type="paragraph" w:styleId="6">
    <w:name w:val="heading 3"/>
    <w:basedOn w:val="1"/>
    <w:next w:val="1"/>
    <w:link w:val="25"/>
    <w:unhideWhenUsed/>
    <w:qFormat/>
    <w:uiPriority w:val="9"/>
    <w:pPr>
      <w:keepNext/>
      <w:keepLines/>
      <w:spacing w:before="260" w:after="260" w:line="416" w:lineRule="auto"/>
      <w:outlineLvl w:val="2"/>
    </w:pPr>
    <w:rPr>
      <w:b/>
      <w:bCs/>
      <w:sz w:val="28"/>
      <w:szCs w:val="32"/>
    </w:rPr>
  </w:style>
  <w:style w:type="paragraph" w:styleId="7">
    <w:name w:val="heading 4"/>
    <w:basedOn w:val="8"/>
    <w:next w:val="1"/>
    <w:link w:val="26"/>
    <w:unhideWhenUsed/>
    <w:qFormat/>
    <w:uiPriority w:val="9"/>
    <w:pPr>
      <w:keepNext/>
      <w:keepLines/>
      <w:spacing w:before="280" w:after="290" w:line="376" w:lineRule="auto"/>
      <w:outlineLvl w:val="3"/>
    </w:pPr>
    <w:rPr>
      <w:rFonts w:asciiTheme="majorHAnsi" w:hAnsiTheme="majorHAnsi" w:cstheme="majorBidi"/>
      <w:b/>
      <w:bCs/>
      <w:szCs w:val="28"/>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3">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8">
    <w:name w:val="toc 4"/>
    <w:basedOn w:val="1"/>
    <w:next w:val="1"/>
    <w:semiHidden/>
    <w:unhideWhenUsed/>
    <w:qFormat/>
    <w:uiPriority w:val="39"/>
    <w:pPr>
      <w:ind w:left="1260" w:leftChars="600"/>
    </w:pPr>
  </w:style>
  <w:style w:type="paragraph" w:styleId="9">
    <w:name w:val="toc 3"/>
    <w:basedOn w:val="1"/>
    <w:next w:val="1"/>
    <w:unhideWhenUsed/>
    <w:qFormat/>
    <w:uiPriority w:val="39"/>
    <w:pPr>
      <w:ind w:left="840" w:leftChars="400"/>
    </w:pPr>
  </w:style>
  <w:style w:type="paragraph" w:styleId="10">
    <w:name w:val="Balloon Text"/>
    <w:basedOn w:val="1"/>
    <w:link w:val="28"/>
    <w:semiHidden/>
    <w:unhideWhenUsed/>
    <w:qFormat/>
    <w:uiPriority w:val="99"/>
    <w:pPr>
      <w:spacing w:line="240" w:lineRule="auto"/>
    </w:pPr>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8"/>
    <w:next w:val="1"/>
    <w:link w:val="24"/>
    <w:qFormat/>
    <w:uiPriority w:val="11"/>
    <w:pPr>
      <w:spacing w:before="240" w:after="60" w:line="312" w:lineRule="auto"/>
      <w:jc w:val="left"/>
      <w:outlineLvl w:val="1"/>
    </w:pPr>
    <w:rPr>
      <w:rFonts w:asciiTheme="minorHAnsi" w:hAnsiTheme="minorHAnsi"/>
      <w:b/>
      <w:bCs/>
      <w:kern w:val="28"/>
      <w:szCs w:val="32"/>
    </w:rPr>
  </w:style>
  <w:style w:type="paragraph" w:styleId="14">
    <w:name w:val="Title"/>
    <w:basedOn w:val="9"/>
    <w:next w:val="1"/>
    <w:link w:val="23"/>
    <w:qFormat/>
    <w:uiPriority w:val="10"/>
    <w:pPr>
      <w:spacing w:before="240" w:after="60"/>
      <w:jc w:val="left"/>
      <w:outlineLvl w:val="0"/>
    </w:pPr>
    <w:rPr>
      <w:rFonts w:asciiTheme="majorHAnsi" w:hAnsiTheme="majorHAnsi" w:cstheme="majorBidi"/>
      <w:b/>
      <w:bCs/>
      <w:sz w:val="28"/>
      <w:szCs w:val="32"/>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List Paragraph"/>
    <w:basedOn w:val="1"/>
    <w:qFormat/>
    <w:uiPriority w:val="34"/>
    <w:pPr>
      <w:ind w:firstLine="420"/>
    </w:pPr>
  </w:style>
  <w:style w:type="character" w:customStyle="1" w:styleId="19">
    <w:name w:val="页眉 Char"/>
    <w:basedOn w:val="16"/>
    <w:link w:val="12"/>
    <w:qFormat/>
    <w:uiPriority w:val="99"/>
    <w:rPr>
      <w:sz w:val="18"/>
      <w:szCs w:val="18"/>
    </w:rPr>
  </w:style>
  <w:style w:type="character" w:customStyle="1" w:styleId="20">
    <w:name w:val="页脚 Char"/>
    <w:basedOn w:val="16"/>
    <w:link w:val="11"/>
    <w:qFormat/>
    <w:uiPriority w:val="99"/>
    <w:rPr>
      <w:sz w:val="18"/>
      <w:szCs w:val="18"/>
    </w:rPr>
  </w:style>
  <w:style w:type="character" w:customStyle="1" w:styleId="21">
    <w:name w:val="标题 1 Char"/>
    <w:basedOn w:val="16"/>
    <w:link w:val="2"/>
    <w:qFormat/>
    <w:uiPriority w:val="9"/>
    <w:rPr>
      <w:rFonts w:ascii="Times New Roman" w:hAnsi="Times New Roman" w:eastAsia="宋体"/>
      <w:b/>
      <w:bCs/>
      <w:kern w:val="44"/>
      <w:sz w:val="32"/>
      <w:szCs w:val="44"/>
    </w:rPr>
  </w:style>
  <w:style w:type="character" w:customStyle="1" w:styleId="22">
    <w:name w:val="标题 2 Char"/>
    <w:basedOn w:val="16"/>
    <w:link w:val="4"/>
    <w:qFormat/>
    <w:uiPriority w:val="9"/>
    <w:rPr>
      <w:rFonts w:eastAsia="宋体" w:asciiTheme="majorHAnsi" w:hAnsiTheme="majorHAnsi" w:cstheme="majorBidi"/>
      <w:b/>
      <w:bCs/>
      <w:sz w:val="30"/>
      <w:szCs w:val="32"/>
    </w:rPr>
  </w:style>
  <w:style w:type="character" w:customStyle="1" w:styleId="23">
    <w:name w:val="标题 Char"/>
    <w:basedOn w:val="16"/>
    <w:link w:val="14"/>
    <w:qFormat/>
    <w:uiPriority w:val="10"/>
    <w:rPr>
      <w:rFonts w:eastAsia="宋体" w:asciiTheme="majorHAnsi" w:hAnsiTheme="majorHAnsi" w:cstheme="majorBidi"/>
      <w:b/>
      <w:bCs/>
      <w:sz w:val="28"/>
      <w:szCs w:val="32"/>
    </w:rPr>
  </w:style>
  <w:style w:type="character" w:customStyle="1" w:styleId="24">
    <w:name w:val="副标题 Char"/>
    <w:basedOn w:val="16"/>
    <w:link w:val="13"/>
    <w:qFormat/>
    <w:uiPriority w:val="11"/>
    <w:rPr>
      <w:rFonts w:eastAsia="宋体"/>
      <w:b/>
      <w:bCs/>
      <w:kern w:val="28"/>
      <w:sz w:val="24"/>
      <w:szCs w:val="32"/>
    </w:rPr>
  </w:style>
  <w:style w:type="character" w:customStyle="1" w:styleId="25">
    <w:name w:val="标题 3 Char"/>
    <w:basedOn w:val="16"/>
    <w:link w:val="6"/>
    <w:qFormat/>
    <w:uiPriority w:val="9"/>
    <w:rPr>
      <w:rFonts w:ascii="Times New Roman" w:hAnsi="Times New Roman" w:eastAsia="宋体"/>
      <w:b/>
      <w:bCs/>
      <w:sz w:val="28"/>
      <w:szCs w:val="32"/>
    </w:rPr>
  </w:style>
  <w:style w:type="character" w:customStyle="1" w:styleId="26">
    <w:name w:val="标题 4 Char"/>
    <w:basedOn w:val="16"/>
    <w:link w:val="7"/>
    <w:qFormat/>
    <w:uiPriority w:val="9"/>
    <w:rPr>
      <w:rFonts w:eastAsia="宋体" w:asciiTheme="majorHAnsi" w:hAnsiTheme="majorHAnsi" w:cstheme="majorBidi"/>
      <w:b/>
      <w:bCs/>
      <w:sz w:val="24"/>
      <w:szCs w:val="28"/>
    </w:rPr>
  </w:style>
  <w:style w:type="paragraph" w:customStyle="1" w:styleId="27">
    <w:name w:val="TOC 标题1"/>
    <w:basedOn w:val="2"/>
    <w:next w:val="1"/>
    <w:unhideWhenUsed/>
    <w:qFormat/>
    <w:uiPriority w:val="39"/>
    <w:pPr>
      <w:spacing w:before="240" w:beforeLines="0" w:after="0" w:afterLines="0" w:line="259" w:lineRule="auto"/>
      <w:ind w:firstLine="0" w:firstLineChars="0"/>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8">
    <w:name w:val="批注框文本 Char"/>
    <w:basedOn w:val="16"/>
    <w:link w:val="10"/>
    <w:semiHidden/>
    <w:qFormat/>
    <w:uiPriority w:val="99"/>
    <w:rPr>
      <w:rFonts w:ascii="Times New Roman" w:hAnsi="Times New Roman" w:eastAsia="宋体"/>
      <w:kern w:val="2"/>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settings" Target="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header" Target="header1.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header" Target="header2.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customXml" Target="../customXml/item1.xml"/>
  <Relationship Id="rId47" Type="http://schemas.openxmlformats.org/officeDocument/2006/relationships/customXml" Target="../customXml/item2.xml"/>
  <Relationship Id="rId48" Type="http://schemas.openxmlformats.org/officeDocument/2006/relationships/fontTable" Target="fontTable.xml"/>
  <Relationship Id="rId5" Type="http://schemas.openxmlformats.org/officeDocument/2006/relationships/header" Target="header3.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2416D0-16A3-45D9-9EFD-F4083DCBB3E2}">
  <ds:schemaRefs/>
</ds:datastoreItem>
</file>

<file path=docProps/app.xml><?xml version="1.0" encoding="utf-8"?>
<Properties xmlns="http://schemas.openxmlformats.org/officeDocument/2006/extended-properties" xmlns:vt="http://schemas.openxmlformats.org/officeDocument/2006/docPropsVTypes">
  <Template>Normal</Template>
  <Pages>19</Pages>
  <Words>788</Words>
  <Characters>4495</Characters>
  <Lines>37</Lines>
  <Paragraphs>10</Paragraphs>
  <TotalTime>0</TotalTime>
  <ScaleCrop>false</ScaleCrop>
  <LinksUpToDate>false</LinksUpToDate>
  <CharactersWithSpaces>5273</CharactersWithSpaces>
  <Application>WPS Office_11.1.0.9999_F1E327BC-269C-435d-A152-05C5408002CA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2019-10-03T09:28:00Z</dcterms:created>
  <dc:creator>US002655</dc:creator>
  <lastModifiedBy>asus</lastModifiedBy>
  <dcterms:modified xsi:type="dcterms:W3CDTF">2020-11-01T10:54:49Z</dcterms:modified>
  <revision>28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