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right="-21"/>
        <w:jc w:val="left"/>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附件2</w:t>
      </w:r>
    </w:p>
    <w:p>
      <w:pPr>
        <w:spacing w:line="360" w:lineRule="atLeast"/>
        <w:ind w:right="-21"/>
        <w:jc w:val="center"/>
        <w:rPr>
          <w:rFonts w:ascii="宋体" w:hAnsi="宋体" w:cs="宋体"/>
          <w:b/>
          <w:color w:val="000000"/>
          <w:kern w:val="0"/>
          <w:szCs w:val="32"/>
        </w:rPr>
      </w:pPr>
      <w:r>
        <w:rPr>
          <w:rFonts w:hint="eastAsia" w:ascii="方正小标宋_GBK" w:hAnsi="宋体" w:eastAsia="方正小标宋_GBK" w:cs="宋体"/>
          <w:color w:val="000000"/>
          <w:kern w:val="0"/>
          <w:sz w:val="36"/>
          <w:szCs w:val="36"/>
        </w:rPr>
        <w:t>青岛大学****专业人才培养方案（专业代码）</w:t>
      </w:r>
    </w:p>
    <w:p>
      <w:pPr>
        <w:autoSpaceDE w:val="0"/>
        <w:autoSpaceDN w:val="0"/>
        <w:ind w:firstLine="640" w:firstLineChars="200"/>
        <w:rPr>
          <w:rFonts w:ascii="仿宋_GB2312" w:cs="仿宋_GB2312"/>
          <w:szCs w:val="32"/>
          <w:lang w:val="zh-CN"/>
        </w:rPr>
      </w:pPr>
    </w:p>
    <w:p>
      <w:pPr>
        <w:autoSpaceDE w:val="0"/>
        <w:autoSpaceDN w:val="0"/>
        <w:ind w:firstLine="643" w:firstLineChars="200"/>
        <w:rPr>
          <w:rFonts w:ascii="仿宋_GB2312" w:cs="仿宋_GB2312"/>
          <w:b/>
          <w:szCs w:val="32"/>
          <w:lang w:val="zh-CN"/>
        </w:rPr>
      </w:pPr>
      <w:r>
        <w:rPr>
          <w:rFonts w:hint="eastAsia" w:ascii="仿宋_GB2312" w:cs="仿宋_GB2312"/>
          <w:b/>
          <w:szCs w:val="32"/>
          <w:lang w:val="zh-CN"/>
        </w:rPr>
        <w:t>一</w:t>
      </w:r>
      <w:r>
        <w:rPr>
          <w:rFonts w:ascii="仿宋_GB2312" w:cs="仿宋_GB2312"/>
          <w:b/>
          <w:szCs w:val="32"/>
          <w:lang w:val="zh-CN"/>
        </w:rPr>
        <w:t>、专业</w:t>
      </w:r>
      <w:r>
        <w:rPr>
          <w:rFonts w:ascii="仿宋_GB2312" w:cs="仿宋_GB2312"/>
          <w:b/>
          <w:szCs w:val="32"/>
          <w:highlight w:val="none"/>
          <w:lang w:val="zh-CN"/>
        </w:rPr>
        <w:t>简介</w:t>
      </w:r>
      <w:r>
        <w:rPr>
          <w:rFonts w:hint="eastAsia" w:ascii="仿宋_GB2312" w:cs="仿宋_GB2312"/>
          <w:bCs/>
          <w:szCs w:val="32"/>
          <w:highlight w:val="none"/>
          <w:lang w:val="zh-CN"/>
        </w:rPr>
        <w:t>（限800字以内）</w:t>
      </w:r>
    </w:p>
    <w:p>
      <w:pPr>
        <w:spacing w:line="560" w:lineRule="exact"/>
        <w:ind w:firstLine="640" w:firstLineChars="200"/>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简要介绍专业定位、历史沿革、师资情况、学生培养、教学条件、特色优势等方面的情况。</w:t>
      </w:r>
    </w:p>
    <w:p>
      <w:pPr>
        <w:autoSpaceDE w:val="0"/>
        <w:autoSpaceDN w:val="0"/>
        <w:ind w:firstLine="640"/>
        <w:rPr>
          <w:rFonts w:ascii="仿宋_GB2312" w:cs="仿宋_GB2312"/>
          <w:b/>
          <w:szCs w:val="32"/>
          <w:lang w:val="zh-CN"/>
        </w:rPr>
      </w:pPr>
      <w:r>
        <w:rPr>
          <w:rFonts w:hint="eastAsia" w:ascii="仿宋_GB2312" w:cs="仿宋_GB2312"/>
          <w:b/>
          <w:szCs w:val="32"/>
          <w:lang w:val="zh-CN"/>
        </w:rPr>
        <w:t>二、培养目标</w:t>
      </w:r>
    </w:p>
    <w:p>
      <w:pPr>
        <w:spacing w:line="560" w:lineRule="exact"/>
        <w:ind w:firstLine="640" w:firstLineChars="200"/>
        <w:rPr>
          <w:rFonts w:hint="eastAsia" w:ascii="仿宋_GB2312" w:hAnsi="宋体" w:cs="仿宋_GB2312"/>
          <w:color w:val="auto"/>
          <w:kern w:val="0"/>
          <w:szCs w:val="32"/>
          <w:highlight w:val="none"/>
        </w:rPr>
      </w:pPr>
      <w:r>
        <w:rPr>
          <w:rFonts w:hint="eastAsia" w:ascii="仿宋_GB2312" w:hAnsi="宋体" w:cs="仿宋_GB2312"/>
          <w:color w:val="auto"/>
          <w:kern w:val="0"/>
          <w:szCs w:val="32"/>
          <w:highlight w:val="none"/>
        </w:rPr>
        <w:t>根据学校总的人才培养目标和自身办学实际，参照教育部本科专业教学质量国家标准与认证标准，符合高校审核评估要求，准确把握本专业培养的人才类型和服务面向，认真研究确定本专业毕业生毕业5年左右能够达到的职业和专业成就，体现专业特色与优势。</w:t>
      </w:r>
    </w:p>
    <w:p>
      <w:pPr>
        <w:autoSpaceDE w:val="0"/>
        <w:autoSpaceDN w:val="0"/>
        <w:ind w:firstLine="640"/>
        <w:rPr>
          <w:rFonts w:ascii="仿宋_GB2312" w:cs="仿宋_GB2312"/>
          <w:b/>
          <w:color w:val="auto"/>
          <w:szCs w:val="32"/>
          <w:lang w:val="zh-CN"/>
        </w:rPr>
      </w:pPr>
      <w:r>
        <w:rPr>
          <w:rFonts w:hint="eastAsia" w:ascii="仿宋_GB2312" w:cs="仿宋_GB2312"/>
          <w:b/>
          <w:color w:val="auto"/>
          <w:szCs w:val="32"/>
          <w:lang w:val="zh-CN"/>
        </w:rPr>
        <w:t>三、毕业要求</w:t>
      </w:r>
    </w:p>
    <w:p>
      <w:pPr>
        <w:spacing w:line="560" w:lineRule="exact"/>
        <w:ind w:firstLine="640" w:firstLineChars="200"/>
        <w:rPr>
          <w:rFonts w:hint="eastAsia" w:ascii="仿宋_GB2312" w:hAnsi="宋体" w:cs="仿宋_GB2312"/>
          <w:color w:val="auto"/>
          <w:kern w:val="0"/>
          <w:szCs w:val="32"/>
          <w:highlight w:val="none"/>
          <w:lang w:eastAsia="zh-CN"/>
        </w:rPr>
      </w:pPr>
      <w:r>
        <w:rPr>
          <w:rFonts w:hint="eastAsia" w:ascii="仿宋_GB2312" w:hAnsi="宋体" w:cs="仿宋_GB2312"/>
          <w:color w:val="auto"/>
          <w:kern w:val="0"/>
          <w:szCs w:val="32"/>
          <w:highlight w:val="none"/>
          <w:lang w:eastAsia="zh-CN"/>
        </w:rPr>
        <w:t>毕业要求</w:t>
      </w:r>
      <w:r>
        <w:rPr>
          <w:rFonts w:hint="eastAsia" w:ascii="仿宋_GB2312" w:hAnsi="宋体" w:cs="仿宋_GB2312"/>
          <w:color w:val="auto"/>
          <w:kern w:val="0"/>
          <w:szCs w:val="32"/>
          <w:highlight w:val="none"/>
        </w:rPr>
        <w:t>是各专业优化教学体系和教学环节的主要依据</w:t>
      </w:r>
      <w:r>
        <w:rPr>
          <w:rFonts w:hint="eastAsia" w:ascii="仿宋_GB2312" w:hAnsi="宋体" w:cs="仿宋_GB2312"/>
          <w:color w:val="auto"/>
          <w:kern w:val="0"/>
          <w:szCs w:val="32"/>
          <w:highlight w:val="none"/>
          <w:lang w:eastAsia="zh-CN"/>
        </w:rPr>
        <w:t>，以知识传授、能力培养、价值塑造为目标，描述学生通过本专业学习应获取的知识、能力和素养。</w:t>
      </w:r>
      <w:r>
        <w:rPr>
          <w:rFonts w:hint="eastAsia" w:ascii="仿宋_GB2312" w:hAnsi="宋体" w:cs="仿宋_GB2312"/>
          <w:color w:val="auto"/>
          <w:kern w:val="0"/>
          <w:szCs w:val="32"/>
          <w:highlight w:val="none"/>
        </w:rPr>
        <w:t>参照教育部普通高等学校本科专业目录和专业介绍、本科专业教学质量国家标准和认证标准，表述该专业学生毕业时需要学习的基本知识和理论基础，需要具备的专业实践方法与基本技能</w:t>
      </w:r>
      <w:r>
        <w:rPr>
          <w:rFonts w:hint="eastAsia" w:ascii="仿宋_GB2312" w:hAnsi="宋体" w:cs="仿宋_GB2312"/>
          <w:color w:val="auto"/>
          <w:kern w:val="0"/>
          <w:szCs w:val="32"/>
          <w:highlight w:val="none"/>
          <w:lang w:eastAsia="zh-CN"/>
        </w:rPr>
        <w:t>，建议</w:t>
      </w:r>
      <w:r>
        <w:rPr>
          <w:rFonts w:hint="eastAsia" w:ascii="仿宋_GB2312" w:hAnsi="宋体" w:cs="仿宋_GB2312"/>
          <w:color w:val="auto"/>
          <w:kern w:val="0"/>
          <w:szCs w:val="32"/>
          <w:highlight w:val="none"/>
        </w:rPr>
        <w:t>分项具体表述</w:t>
      </w:r>
      <w:r>
        <w:rPr>
          <w:rFonts w:hint="eastAsia" w:ascii="仿宋_GB2312" w:hAnsi="宋体" w:cs="仿宋_GB2312"/>
          <w:color w:val="auto"/>
          <w:kern w:val="0"/>
          <w:szCs w:val="32"/>
          <w:highlight w:val="none"/>
          <w:lang w:eastAsia="zh-CN"/>
        </w:rPr>
        <w:t>。</w:t>
      </w:r>
    </w:p>
    <w:p>
      <w:pPr>
        <w:spacing w:line="560" w:lineRule="exact"/>
        <w:ind w:firstLine="640" w:firstLineChars="200"/>
        <w:rPr>
          <w:rFonts w:hint="eastAsia" w:ascii="仿宋_GB2312" w:hAnsi="宋体" w:cs="仿宋_GB2312"/>
          <w:color w:val="auto"/>
          <w:kern w:val="0"/>
          <w:szCs w:val="32"/>
          <w:highlight w:val="none"/>
        </w:rPr>
      </w:pPr>
      <w:r>
        <w:rPr>
          <w:rFonts w:hint="eastAsia" w:ascii="仿宋_GB2312" w:hAnsi="宋体" w:cs="仿宋_GB2312"/>
          <w:color w:val="auto"/>
          <w:kern w:val="0"/>
          <w:szCs w:val="32"/>
          <w:highlight w:val="none"/>
        </w:rPr>
        <w:t>毕业要求1：</w:t>
      </w:r>
    </w:p>
    <w:p>
      <w:pPr>
        <w:spacing w:line="560" w:lineRule="exact"/>
        <w:ind w:firstLine="640" w:firstLineChars="200"/>
        <w:rPr>
          <w:rFonts w:hint="eastAsia" w:ascii="仿宋_GB2312" w:hAnsi="宋体" w:cs="仿宋_GB2312"/>
          <w:color w:val="auto"/>
          <w:kern w:val="0"/>
          <w:szCs w:val="32"/>
          <w:highlight w:val="none"/>
        </w:rPr>
      </w:pPr>
      <w:r>
        <w:rPr>
          <w:rFonts w:hint="eastAsia" w:ascii="仿宋_GB2312" w:hAnsi="宋体" w:cs="仿宋_GB2312"/>
          <w:color w:val="auto"/>
          <w:kern w:val="0"/>
          <w:szCs w:val="32"/>
          <w:highlight w:val="none"/>
        </w:rPr>
        <w:t>毕业要求2：</w:t>
      </w:r>
    </w:p>
    <w:p>
      <w:pPr>
        <w:spacing w:line="560" w:lineRule="exact"/>
        <w:ind w:firstLine="640" w:firstLineChars="200"/>
        <w:rPr>
          <w:rFonts w:hint="eastAsia" w:ascii="仿宋_GB2312" w:hAnsi="宋体" w:cs="仿宋_GB2312"/>
          <w:color w:val="auto"/>
          <w:kern w:val="0"/>
          <w:szCs w:val="32"/>
          <w:highlight w:val="none"/>
        </w:rPr>
      </w:pPr>
      <w:r>
        <w:rPr>
          <w:rFonts w:hint="eastAsia" w:ascii="仿宋_GB2312" w:hAnsi="宋体" w:cs="仿宋_GB2312"/>
          <w:color w:val="auto"/>
          <w:kern w:val="0"/>
          <w:szCs w:val="32"/>
          <w:highlight w:val="none"/>
        </w:rPr>
        <w:t>毕业要求3：</w:t>
      </w:r>
    </w:p>
    <w:p>
      <w:pPr>
        <w:spacing w:line="560" w:lineRule="exact"/>
        <w:ind w:firstLine="640" w:firstLineChars="200"/>
        <w:rPr>
          <w:rFonts w:hint="eastAsia" w:ascii="仿宋_GB2312" w:hAnsi="宋体" w:cs="仿宋_GB2312"/>
          <w:color w:val="auto"/>
          <w:kern w:val="0"/>
          <w:szCs w:val="32"/>
          <w:highlight w:val="none"/>
        </w:rPr>
      </w:pPr>
      <w:r>
        <w:rPr>
          <w:rFonts w:hint="eastAsia" w:ascii="仿宋_GB2312" w:hAnsi="宋体" w:cs="仿宋_GB2312"/>
          <w:color w:val="auto"/>
          <w:kern w:val="0"/>
          <w:szCs w:val="32"/>
          <w:highlight w:val="none"/>
        </w:rPr>
        <w:t>毕业要求4：</w:t>
      </w:r>
    </w:p>
    <w:p>
      <w:pPr>
        <w:spacing w:line="560" w:lineRule="exact"/>
        <w:ind w:firstLine="640" w:firstLineChars="200"/>
        <w:rPr>
          <w:rFonts w:hint="eastAsia" w:ascii="仿宋_GB2312" w:hAnsi="宋体" w:cs="仿宋_GB2312"/>
          <w:color w:val="auto"/>
          <w:kern w:val="0"/>
          <w:szCs w:val="32"/>
          <w:highlight w:val="none"/>
          <w:lang w:eastAsia="zh-CN"/>
        </w:rPr>
      </w:pPr>
      <w:r>
        <w:rPr>
          <w:rFonts w:hint="eastAsia" w:ascii="仿宋_GB2312" w:hAnsi="宋体" w:cs="仿宋_GB2312"/>
          <w:color w:val="auto"/>
          <w:kern w:val="0"/>
          <w:szCs w:val="32"/>
          <w:highlight w:val="none"/>
        </w:rPr>
        <w:t>……</w:t>
      </w:r>
    </w:p>
    <w:p>
      <w:pPr>
        <w:autoSpaceDE w:val="0"/>
        <w:autoSpaceDN w:val="0"/>
        <w:ind w:firstLine="640"/>
        <w:rPr>
          <w:rFonts w:ascii="仿宋_GB2312" w:cs="仿宋_GB2312"/>
          <w:b/>
          <w:szCs w:val="32"/>
          <w:lang w:val="zh-CN"/>
        </w:rPr>
      </w:pPr>
      <w:r>
        <w:rPr>
          <w:rFonts w:hint="eastAsia" w:ascii="仿宋_GB2312" w:cs="仿宋_GB2312"/>
          <w:b/>
          <w:szCs w:val="32"/>
          <w:lang w:val="zh-CN"/>
        </w:rPr>
        <w:t>四、课程</w:t>
      </w:r>
      <w:r>
        <w:rPr>
          <w:rFonts w:ascii="仿宋_GB2312" w:cs="仿宋_GB2312"/>
          <w:b/>
          <w:szCs w:val="32"/>
          <w:lang w:val="zh-CN"/>
        </w:rPr>
        <w:t>设置</w:t>
      </w:r>
    </w:p>
    <w:p>
      <w:pPr>
        <w:spacing w:line="560" w:lineRule="exact"/>
        <w:ind w:firstLine="640" w:firstLineChars="200"/>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1．主干学科</w:t>
      </w:r>
    </w:p>
    <w:p>
      <w:pPr>
        <w:spacing w:line="560" w:lineRule="exact"/>
        <w:ind w:firstLine="640" w:firstLineChars="200"/>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2．核心课程</w:t>
      </w:r>
    </w:p>
    <w:p>
      <w:pPr>
        <w:spacing w:line="560" w:lineRule="exact"/>
        <w:ind w:firstLine="640" w:firstLineChars="200"/>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3．主要实践性教学环节</w:t>
      </w:r>
    </w:p>
    <w:p>
      <w:pPr>
        <w:spacing w:line="560" w:lineRule="exact"/>
        <w:ind w:firstLine="640" w:firstLineChars="200"/>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4. 各环节学时学分比例</w:t>
      </w:r>
    </w:p>
    <w:p>
      <w:pPr>
        <w:spacing w:line="560" w:lineRule="exact"/>
        <w:ind w:left="0" w:leftChars="0" w:firstLine="0" w:firstLineChars="0"/>
        <w:jc w:val="center"/>
        <w:rPr>
          <w:rFonts w:hint="eastAsia" w:ascii="仿宋_GB2312" w:hAnsi="宋体" w:cs="仿宋_GB2312"/>
          <w:color w:val="auto"/>
          <w:kern w:val="0"/>
          <w:szCs w:val="32"/>
          <w:highlight w:val="none"/>
          <w:lang w:val="zh-CN"/>
        </w:rPr>
      </w:pPr>
      <w:r>
        <w:rPr>
          <w:rFonts w:hint="eastAsia" w:ascii="仿宋_GB2312" w:hAnsi="宋体" w:cs="仿宋_GB2312"/>
          <w:color w:val="auto"/>
          <w:kern w:val="0"/>
          <w:szCs w:val="32"/>
          <w:highlight w:val="none"/>
          <w:lang w:val="zh-CN"/>
        </w:rPr>
        <w:t>各环节学时学分安排表</w:t>
      </w:r>
    </w:p>
    <w:tbl>
      <w:tblPr>
        <w:tblStyle w:val="5"/>
        <w:tblW w:w="426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9" w:type="dxa"/>
          <w:left w:w="210" w:type="dxa"/>
          <w:bottom w:w="147" w:type="dxa"/>
          <w:right w:w="198" w:type="dxa"/>
        </w:tblCellMar>
      </w:tblPr>
      <w:tblGrid>
        <w:gridCol w:w="647"/>
        <w:gridCol w:w="2410"/>
        <w:gridCol w:w="1466"/>
        <w:gridCol w:w="1441"/>
        <w:gridCol w:w="1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trHeight w:val="533" w:hRule="atLeast"/>
          <w:jc w:val="center"/>
        </w:trPr>
        <w:tc>
          <w:tcPr>
            <w:tcW w:w="409" w:type="pct"/>
            <w:tcBorders>
              <w:right w:val="single" w:color="auto" w:sz="4" w:space="0"/>
            </w:tcBorders>
            <w:shd w:val="clear" w:color="auto" w:fill="auto"/>
            <w:vAlign w:val="center"/>
          </w:tcPr>
          <w:p>
            <w:pPr>
              <w:adjustRightInd w:val="0"/>
              <w:snapToGrid w:val="0"/>
              <w:jc w:val="left"/>
              <w:rPr>
                <w:rFonts w:ascii="仿宋_GB2312"/>
                <w:b/>
                <w:bCs/>
                <w:sz w:val="24"/>
              </w:rPr>
            </w:pPr>
            <w:r>
              <w:rPr>
                <w:rFonts w:hint="eastAsia" w:ascii="仿宋_GB2312"/>
                <w:b/>
                <w:bCs/>
                <w:sz w:val="24"/>
              </w:rPr>
              <w:t>课程性质</w:t>
            </w:r>
          </w:p>
        </w:tc>
        <w:tc>
          <w:tcPr>
            <w:tcW w:w="1525" w:type="pct"/>
            <w:tcBorders>
              <w:left w:val="single" w:color="auto" w:sz="4" w:space="0"/>
            </w:tcBorders>
            <w:shd w:val="clear" w:color="auto" w:fill="auto"/>
            <w:vAlign w:val="center"/>
          </w:tcPr>
          <w:p>
            <w:pPr>
              <w:adjustRightInd w:val="0"/>
              <w:snapToGrid w:val="0"/>
              <w:jc w:val="center"/>
              <w:rPr>
                <w:rFonts w:ascii="仿宋_GB2312"/>
                <w:b/>
                <w:bCs/>
                <w:sz w:val="24"/>
              </w:rPr>
            </w:pPr>
            <w:r>
              <w:rPr>
                <w:rFonts w:hint="eastAsia" w:ascii="仿宋_GB2312"/>
                <w:b/>
                <w:bCs/>
                <w:sz w:val="24"/>
              </w:rPr>
              <w:t>课程类别</w:t>
            </w:r>
          </w:p>
        </w:tc>
        <w:tc>
          <w:tcPr>
            <w:tcW w:w="928" w:type="pct"/>
            <w:shd w:val="clear" w:color="auto" w:fill="auto"/>
            <w:vAlign w:val="center"/>
          </w:tcPr>
          <w:p>
            <w:pPr>
              <w:adjustRightInd w:val="0"/>
              <w:snapToGrid w:val="0"/>
              <w:jc w:val="center"/>
              <w:rPr>
                <w:rFonts w:hint="eastAsia" w:ascii="仿宋_GB2312"/>
                <w:b/>
                <w:bCs/>
                <w:sz w:val="24"/>
              </w:rPr>
            </w:pPr>
            <w:r>
              <w:rPr>
                <w:rFonts w:hint="eastAsia" w:ascii="仿宋_GB2312"/>
                <w:b/>
                <w:bCs/>
                <w:sz w:val="24"/>
              </w:rPr>
              <w:t>学</w:t>
            </w:r>
            <w:r>
              <w:rPr>
                <w:rFonts w:hint="eastAsia" w:ascii="仿宋_GB2312"/>
                <w:b/>
                <w:bCs/>
                <w:sz w:val="24"/>
                <w:lang w:eastAsia="zh-CN"/>
              </w:rPr>
              <w:t>时（含理论和实验实践）</w:t>
            </w:r>
          </w:p>
        </w:tc>
        <w:tc>
          <w:tcPr>
            <w:tcW w:w="912" w:type="pct"/>
            <w:shd w:val="clear" w:color="auto" w:fill="auto"/>
            <w:vAlign w:val="center"/>
          </w:tcPr>
          <w:p>
            <w:pPr>
              <w:adjustRightInd w:val="0"/>
              <w:snapToGrid w:val="0"/>
              <w:jc w:val="center"/>
              <w:rPr>
                <w:rFonts w:hint="eastAsia" w:ascii="仿宋_GB2312"/>
                <w:b/>
                <w:bCs/>
                <w:sz w:val="24"/>
              </w:rPr>
            </w:pPr>
            <w:r>
              <w:rPr>
                <w:rFonts w:hint="eastAsia" w:ascii="仿宋_GB2312"/>
                <w:b/>
                <w:bCs/>
                <w:sz w:val="24"/>
              </w:rPr>
              <w:t>学</w:t>
            </w:r>
            <w:r>
              <w:rPr>
                <w:rFonts w:hint="eastAsia" w:ascii="仿宋_GB2312"/>
                <w:b/>
                <w:bCs/>
                <w:sz w:val="24"/>
                <w:lang w:eastAsia="zh-CN"/>
              </w:rPr>
              <w:t>分（含理论和实验实践）</w:t>
            </w:r>
          </w:p>
        </w:tc>
        <w:tc>
          <w:tcPr>
            <w:tcW w:w="1224" w:type="pct"/>
            <w:shd w:val="clear" w:color="auto" w:fill="auto"/>
            <w:vAlign w:val="center"/>
          </w:tcPr>
          <w:p>
            <w:pPr>
              <w:adjustRightInd w:val="0"/>
              <w:snapToGrid w:val="0"/>
              <w:jc w:val="center"/>
              <w:rPr>
                <w:rFonts w:ascii="仿宋_GB2312"/>
                <w:b/>
                <w:bCs/>
                <w:sz w:val="24"/>
              </w:rPr>
            </w:pPr>
            <w:r>
              <w:rPr>
                <w:rFonts w:hint="eastAsia" w:ascii="仿宋_GB2312"/>
                <w:b/>
                <w:bCs/>
                <w:sz w:val="24"/>
                <w:highlight w:val="none"/>
              </w:rPr>
              <w:t>占</w:t>
            </w:r>
            <w:r>
              <w:rPr>
                <w:rFonts w:hint="eastAsia" w:ascii="仿宋_GB2312"/>
                <w:b/>
                <w:bCs/>
                <w:sz w:val="24"/>
                <w:highlight w:val="none"/>
                <w:lang w:eastAsia="zh-CN"/>
              </w:rPr>
              <w:t>毕业</w:t>
            </w:r>
            <w:r>
              <w:rPr>
                <w:rFonts w:hint="eastAsia" w:ascii="仿宋_GB2312"/>
                <w:b/>
                <w:bCs/>
                <w:sz w:val="24"/>
                <w:highlight w:val="none"/>
              </w:rPr>
              <w:t>总学分</w:t>
            </w:r>
            <w:r>
              <w:rPr>
                <w:rFonts w:hint="eastAsia" w:ascii="仿宋_GB2312"/>
                <w:b/>
                <w:bCs/>
                <w:sz w:val="24"/>
              </w:rPr>
              <w:t>百分比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restart"/>
            <w:shd w:val="clear" w:color="auto" w:fill="auto"/>
            <w:vAlign w:val="center"/>
          </w:tcPr>
          <w:p>
            <w:pPr>
              <w:adjustRightInd w:val="0"/>
              <w:snapToGrid w:val="0"/>
              <w:jc w:val="center"/>
              <w:rPr>
                <w:rFonts w:ascii="仿宋_GB2312"/>
                <w:sz w:val="24"/>
              </w:rPr>
            </w:pPr>
            <w:r>
              <w:rPr>
                <w:rFonts w:hint="eastAsia" w:ascii="仿宋_GB2312"/>
                <w:sz w:val="24"/>
              </w:rPr>
              <w:t>必修课</w:t>
            </w:r>
          </w:p>
        </w:tc>
        <w:tc>
          <w:tcPr>
            <w:tcW w:w="1525" w:type="pct"/>
            <w:shd w:val="clear" w:color="auto" w:fill="auto"/>
            <w:vAlign w:val="center"/>
          </w:tcPr>
          <w:p>
            <w:pPr>
              <w:adjustRightInd w:val="0"/>
              <w:snapToGrid w:val="0"/>
              <w:jc w:val="center"/>
              <w:rPr>
                <w:rFonts w:ascii="仿宋_GB2312"/>
                <w:sz w:val="24"/>
              </w:rPr>
            </w:pPr>
            <w:r>
              <w:rPr>
                <w:rFonts w:hint="eastAsia" w:ascii="仿宋_GB2312"/>
                <w:sz w:val="24"/>
              </w:rPr>
              <w:t>通识教育必修课程</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continue"/>
            <w:shd w:val="clear" w:color="auto" w:fill="auto"/>
            <w:vAlign w:val="center"/>
          </w:tcPr>
          <w:p>
            <w:pPr>
              <w:adjustRightInd w:val="0"/>
              <w:snapToGrid w:val="0"/>
              <w:jc w:val="center"/>
              <w:rPr>
                <w:rFonts w:ascii="仿宋_GB2312"/>
                <w:sz w:val="24"/>
              </w:rPr>
            </w:pPr>
          </w:p>
        </w:tc>
        <w:tc>
          <w:tcPr>
            <w:tcW w:w="1525" w:type="pct"/>
            <w:shd w:val="clear" w:color="auto" w:fill="auto"/>
            <w:vAlign w:val="center"/>
          </w:tcPr>
          <w:p>
            <w:pPr>
              <w:adjustRightInd w:val="0"/>
              <w:snapToGrid w:val="0"/>
              <w:jc w:val="center"/>
              <w:rPr>
                <w:rFonts w:ascii="仿宋_GB2312"/>
                <w:sz w:val="24"/>
              </w:rPr>
            </w:pPr>
            <w:r>
              <w:rPr>
                <w:rFonts w:hint="eastAsia" w:ascii="仿宋_GB2312"/>
                <w:sz w:val="24"/>
              </w:rPr>
              <w:t>专业基础</w:t>
            </w:r>
            <w:r>
              <w:rPr>
                <w:rFonts w:hint="eastAsia" w:ascii="仿宋_GB2312"/>
                <w:sz w:val="24"/>
                <w:lang w:eastAsia="zh-CN"/>
              </w:rPr>
              <w:t>必修</w:t>
            </w:r>
            <w:r>
              <w:rPr>
                <w:rFonts w:hint="eastAsia" w:ascii="仿宋_GB2312"/>
                <w:sz w:val="24"/>
              </w:rPr>
              <w:t>课程</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continue"/>
            <w:shd w:val="clear" w:color="auto" w:fill="auto"/>
            <w:vAlign w:val="center"/>
          </w:tcPr>
          <w:p>
            <w:pPr>
              <w:adjustRightInd w:val="0"/>
              <w:snapToGrid w:val="0"/>
              <w:jc w:val="center"/>
              <w:rPr>
                <w:rFonts w:ascii="仿宋_GB2312"/>
                <w:sz w:val="24"/>
              </w:rPr>
            </w:pPr>
          </w:p>
        </w:tc>
        <w:tc>
          <w:tcPr>
            <w:tcW w:w="1525" w:type="pct"/>
            <w:shd w:val="clear" w:color="auto" w:fill="auto"/>
            <w:vAlign w:val="center"/>
          </w:tcPr>
          <w:p>
            <w:pPr>
              <w:adjustRightInd w:val="0"/>
              <w:snapToGrid w:val="0"/>
              <w:jc w:val="center"/>
              <w:rPr>
                <w:rFonts w:ascii="仿宋_GB2312"/>
                <w:sz w:val="24"/>
              </w:rPr>
            </w:pPr>
            <w:r>
              <w:rPr>
                <w:rFonts w:hint="eastAsia" w:ascii="仿宋_GB2312"/>
                <w:sz w:val="24"/>
              </w:rPr>
              <w:t>专业核心</w:t>
            </w:r>
            <w:r>
              <w:rPr>
                <w:rFonts w:hint="eastAsia" w:ascii="仿宋_GB2312"/>
                <w:sz w:val="24"/>
                <w:lang w:eastAsia="zh-CN"/>
              </w:rPr>
              <w:t>必修</w:t>
            </w:r>
            <w:r>
              <w:rPr>
                <w:rFonts w:hint="eastAsia" w:ascii="仿宋_GB2312"/>
                <w:sz w:val="24"/>
              </w:rPr>
              <w:t>课程</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continue"/>
            <w:shd w:val="clear" w:color="auto" w:fill="auto"/>
            <w:vAlign w:val="center"/>
          </w:tcPr>
          <w:p>
            <w:pPr>
              <w:adjustRightInd w:val="0"/>
              <w:snapToGrid w:val="0"/>
              <w:jc w:val="center"/>
              <w:rPr>
                <w:rFonts w:ascii="仿宋_GB2312"/>
                <w:sz w:val="24"/>
              </w:rPr>
            </w:pPr>
          </w:p>
        </w:tc>
        <w:tc>
          <w:tcPr>
            <w:tcW w:w="1525" w:type="pct"/>
            <w:shd w:val="clear" w:color="auto" w:fill="auto"/>
            <w:vAlign w:val="center"/>
          </w:tcPr>
          <w:p>
            <w:pPr>
              <w:adjustRightInd w:val="0"/>
              <w:snapToGrid w:val="0"/>
              <w:jc w:val="center"/>
              <w:rPr>
                <w:rFonts w:hint="eastAsia" w:ascii="仿宋_GB2312"/>
                <w:sz w:val="24"/>
              </w:rPr>
            </w:pPr>
            <w:r>
              <w:rPr>
                <w:rFonts w:hint="eastAsia" w:ascii="仿宋_GB2312"/>
                <w:sz w:val="24"/>
                <w:lang w:eastAsia="zh-CN"/>
              </w:rPr>
              <w:t>专业集中</w:t>
            </w:r>
            <w:r>
              <w:rPr>
                <w:rFonts w:hint="eastAsia" w:ascii="仿宋_GB2312"/>
                <w:sz w:val="24"/>
              </w:rPr>
              <w:t>实践环节</w:t>
            </w:r>
          </w:p>
          <w:p>
            <w:pPr>
              <w:adjustRightInd w:val="0"/>
              <w:snapToGrid w:val="0"/>
              <w:jc w:val="center"/>
              <w:rPr>
                <w:rFonts w:hint="eastAsia" w:ascii="仿宋_GB2312" w:eastAsia="仿宋_GB2312"/>
                <w:sz w:val="24"/>
                <w:lang w:eastAsia="zh-CN"/>
              </w:rPr>
            </w:pPr>
            <w:r>
              <w:rPr>
                <w:rFonts w:hint="eastAsia" w:ascii="仿宋_GB2312"/>
                <w:sz w:val="24"/>
                <w:lang w:eastAsia="zh-CN"/>
              </w:rPr>
              <w:t>（专业实习实训、毕业设计、毕业论文等）</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continue"/>
            <w:shd w:val="clear" w:color="auto" w:fill="auto"/>
            <w:vAlign w:val="center"/>
          </w:tcPr>
          <w:p>
            <w:pPr>
              <w:adjustRightInd w:val="0"/>
              <w:snapToGrid w:val="0"/>
              <w:jc w:val="center"/>
              <w:rPr>
                <w:rFonts w:ascii="仿宋_GB2312"/>
                <w:sz w:val="24"/>
              </w:rPr>
            </w:pPr>
          </w:p>
        </w:tc>
        <w:tc>
          <w:tcPr>
            <w:tcW w:w="1525" w:type="pct"/>
            <w:shd w:val="clear" w:color="auto" w:fill="auto"/>
            <w:vAlign w:val="center"/>
          </w:tcPr>
          <w:p>
            <w:pPr>
              <w:adjustRightInd w:val="0"/>
              <w:snapToGrid w:val="0"/>
              <w:jc w:val="center"/>
              <w:rPr>
                <w:rFonts w:hint="eastAsia" w:ascii="仿宋_GB2312"/>
                <w:sz w:val="24"/>
                <w:lang w:eastAsia="zh-CN"/>
              </w:rPr>
            </w:pPr>
            <w:r>
              <w:rPr>
                <w:rFonts w:hint="eastAsia" w:ascii="仿宋_GB2312"/>
                <w:sz w:val="24"/>
                <w:lang w:eastAsia="zh-CN"/>
              </w:rPr>
              <w:t>拓展提升课程</w:t>
            </w:r>
          </w:p>
        </w:tc>
        <w:tc>
          <w:tcPr>
            <w:tcW w:w="928" w:type="pct"/>
            <w:shd w:val="clear" w:color="auto" w:fill="auto"/>
            <w:vAlign w:val="center"/>
          </w:tcPr>
          <w:p>
            <w:pPr>
              <w:adjustRightInd w:val="0"/>
              <w:snapToGrid w:val="0"/>
              <w:jc w:val="center"/>
              <w:rPr>
                <w:rFonts w:hint="default" w:ascii="仿宋_GB2312" w:eastAsia="仿宋_GB2312"/>
                <w:sz w:val="24"/>
                <w:lang w:val="en-US" w:eastAsia="zh-CN"/>
              </w:rPr>
            </w:pPr>
            <w:r>
              <w:rPr>
                <w:rFonts w:hint="eastAsia" w:ascii="仿宋_GB2312"/>
                <w:sz w:val="24"/>
                <w:lang w:val="en-US" w:eastAsia="zh-CN"/>
              </w:rPr>
              <w:t>80+8周</w:t>
            </w:r>
          </w:p>
        </w:tc>
        <w:tc>
          <w:tcPr>
            <w:tcW w:w="912" w:type="pct"/>
            <w:shd w:val="clear" w:color="auto" w:fill="auto"/>
            <w:vAlign w:val="center"/>
          </w:tcPr>
          <w:p>
            <w:pPr>
              <w:adjustRightInd w:val="0"/>
              <w:snapToGrid w:val="0"/>
              <w:jc w:val="center"/>
              <w:rPr>
                <w:rFonts w:hint="default" w:ascii="仿宋_GB2312" w:eastAsia="仿宋_GB2312"/>
                <w:sz w:val="24"/>
                <w:lang w:val="en-US" w:eastAsia="zh-CN"/>
              </w:rPr>
            </w:pPr>
            <w:r>
              <w:rPr>
                <w:rFonts w:hint="eastAsia" w:ascii="仿宋_GB2312"/>
                <w:sz w:val="24"/>
                <w:lang w:val="en-US" w:eastAsia="zh-CN"/>
              </w:rPr>
              <w:t>10</w:t>
            </w:r>
          </w:p>
        </w:tc>
        <w:tc>
          <w:tcPr>
            <w:tcW w:w="1224" w:type="pct"/>
            <w:shd w:val="clear" w:color="auto" w:fill="auto"/>
            <w:vAlign w:val="center"/>
          </w:tcPr>
          <w:p>
            <w:pPr>
              <w:adjustRightInd w:val="0"/>
              <w:snapToGrid w:val="0"/>
              <w:jc w:val="center"/>
              <w:rPr>
                <w:rFonts w:hint="eastAsia"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1935" w:type="pct"/>
            <w:gridSpan w:val="2"/>
            <w:shd w:val="clear" w:color="auto" w:fill="auto"/>
            <w:vAlign w:val="center"/>
          </w:tcPr>
          <w:p>
            <w:pPr>
              <w:adjustRightInd w:val="0"/>
              <w:snapToGrid w:val="0"/>
              <w:jc w:val="center"/>
              <w:rPr>
                <w:rFonts w:hint="eastAsia" w:ascii="仿宋_GB2312"/>
                <w:sz w:val="24"/>
                <w:lang w:eastAsia="zh-CN"/>
              </w:rPr>
            </w:pPr>
            <w:r>
              <w:rPr>
                <w:rFonts w:hint="eastAsia" w:ascii="仿宋_GB2312"/>
                <w:sz w:val="24"/>
                <w:lang w:eastAsia="zh-CN"/>
              </w:rPr>
              <w:t>必修课合计</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hint="eastAsia"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restart"/>
            <w:shd w:val="clear" w:color="auto" w:fill="auto"/>
            <w:vAlign w:val="center"/>
          </w:tcPr>
          <w:p>
            <w:pPr>
              <w:adjustRightInd w:val="0"/>
              <w:snapToGrid w:val="0"/>
              <w:jc w:val="center"/>
              <w:rPr>
                <w:rFonts w:ascii="仿宋_GB2312"/>
                <w:sz w:val="24"/>
              </w:rPr>
            </w:pPr>
            <w:r>
              <w:rPr>
                <w:rFonts w:hint="eastAsia" w:ascii="仿宋_GB2312"/>
                <w:sz w:val="24"/>
              </w:rPr>
              <w:t>选修课</w:t>
            </w:r>
          </w:p>
        </w:tc>
        <w:tc>
          <w:tcPr>
            <w:tcW w:w="1525" w:type="pct"/>
            <w:shd w:val="clear" w:color="auto" w:fill="auto"/>
            <w:vAlign w:val="center"/>
          </w:tcPr>
          <w:p>
            <w:pPr>
              <w:adjustRightInd w:val="0"/>
              <w:snapToGrid w:val="0"/>
              <w:jc w:val="center"/>
              <w:rPr>
                <w:rFonts w:ascii="仿宋_GB2312"/>
                <w:sz w:val="24"/>
              </w:rPr>
            </w:pPr>
            <w:r>
              <w:rPr>
                <w:rFonts w:hint="eastAsia" w:ascii="仿宋_GB2312"/>
                <w:sz w:val="24"/>
              </w:rPr>
              <w:t>通识教育选修课程</w:t>
            </w:r>
          </w:p>
        </w:tc>
        <w:tc>
          <w:tcPr>
            <w:tcW w:w="928" w:type="pct"/>
            <w:shd w:val="clear" w:color="auto" w:fill="auto"/>
            <w:vAlign w:val="center"/>
          </w:tcPr>
          <w:p>
            <w:pPr>
              <w:adjustRightInd w:val="0"/>
              <w:snapToGrid w:val="0"/>
              <w:jc w:val="center"/>
              <w:rPr>
                <w:rFonts w:hint="default" w:ascii="仿宋_GB2312" w:eastAsia="仿宋_GB2312"/>
                <w:sz w:val="24"/>
                <w:lang w:val="en-US" w:eastAsia="zh-CN"/>
              </w:rPr>
            </w:pPr>
            <w:r>
              <w:rPr>
                <w:rFonts w:hint="eastAsia" w:ascii="仿宋_GB2312"/>
                <w:sz w:val="24"/>
                <w:lang w:val="en-US" w:eastAsia="zh-CN"/>
              </w:rPr>
              <w:t>160</w:t>
            </w:r>
          </w:p>
        </w:tc>
        <w:tc>
          <w:tcPr>
            <w:tcW w:w="912" w:type="pct"/>
            <w:shd w:val="clear" w:color="auto" w:fill="auto"/>
            <w:vAlign w:val="center"/>
          </w:tcPr>
          <w:p>
            <w:pPr>
              <w:adjustRightInd w:val="0"/>
              <w:snapToGrid w:val="0"/>
              <w:jc w:val="center"/>
              <w:rPr>
                <w:rFonts w:hint="default" w:ascii="仿宋_GB2312" w:eastAsia="仿宋_GB2312"/>
                <w:sz w:val="24"/>
                <w:lang w:val="en-US" w:eastAsia="zh-CN"/>
              </w:rPr>
            </w:pPr>
            <w:r>
              <w:rPr>
                <w:rFonts w:hint="eastAsia" w:ascii="仿宋_GB2312"/>
                <w:sz w:val="24"/>
                <w:lang w:val="en-US" w:eastAsia="zh-CN"/>
              </w:rPr>
              <w:t>10</w:t>
            </w: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409" w:type="pct"/>
            <w:vMerge w:val="continue"/>
            <w:shd w:val="clear" w:color="auto" w:fill="auto"/>
            <w:vAlign w:val="center"/>
          </w:tcPr>
          <w:p>
            <w:pPr>
              <w:adjustRightInd w:val="0"/>
              <w:snapToGrid w:val="0"/>
              <w:jc w:val="center"/>
              <w:rPr>
                <w:rFonts w:ascii="仿宋_GB2312"/>
                <w:sz w:val="24"/>
              </w:rPr>
            </w:pPr>
          </w:p>
        </w:tc>
        <w:tc>
          <w:tcPr>
            <w:tcW w:w="1525" w:type="pct"/>
            <w:shd w:val="clear" w:color="auto" w:fill="auto"/>
            <w:vAlign w:val="center"/>
          </w:tcPr>
          <w:p>
            <w:pPr>
              <w:adjustRightInd w:val="0"/>
              <w:snapToGrid w:val="0"/>
              <w:jc w:val="center"/>
              <w:rPr>
                <w:rFonts w:ascii="仿宋_GB2312"/>
                <w:sz w:val="24"/>
              </w:rPr>
            </w:pPr>
            <w:r>
              <w:rPr>
                <w:rFonts w:hint="eastAsia" w:ascii="仿宋_GB2312"/>
                <w:sz w:val="24"/>
                <w:highlight w:val="none"/>
              </w:rPr>
              <w:t>多元/实践课程</w:t>
            </w:r>
          </w:p>
        </w:tc>
        <w:tc>
          <w:tcPr>
            <w:tcW w:w="928" w:type="pct"/>
            <w:shd w:val="clear" w:color="auto" w:fill="auto"/>
            <w:vAlign w:val="center"/>
          </w:tcPr>
          <w:p>
            <w:pPr>
              <w:adjustRightInd w:val="0"/>
              <w:snapToGrid w:val="0"/>
              <w:jc w:val="center"/>
              <w:rPr>
                <w:rFonts w:hint="eastAsia" w:ascii="仿宋_GB2312" w:eastAsia="仿宋_GB2312"/>
                <w:sz w:val="24"/>
                <w:lang w:eastAsia="zh-CN"/>
              </w:rPr>
            </w:pPr>
            <w:r>
              <w:rPr>
                <w:rFonts w:hint="eastAsia" w:ascii="仿宋_GB2312"/>
                <w:sz w:val="24"/>
                <w:lang w:eastAsia="zh-CN"/>
              </w:rPr>
              <w:t>最低学时数</w:t>
            </w:r>
            <w:r>
              <w:rPr>
                <w:rFonts w:hint="eastAsia" w:ascii="仿宋_GB2312"/>
                <w:sz w:val="24"/>
                <w:lang w:val="en-US" w:eastAsia="zh-CN"/>
              </w:rPr>
              <w:t>/开设学时数</w:t>
            </w:r>
          </w:p>
        </w:tc>
        <w:tc>
          <w:tcPr>
            <w:tcW w:w="912" w:type="pct"/>
            <w:shd w:val="clear" w:color="auto" w:fill="auto"/>
            <w:vAlign w:val="center"/>
          </w:tcPr>
          <w:p>
            <w:pPr>
              <w:adjustRightInd w:val="0"/>
              <w:snapToGrid w:val="0"/>
              <w:jc w:val="center"/>
              <w:rPr>
                <w:rFonts w:hint="default" w:ascii="仿宋_GB2312" w:eastAsia="仿宋_GB2312"/>
                <w:sz w:val="24"/>
                <w:lang w:val="en-US" w:eastAsia="zh-CN"/>
              </w:rPr>
            </w:pPr>
            <w:r>
              <w:rPr>
                <w:rFonts w:hint="eastAsia" w:ascii="仿宋_GB2312"/>
                <w:sz w:val="24"/>
                <w:lang w:eastAsia="zh-CN"/>
              </w:rPr>
              <w:t>最低学分数</w:t>
            </w:r>
            <w:r>
              <w:rPr>
                <w:rFonts w:hint="eastAsia" w:ascii="仿宋_GB2312"/>
                <w:sz w:val="24"/>
                <w:lang w:val="en-US" w:eastAsia="zh-CN"/>
              </w:rPr>
              <w:t>/开设学分数</w:t>
            </w:r>
          </w:p>
        </w:tc>
        <w:tc>
          <w:tcPr>
            <w:tcW w:w="1224" w:type="pct"/>
            <w:shd w:val="clear" w:color="auto" w:fill="auto"/>
            <w:vAlign w:val="center"/>
          </w:tcPr>
          <w:p>
            <w:pPr>
              <w:adjustRightInd w:val="0"/>
              <w:snapToGrid w:val="0"/>
              <w:jc w:val="center"/>
              <w:rPr>
                <w:rFonts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jc w:val="center"/>
        </w:trPr>
        <w:tc>
          <w:tcPr>
            <w:tcW w:w="1935" w:type="pct"/>
            <w:gridSpan w:val="2"/>
            <w:shd w:val="clear" w:color="auto" w:fill="auto"/>
            <w:vAlign w:val="center"/>
          </w:tcPr>
          <w:p>
            <w:pPr>
              <w:adjustRightInd w:val="0"/>
              <w:snapToGrid w:val="0"/>
              <w:jc w:val="center"/>
              <w:rPr>
                <w:rFonts w:hint="eastAsia" w:ascii="仿宋_GB2312" w:eastAsia="仿宋_GB2312"/>
                <w:sz w:val="24"/>
                <w:highlight w:val="yellow"/>
                <w:lang w:eastAsia="zh-CN"/>
              </w:rPr>
            </w:pPr>
            <w:r>
              <w:rPr>
                <w:rFonts w:hint="eastAsia" w:ascii="仿宋_GB2312"/>
                <w:sz w:val="24"/>
                <w:highlight w:val="none"/>
                <w:lang w:eastAsia="zh-CN"/>
              </w:rPr>
              <w:t>选修课合计</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hint="eastAsia" w:ascii="仿宋_GB2312"/>
                <w:sz w:val="24"/>
              </w:rPr>
            </w:pPr>
            <w:r>
              <w:rPr>
                <w:rFonts w:hint="eastAsia" w:ascii="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9" w:type="dxa"/>
            <w:left w:w="210" w:type="dxa"/>
            <w:bottom w:w="147" w:type="dxa"/>
            <w:right w:w="198" w:type="dxa"/>
          </w:tblCellMar>
        </w:tblPrEx>
        <w:trPr>
          <w:trHeight w:val="533" w:hRule="atLeast"/>
          <w:jc w:val="center"/>
        </w:trPr>
        <w:tc>
          <w:tcPr>
            <w:tcW w:w="1935" w:type="pct"/>
            <w:gridSpan w:val="2"/>
            <w:shd w:val="clear" w:color="auto" w:fill="auto"/>
            <w:vAlign w:val="center"/>
          </w:tcPr>
          <w:p>
            <w:pPr>
              <w:adjustRightInd w:val="0"/>
              <w:snapToGrid w:val="0"/>
              <w:jc w:val="center"/>
              <w:rPr>
                <w:rFonts w:hint="eastAsia" w:ascii="仿宋_GB2312"/>
                <w:b/>
                <w:bCs/>
                <w:sz w:val="24"/>
              </w:rPr>
            </w:pPr>
            <w:r>
              <w:rPr>
                <w:rFonts w:hint="eastAsia" w:ascii="仿宋_GB2312"/>
                <w:sz w:val="24"/>
                <w:lang w:eastAsia="zh-CN"/>
              </w:rPr>
              <w:t>毕业</w:t>
            </w:r>
            <w:r>
              <w:rPr>
                <w:rFonts w:hint="eastAsia" w:ascii="仿宋_GB2312"/>
                <w:sz w:val="24"/>
              </w:rPr>
              <w:t>总学分合计</w:t>
            </w:r>
          </w:p>
        </w:tc>
        <w:tc>
          <w:tcPr>
            <w:tcW w:w="928" w:type="pct"/>
            <w:shd w:val="clear" w:color="auto" w:fill="auto"/>
            <w:vAlign w:val="center"/>
          </w:tcPr>
          <w:p>
            <w:pPr>
              <w:adjustRightInd w:val="0"/>
              <w:snapToGrid w:val="0"/>
              <w:jc w:val="center"/>
              <w:rPr>
                <w:rFonts w:ascii="仿宋_GB2312"/>
                <w:sz w:val="24"/>
              </w:rPr>
            </w:pPr>
          </w:p>
        </w:tc>
        <w:tc>
          <w:tcPr>
            <w:tcW w:w="912" w:type="pct"/>
            <w:shd w:val="clear" w:color="auto" w:fill="auto"/>
            <w:vAlign w:val="center"/>
          </w:tcPr>
          <w:p>
            <w:pPr>
              <w:adjustRightInd w:val="0"/>
              <w:snapToGrid w:val="0"/>
              <w:jc w:val="center"/>
              <w:rPr>
                <w:rFonts w:ascii="仿宋_GB2312"/>
                <w:sz w:val="24"/>
              </w:rPr>
            </w:pPr>
          </w:p>
        </w:tc>
        <w:tc>
          <w:tcPr>
            <w:tcW w:w="1224" w:type="pct"/>
            <w:shd w:val="clear" w:color="auto" w:fill="auto"/>
            <w:vAlign w:val="center"/>
          </w:tcPr>
          <w:p>
            <w:pPr>
              <w:adjustRightInd w:val="0"/>
              <w:snapToGrid w:val="0"/>
              <w:jc w:val="center"/>
              <w:rPr>
                <w:rFonts w:ascii="仿宋_GB2312"/>
                <w:sz w:val="24"/>
              </w:rPr>
            </w:pPr>
          </w:p>
        </w:tc>
      </w:tr>
    </w:tbl>
    <w:p>
      <w:pPr>
        <w:autoSpaceDE w:val="0"/>
        <w:autoSpaceDN w:val="0"/>
        <w:spacing w:line="560" w:lineRule="exact"/>
        <w:ind w:left="0" w:leftChars="0" w:firstLine="0" w:firstLineChars="0"/>
        <w:jc w:val="center"/>
        <w:rPr>
          <w:rFonts w:hint="eastAsia" w:ascii="仿宋_GB2312" w:cs="仿宋_GB2312"/>
          <w:szCs w:val="32"/>
          <w:lang w:val="zh-CN"/>
        </w:rPr>
      </w:pPr>
      <w:r>
        <w:rPr>
          <w:rFonts w:hint="eastAsia" w:ascii="仿宋_GB2312" w:cs="仿宋_GB2312"/>
          <w:szCs w:val="32"/>
          <w:lang w:val="zh-CN"/>
        </w:rPr>
        <w:t>实验实践课学时学分安排表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9"/>
        <w:gridCol w:w="1188"/>
        <w:gridCol w:w="117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jc w:val="center"/>
              <w:rPr>
                <w:rFonts w:hint="eastAsia" w:ascii="仿宋_GB2312" w:hAnsi="仿宋_GB2312" w:eastAsia="仿宋_GB2312" w:cs="仿宋_GB2312"/>
                <w:b/>
                <w:bCs/>
                <w:sz w:val="24"/>
                <w:szCs w:val="24"/>
                <w:vertAlign w:val="superscript"/>
                <w:lang w:val="en-US" w:eastAsia="zh-CN"/>
              </w:rPr>
            </w:pPr>
            <w:r>
              <w:rPr>
                <w:rFonts w:hint="eastAsia" w:ascii="仿宋_GB2312" w:hAnsi="仿宋_GB2312" w:eastAsia="仿宋_GB2312" w:cs="仿宋_GB2312"/>
                <w:b/>
                <w:bCs/>
                <w:sz w:val="24"/>
                <w:szCs w:val="24"/>
                <w:vertAlign w:val="baseline"/>
                <w:lang w:val="zh-CN"/>
              </w:rPr>
              <w:t>类别</w:t>
            </w:r>
            <w:r>
              <w:rPr>
                <w:rFonts w:hint="eastAsia" w:ascii="仿宋_GB2312" w:hAnsi="仿宋_GB2312" w:cs="仿宋_GB2312"/>
                <w:b/>
                <w:bCs/>
                <w:sz w:val="24"/>
                <w:szCs w:val="24"/>
                <w:vertAlign w:val="baseline"/>
                <w:lang w:val="en-US" w:eastAsia="zh-CN"/>
              </w:rPr>
              <w:t>/类型</w:t>
            </w:r>
            <w:r>
              <w:rPr>
                <w:rFonts w:hint="eastAsia" w:ascii="仿宋_GB2312" w:hAnsi="仿宋_GB2312" w:cs="仿宋_GB2312"/>
                <w:b/>
                <w:bCs/>
                <w:sz w:val="24"/>
                <w:szCs w:val="24"/>
                <w:vertAlign w:val="superscript"/>
                <w:lang w:val="en-US" w:eastAsia="zh-CN"/>
              </w:rPr>
              <w:t>1</w:t>
            </w:r>
          </w:p>
        </w:tc>
        <w:tc>
          <w:tcPr>
            <w:tcW w:w="1188" w:type="dxa"/>
            <w:vAlign w:val="center"/>
          </w:tcPr>
          <w:p>
            <w:pPr>
              <w:autoSpaceDE w:val="0"/>
              <w:autoSpaceDN w:val="0"/>
              <w:spacing w:line="560" w:lineRule="exact"/>
              <w:jc w:val="center"/>
              <w:rPr>
                <w:rFonts w:hint="eastAsia" w:ascii="仿宋_GB2312" w:hAnsi="仿宋_GB2312" w:eastAsia="仿宋_GB2312" w:cs="仿宋_GB2312"/>
                <w:b/>
                <w:bCs/>
                <w:sz w:val="24"/>
                <w:szCs w:val="24"/>
                <w:vertAlign w:val="baseline"/>
                <w:lang w:val="zh-CN"/>
              </w:rPr>
            </w:pPr>
            <w:r>
              <w:rPr>
                <w:rFonts w:hint="eastAsia" w:ascii="仿宋_GB2312" w:hAnsi="仿宋_GB2312" w:cs="仿宋_GB2312"/>
                <w:b/>
                <w:bCs/>
                <w:sz w:val="24"/>
                <w:szCs w:val="24"/>
                <w:vertAlign w:val="baseline"/>
                <w:lang w:val="zh-CN"/>
              </w:rPr>
              <w:t>学时</w:t>
            </w:r>
          </w:p>
        </w:tc>
        <w:tc>
          <w:tcPr>
            <w:tcW w:w="1175" w:type="dxa"/>
            <w:vAlign w:val="center"/>
          </w:tcPr>
          <w:p>
            <w:pPr>
              <w:autoSpaceDE w:val="0"/>
              <w:autoSpaceDN w:val="0"/>
              <w:spacing w:line="560" w:lineRule="exact"/>
              <w:jc w:val="center"/>
              <w:rPr>
                <w:rFonts w:hint="eastAsia" w:ascii="仿宋_GB2312" w:hAnsi="仿宋_GB2312" w:eastAsia="仿宋_GB2312" w:cs="仿宋_GB2312"/>
                <w:b/>
                <w:bCs/>
                <w:sz w:val="24"/>
                <w:szCs w:val="24"/>
                <w:vertAlign w:val="baseline"/>
                <w:lang w:val="zh-CN"/>
              </w:rPr>
            </w:pPr>
            <w:r>
              <w:rPr>
                <w:rFonts w:hint="eastAsia" w:ascii="仿宋_GB2312" w:hAnsi="仿宋_GB2312" w:cs="仿宋_GB2312"/>
                <w:b/>
                <w:bCs/>
                <w:sz w:val="24"/>
                <w:szCs w:val="24"/>
                <w:vertAlign w:val="baseline"/>
                <w:lang w:val="zh-CN"/>
              </w:rPr>
              <w:t>学分</w:t>
            </w:r>
          </w:p>
        </w:tc>
        <w:tc>
          <w:tcPr>
            <w:tcW w:w="3062" w:type="dxa"/>
            <w:vAlign w:val="center"/>
          </w:tcPr>
          <w:p>
            <w:pPr>
              <w:autoSpaceDE w:val="0"/>
              <w:autoSpaceDN w:val="0"/>
              <w:spacing w:line="560" w:lineRule="exact"/>
              <w:jc w:val="center"/>
              <w:rPr>
                <w:rFonts w:hint="eastAsia" w:ascii="仿宋_GB2312" w:hAnsi="仿宋_GB2312" w:eastAsia="仿宋_GB2312" w:cs="仿宋_GB2312"/>
                <w:b/>
                <w:bCs/>
                <w:sz w:val="24"/>
                <w:szCs w:val="24"/>
                <w:vertAlign w:val="baseline"/>
                <w:lang w:val="zh-CN"/>
              </w:rPr>
            </w:pPr>
            <w:r>
              <w:rPr>
                <w:rFonts w:hint="eastAsia" w:ascii="仿宋_GB2312"/>
                <w:b/>
                <w:bCs/>
                <w:sz w:val="24"/>
                <w:highlight w:val="none"/>
              </w:rPr>
              <w:t>占</w:t>
            </w:r>
            <w:r>
              <w:rPr>
                <w:rFonts w:hint="eastAsia" w:ascii="仿宋_GB2312"/>
                <w:b/>
                <w:bCs/>
                <w:sz w:val="24"/>
                <w:highlight w:val="none"/>
                <w:lang w:eastAsia="zh-CN"/>
              </w:rPr>
              <w:t>毕业</w:t>
            </w:r>
            <w:r>
              <w:rPr>
                <w:rFonts w:hint="eastAsia" w:ascii="仿宋_GB2312"/>
                <w:b/>
                <w:bCs/>
                <w:sz w:val="24"/>
                <w:highlight w:val="none"/>
              </w:rPr>
              <w:t>总学分百分比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ind w:left="0" w:leftChars="0" w:firstLine="0" w:firstLineChars="0"/>
              <w:jc w:val="center"/>
              <w:rPr>
                <w:rFonts w:hint="eastAsia" w:ascii="仿宋_GB2312" w:hAnsi="仿宋_GB2312" w:eastAsia="仿宋_GB2312" w:cs="仿宋_GB2312"/>
                <w:sz w:val="24"/>
                <w:szCs w:val="24"/>
                <w:vertAlign w:val="baseline"/>
                <w:lang w:val="zh-CN"/>
              </w:rPr>
            </w:pPr>
            <w:r>
              <w:rPr>
                <w:rFonts w:hint="eastAsia" w:ascii="仿宋_GB2312" w:hAnsi="仿宋_GB2312" w:eastAsia="仿宋_GB2312" w:cs="仿宋_GB2312"/>
                <w:sz w:val="24"/>
                <w:szCs w:val="24"/>
                <w:vertAlign w:val="baseline"/>
                <w:lang w:val="zh-CN"/>
              </w:rPr>
              <w:t>独立实验课程</w:t>
            </w:r>
          </w:p>
        </w:tc>
        <w:tc>
          <w:tcPr>
            <w:tcW w:w="1188"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1175"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3062"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zh-CN"/>
              </w:rPr>
              <w:t>非独立</w:t>
            </w:r>
            <w:r>
              <w:rPr>
                <w:rFonts w:hint="eastAsia" w:ascii="仿宋_GB2312" w:hAnsi="仿宋_GB2312" w:cs="仿宋_GB2312"/>
                <w:sz w:val="24"/>
                <w:szCs w:val="24"/>
                <w:vertAlign w:val="baseline"/>
                <w:lang w:val="en-US" w:eastAsia="zh-CN"/>
              </w:rPr>
              <w:t>/课内实验</w:t>
            </w:r>
          </w:p>
        </w:tc>
        <w:tc>
          <w:tcPr>
            <w:tcW w:w="1188"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bookmarkStart w:id="0" w:name="_GoBack"/>
            <w:bookmarkEnd w:id="0"/>
          </w:p>
        </w:tc>
        <w:tc>
          <w:tcPr>
            <w:tcW w:w="1175"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3062"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r>
              <w:rPr>
                <w:rFonts w:hint="eastAsia" w:ascii="仿宋_GB2312" w:hAnsi="仿宋_GB2312" w:cs="仿宋_GB2312"/>
                <w:sz w:val="24"/>
                <w:szCs w:val="24"/>
                <w:vertAlign w:val="baseline"/>
                <w:lang w:val="zh-CN"/>
              </w:rPr>
              <w:t>分散实践教学环节</w:t>
            </w:r>
            <w:r>
              <w:rPr>
                <w:rFonts w:hint="eastAsia" w:ascii="仿宋_GB2312" w:hAnsi="仿宋_GB2312" w:cs="仿宋_GB2312"/>
                <w:sz w:val="24"/>
                <w:szCs w:val="24"/>
                <w:vertAlign w:val="superscript"/>
                <w:lang w:val="en-US" w:eastAsia="zh-CN"/>
              </w:rPr>
              <w:t>2</w:t>
            </w:r>
          </w:p>
        </w:tc>
        <w:tc>
          <w:tcPr>
            <w:tcW w:w="1188"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1175"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3062"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r>
              <w:rPr>
                <w:rFonts w:hint="eastAsia" w:ascii="仿宋_GB2312" w:hAnsi="仿宋_GB2312" w:cs="仿宋_GB2312"/>
                <w:sz w:val="24"/>
                <w:szCs w:val="24"/>
                <w:vertAlign w:val="baseline"/>
                <w:lang w:val="zh-CN"/>
              </w:rPr>
              <w:t>集中实践教学环节</w:t>
            </w:r>
            <w:r>
              <w:rPr>
                <w:rFonts w:hint="eastAsia" w:ascii="仿宋_GB2312" w:hAnsi="仿宋_GB2312" w:cs="仿宋_GB2312"/>
                <w:sz w:val="24"/>
                <w:szCs w:val="24"/>
                <w:vertAlign w:val="superscript"/>
                <w:lang w:val="en-US" w:eastAsia="zh-CN"/>
              </w:rPr>
              <w:t>3</w:t>
            </w:r>
          </w:p>
        </w:tc>
        <w:tc>
          <w:tcPr>
            <w:tcW w:w="1188"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1175"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3062"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r>
              <w:rPr>
                <w:rFonts w:hint="eastAsia" w:ascii="仿宋_GB2312" w:hAnsi="仿宋_GB2312" w:cs="仿宋_GB2312"/>
                <w:sz w:val="24"/>
                <w:szCs w:val="24"/>
                <w:vertAlign w:val="baseline"/>
                <w:lang w:val="zh-CN"/>
              </w:rPr>
              <w:t>实验实践总计</w:t>
            </w:r>
          </w:p>
        </w:tc>
        <w:tc>
          <w:tcPr>
            <w:tcW w:w="1188"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1175"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c>
          <w:tcPr>
            <w:tcW w:w="3062" w:type="dxa"/>
            <w:vAlign w:val="center"/>
          </w:tcPr>
          <w:p>
            <w:pPr>
              <w:autoSpaceDE w:val="0"/>
              <w:autoSpaceDN w:val="0"/>
              <w:spacing w:line="560" w:lineRule="exact"/>
              <w:jc w:val="center"/>
              <w:rPr>
                <w:rFonts w:hint="eastAsia" w:ascii="仿宋_GB2312" w:hAnsi="仿宋_GB2312" w:eastAsia="仿宋_GB2312" w:cs="仿宋_GB2312"/>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4" w:type="dxa"/>
            <w:gridSpan w:val="4"/>
            <w:vAlign w:val="center"/>
          </w:tcPr>
          <w:p>
            <w:pPr>
              <w:autoSpaceDE w:val="0"/>
              <w:autoSpaceDN w:val="0"/>
              <w:spacing w:line="560" w:lineRule="exact"/>
              <w:jc w:val="both"/>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zh-CN"/>
              </w:rPr>
              <w:t>备注：</w:t>
            </w:r>
            <w:r>
              <w:rPr>
                <w:rFonts w:hint="eastAsia" w:ascii="仿宋_GB2312" w:hAnsi="仿宋_GB2312" w:cs="仿宋_GB2312"/>
                <w:sz w:val="24"/>
                <w:szCs w:val="24"/>
                <w:vertAlign w:val="baseline"/>
                <w:lang w:val="en-US" w:eastAsia="zh-CN"/>
              </w:rPr>
              <w:t>1.此表未包含的类别/类型可根据教学活动开展特点归纳整理；</w:t>
            </w:r>
          </w:p>
          <w:p>
            <w:pPr>
              <w:numPr>
                <w:ilvl w:val="0"/>
                <w:numId w:val="1"/>
              </w:numPr>
              <w:autoSpaceDE w:val="0"/>
              <w:autoSpaceDN w:val="0"/>
              <w:spacing w:line="560" w:lineRule="exact"/>
              <w:jc w:val="both"/>
              <w:rPr>
                <w:rFonts w:hint="eastAsia" w:ascii="仿宋_GB2312" w:hAnsi="仿宋_GB2312" w:cs="仿宋_GB2312"/>
                <w:sz w:val="24"/>
                <w:szCs w:val="24"/>
                <w:highlight w:val="none"/>
                <w:vertAlign w:val="baseline"/>
                <w:lang w:val="en-US" w:eastAsia="zh-CN"/>
              </w:rPr>
            </w:pPr>
            <w:r>
              <w:rPr>
                <w:rFonts w:hint="eastAsia" w:ascii="仿宋_GB2312" w:hAnsi="仿宋_GB2312" w:cs="仿宋_GB2312"/>
                <w:sz w:val="24"/>
                <w:szCs w:val="24"/>
                <w:highlight w:val="none"/>
                <w:vertAlign w:val="baseline"/>
                <w:lang w:val="en-US" w:eastAsia="zh-CN"/>
              </w:rPr>
              <w:t>分散实践教学环节包含但不限于</w:t>
            </w:r>
            <w:r>
              <w:rPr>
                <w:rFonts w:hint="eastAsia" w:ascii="仿宋_GB2312" w:hAnsi="仿宋_GB2312" w:cs="仿宋_GB2312"/>
                <w:sz w:val="24"/>
                <w:szCs w:val="24"/>
                <w:vertAlign w:val="baseline"/>
                <w:lang w:val="zh-CN"/>
              </w:rPr>
              <w:t>第二课堂（</w:t>
            </w:r>
            <w:r>
              <w:rPr>
                <w:rFonts w:hint="eastAsia" w:ascii="仿宋_GB2312" w:hAnsi="仿宋_GB2312" w:cs="仿宋_GB2312"/>
                <w:sz w:val="24"/>
                <w:szCs w:val="24"/>
                <w:vertAlign w:val="baseline"/>
                <w:lang w:val="en-US" w:eastAsia="zh-CN"/>
              </w:rPr>
              <w:t>4周，2学分</w:t>
            </w:r>
            <w:r>
              <w:rPr>
                <w:rFonts w:hint="eastAsia" w:ascii="仿宋_GB2312" w:hAnsi="仿宋_GB2312" w:cs="仿宋_GB2312"/>
                <w:sz w:val="24"/>
                <w:szCs w:val="24"/>
                <w:vertAlign w:val="baseline"/>
                <w:lang w:val="zh-CN"/>
              </w:rPr>
              <w:t>）、创新创业实践（</w:t>
            </w:r>
            <w:r>
              <w:rPr>
                <w:rFonts w:hint="eastAsia" w:ascii="仿宋_GB2312" w:hAnsi="仿宋_GB2312" w:cs="仿宋_GB2312"/>
                <w:sz w:val="24"/>
                <w:szCs w:val="24"/>
                <w:vertAlign w:val="baseline"/>
                <w:lang w:val="en-US" w:eastAsia="zh-CN"/>
              </w:rPr>
              <w:t>4周，3学分</w:t>
            </w:r>
            <w:r>
              <w:rPr>
                <w:rFonts w:hint="eastAsia" w:ascii="仿宋_GB2312" w:hAnsi="仿宋_GB2312" w:cs="仿宋_GB2312"/>
                <w:sz w:val="24"/>
                <w:szCs w:val="24"/>
                <w:vertAlign w:val="baseline"/>
                <w:lang w:val="zh-CN"/>
              </w:rPr>
              <w:t>）</w:t>
            </w:r>
            <w:r>
              <w:rPr>
                <w:rFonts w:hint="eastAsia" w:ascii="仿宋_GB2312" w:hAnsi="仿宋_GB2312" w:cs="仿宋_GB2312"/>
                <w:sz w:val="24"/>
                <w:szCs w:val="24"/>
                <w:highlight w:val="none"/>
                <w:vertAlign w:val="baseline"/>
                <w:lang w:val="en-US" w:eastAsia="zh-CN"/>
              </w:rPr>
              <w:t>等；</w:t>
            </w:r>
          </w:p>
          <w:p>
            <w:pPr>
              <w:numPr>
                <w:ilvl w:val="0"/>
                <w:numId w:val="1"/>
              </w:numPr>
              <w:autoSpaceDE w:val="0"/>
              <w:autoSpaceDN w:val="0"/>
              <w:spacing w:line="560" w:lineRule="exact"/>
              <w:jc w:val="both"/>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highlight w:val="none"/>
                <w:vertAlign w:val="baseline"/>
                <w:lang w:val="en-US" w:eastAsia="zh-CN"/>
              </w:rPr>
              <w:t>集中实践教学</w:t>
            </w:r>
            <w:r>
              <w:rPr>
                <w:rFonts w:hint="eastAsia" w:ascii="仿宋_GB2312" w:hAnsi="仿宋_GB2312" w:cs="仿宋_GB2312"/>
                <w:sz w:val="24"/>
                <w:szCs w:val="24"/>
                <w:vertAlign w:val="baseline"/>
                <w:lang w:val="en-US" w:eastAsia="zh-CN"/>
              </w:rPr>
              <w:t>环节包含但不限于</w:t>
            </w:r>
            <w:r>
              <w:rPr>
                <w:rFonts w:hint="eastAsia" w:ascii="仿宋_GB2312" w:hAnsi="仿宋_GB2312" w:cs="仿宋_GB2312"/>
                <w:sz w:val="24"/>
                <w:szCs w:val="24"/>
                <w:highlight w:val="none"/>
                <w:vertAlign w:val="baseline"/>
                <w:lang w:val="en-US" w:eastAsia="zh-CN"/>
              </w:rPr>
              <w:t>上机课程、体育课程、</w:t>
            </w:r>
            <w:r>
              <w:rPr>
                <w:rFonts w:hint="eastAsia" w:ascii="仿宋_GB2312" w:hAnsi="仿宋_GB2312" w:cs="仿宋_GB2312"/>
                <w:sz w:val="24"/>
                <w:szCs w:val="24"/>
                <w:vertAlign w:val="baseline"/>
                <w:lang w:val="zh-CN"/>
              </w:rPr>
              <w:t>军事技能（</w:t>
            </w:r>
            <w:r>
              <w:rPr>
                <w:rFonts w:hint="eastAsia" w:ascii="仿宋_GB2312" w:hAnsi="仿宋_GB2312" w:cs="仿宋_GB2312"/>
                <w:sz w:val="24"/>
                <w:szCs w:val="24"/>
                <w:vertAlign w:val="baseline"/>
                <w:lang w:val="en-US" w:eastAsia="zh-CN"/>
              </w:rPr>
              <w:t>3周，2学分</w:t>
            </w:r>
            <w:r>
              <w:rPr>
                <w:rFonts w:hint="eastAsia" w:ascii="仿宋_GB2312" w:hAnsi="仿宋_GB2312" w:cs="仿宋_GB2312"/>
                <w:sz w:val="24"/>
                <w:szCs w:val="24"/>
                <w:vertAlign w:val="baseline"/>
                <w:lang w:val="zh-CN"/>
              </w:rPr>
              <w:t>）、专业</w:t>
            </w:r>
            <w:r>
              <w:rPr>
                <w:rFonts w:hint="eastAsia" w:ascii="仿宋_GB2312"/>
                <w:sz w:val="24"/>
                <w:lang w:eastAsia="zh-CN"/>
              </w:rPr>
              <w:t>实习实训、毕业设计、毕业论文等；</w:t>
            </w:r>
          </w:p>
        </w:tc>
      </w:tr>
    </w:tbl>
    <w:p>
      <w:pPr>
        <w:autoSpaceDE w:val="0"/>
        <w:autoSpaceDN w:val="0"/>
        <w:spacing w:line="560" w:lineRule="exact"/>
        <w:ind w:firstLine="420"/>
        <w:rPr>
          <w:rFonts w:ascii="仿宋_GB2312" w:cs="仿宋_GB2312"/>
          <w:szCs w:val="32"/>
          <w:lang w:val="zh-CN"/>
        </w:rPr>
      </w:pPr>
      <w:r>
        <w:rPr>
          <w:rFonts w:hint="eastAsia" w:ascii="仿宋_GB2312" w:cs="仿宋_GB2312"/>
          <w:szCs w:val="32"/>
          <w:lang w:val="zh-CN"/>
        </w:rPr>
        <w:t>5.课程</w:t>
      </w:r>
      <w:r>
        <w:rPr>
          <w:rFonts w:ascii="仿宋_GB2312" w:cs="仿宋_GB2312"/>
          <w:szCs w:val="32"/>
          <w:lang w:val="zh-CN"/>
        </w:rPr>
        <w:t>与</w:t>
      </w:r>
      <w:r>
        <w:rPr>
          <w:rFonts w:hint="eastAsia" w:ascii="仿宋_GB2312" w:cs="仿宋_GB2312"/>
          <w:szCs w:val="32"/>
          <w:lang w:val="zh-CN"/>
        </w:rPr>
        <w:t>毕业要求</w:t>
      </w:r>
      <w:r>
        <w:rPr>
          <w:rFonts w:ascii="仿宋_GB2312" w:cs="仿宋_GB2312"/>
          <w:szCs w:val="32"/>
          <w:lang w:val="zh-CN"/>
        </w:rPr>
        <w:t>的对应关系矩阵</w:t>
      </w:r>
      <w:r>
        <w:rPr>
          <w:rFonts w:hint="eastAsia" w:ascii="仿宋_GB2312" w:cs="仿宋_GB2312"/>
          <w:szCs w:val="32"/>
          <w:lang w:val="zh-CN"/>
        </w:rPr>
        <w:t>（可参考附件2-1填写）</w:t>
      </w:r>
    </w:p>
    <w:p>
      <w:pPr>
        <w:autoSpaceDE w:val="0"/>
        <w:autoSpaceDN w:val="0"/>
        <w:spacing w:line="560" w:lineRule="exact"/>
        <w:ind w:left="0" w:leftChars="0" w:firstLine="0" w:firstLineChars="0"/>
        <w:jc w:val="center"/>
        <w:rPr>
          <w:rFonts w:ascii="仿宋_GB2312" w:cs="仿宋_GB2312"/>
          <w:szCs w:val="32"/>
          <w:lang w:val="zh-CN"/>
        </w:rPr>
      </w:pPr>
      <w:r>
        <w:rPr>
          <w:rFonts w:hint="eastAsia" w:ascii="仿宋_GB2312" w:cs="仿宋_GB2312"/>
          <w:szCs w:val="32"/>
          <w:lang w:val="zh-CN"/>
        </w:rPr>
        <w:t>课程</w:t>
      </w:r>
      <w:r>
        <w:rPr>
          <w:rFonts w:ascii="仿宋_GB2312" w:cs="仿宋_GB2312"/>
          <w:szCs w:val="32"/>
          <w:lang w:val="zh-CN"/>
        </w:rPr>
        <w:t>与</w:t>
      </w:r>
      <w:r>
        <w:rPr>
          <w:rFonts w:hint="eastAsia" w:ascii="仿宋_GB2312" w:cs="仿宋_GB2312"/>
          <w:szCs w:val="32"/>
          <w:lang w:val="zh-CN"/>
        </w:rPr>
        <w:t>毕业要求</w:t>
      </w:r>
      <w:r>
        <w:rPr>
          <w:rFonts w:ascii="仿宋_GB2312" w:cs="仿宋_GB2312"/>
          <w:szCs w:val="32"/>
          <w:lang w:val="zh-CN"/>
        </w:rPr>
        <w:t>的对应关系矩阵</w:t>
      </w:r>
    </w:p>
    <w:tbl>
      <w:tblPr>
        <w:tblStyle w:val="5"/>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9" w:type="dxa"/>
          <w:left w:w="210" w:type="dxa"/>
          <w:bottom w:w="147" w:type="dxa"/>
          <w:right w:w="198" w:type="dxa"/>
        </w:tblCellMar>
      </w:tblPr>
      <w:tblGrid>
        <w:gridCol w:w="1605"/>
        <w:gridCol w:w="1377"/>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shd w:val="clear" w:color="auto" w:fill="auto"/>
            <w:vAlign w:val="center"/>
          </w:tcPr>
          <w:p>
            <w:pPr>
              <w:autoSpaceDE w:val="0"/>
              <w:autoSpaceDN w:val="0"/>
              <w:adjustRightInd w:val="0"/>
              <w:spacing w:line="300" w:lineRule="exact"/>
              <w:jc w:val="center"/>
              <w:rPr>
                <w:rFonts w:ascii="仿宋_GB2312"/>
                <w:b/>
                <w:sz w:val="24"/>
              </w:rPr>
            </w:pPr>
            <w:r>
              <w:rPr>
                <w:rFonts w:hint="eastAsia" w:ascii="仿宋_GB2312"/>
                <w:b/>
                <w:sz w:val="24"/>
              </w:rPr>
              <w:t>目标要求</w:t>
            </w:r>
          </w:p>
        </w:tc>
        <w:tc>
          <w:tcPr>
            <w:tcW w:w="1377" w:type="dxa"/>
            <w:shd w:val="clear" w:color="auto" w:fill="auto"/>
            <w:vAlign w:val="center"/>
          </w:tcPr>
          <w:p>
            <w:pPr>
              <w:autoSpaceDE w:val="0"/>
              <w:autoSpaceDN w:val="0"/>
              <w:adjustRightInd w:val="0"/>
              <w:spacing w:line="300" w:lineRule="exact"/>
              <w:jc w:val="center"/>
              <w:rPr>
                <w:rFonts w:ascii="仿宋_GB2312"/>
                <w:b/>
                <w:sz w:val="24"/>
              </w:rPr>
            </w:pPr>
            <w:r>
              <w:rPr>
                <w:rFonts w:hint="eastAsia" w:ascii="仿宋_GB2312"/>
                <w:b/>
                <w:sz w:val="24"/>
              </w:rPr>
              <w:t>课程名称</w:t>
            </w:r>
          </w:p>
        </w:tc>
        <w:tc>
          <w:tcPr>
            <w:tcW w:w="4453" w:type="dxa"/>
            <w:shd w:val="clear" w:color="auto" w:fill="auto"/>
            <w:vAlign w:val="center"/>
          </w:tcPr>
          <w:p>
            <w:pPr>
              <w:autoSpaceDE w:val="0"/>
              <w:autoSpaceDN w:val="0"/>
              <w:adjustRightInd w:val="0"/>
              <w:spacing w:line="300" w:lineRule="exact"/>
              <w:jc w:val="center"/>
              <w:rPr>
                <w:rFonts w:ascii="仿宋_GB2312"/>
                <w:b/>
                <w:sz w:val="24"/>
              </w:rPr>
            </w:pPr>
            <w:r>
              <w:rPr>
                <w:rFonts w:hint="eastAsia" w:ascii="仿宋_GB2312"/>
                <w:b/>
                <w:sz w:val="24"/>
              </w:rPr>
              <w:t>课程目标摘要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restart"/>
            <w:shd w:val="clear" w:color="auto" w:fill="auto"/>
            <w:vAlign w:val="center"/>
          </w:tcPr>
          <w:p>
            <w:pPr>
              <w:autoSpaceDE w:val="0"/>
              <w:autoSpaceDN w:val="0"/>
              <w:adjustRightInd w:val="0"/>
              <w:spacing w:line="300" w:lineRule="exact"/>
              <w:jc w:val="center"/>
              <w:rPr>
                <w:rFonts w:ascii="仿宋_GB2312"/>
                <w:b/>
                <w:sz w:val="24"/>
              </w:rPr>
            </w:pPr>
            <w:r>
              <w:rPr>
                <w:rFonts w:hint="eastAsia" w:ascii="仿宋_GB2312"/>
                <w:sz w:val="24"/>
              </w:rPr>
              <w:t>目标1</w:t>
            </w: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课程1</w:t>
            </w:r>
          </w:p>
        </w:tc>
        <w:tc>
          <w:tcPr>
            <w:tcW w:w="4453" w:type="dxa"/>
            <w:shd w:val="clear" w:color="auto" w:fill="auto"/>
            <w:vAlign w:val="center"/>
          </w:tcPr>
          <w:p>
            <w:pPr>
              <w:autoSpaceDE w:val="0"/>
              <w:autoSpaceDN w:val="0"/>
              <w:adjustRightInd w:val="0"/>
              <w:spacing w:line="300" w:lineRule="exact"/>
              <w:jc w:val="left"/>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b/>
                <w:sz w:val="24"/>
              </w:rPr>
            </w:pP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w:t>
            </w:r>
          </w:p>
        </w:tc>
        <w:tc>
          <w:tcPr>
            <w:tcW w:w="4453" w:type="dxa"/>
            <w:shd w:val="clear" w:color="auto" w:fill="auto"/>
            <w:vAlign w:val="center"/>
          </w:tcPr>
          <w:p>
            <w:pPr>
              <w:autoSpaceDE w:val="0"/>
              <w:autoSpaceDN w:val="0"/>
              <w:adjustRightInd w:val="0"/>
              <w:spacing w:line="300" w:lineRule="exact"/>
              <w:jc w:val="left"/>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b/>
                <w:sz w:val="24"/>
              </w:rPr>
            </w:pP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课程n</w:t>
            </w:r>
          </w:p>
        </w:tc>
        <w:tc>
          <w:tcPr>
            <w:tcW w:w="4453" w:type="dxa"/>
            <w:shd w:val="clear" w:color="auto" w:fill="auto"/>
            <w:vAlign w:val="center"/>
          </w:tcPr>
          <w:p>
            <w:pPr>
              <w:autoSpaceDE w:val="0"/>
              <w:autoSpaceDN w:val="0"/>
              <w:adjustRightInd w:val="0"/>
              <w:spacing w:line="300" w:lineRule="exact"/>
              <w:jc w:val="left"/>
              <w:rPr>
                <w:rFonts w:ascii="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restart"/>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目标…</w:t>
            </w: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课程1</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sz w:val="24"/>
              </w:rPr>
            </w:pP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sz w:val="24"/>
              </w:rPr>
            </w:pP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课程n</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restart"/>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目标n</w:t>
            </w: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课程1</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sz w:val="24"/>
              </w:rPr>
            </w:pPr>
          </w:p>
        </w:tc>
        <w:tc>
          <w:tcPr>
            <w:tcW w:w="1377" w:type="dxa"/>
            <w:shd w:val="clear" w:color="auto" w:fill="auto"/>
            <w:vAlign w:val="center"/>
          </w:tcPr>
          <w:p>
            <w:pPr>
              <w:autoSpaceDE w:val="0"/>
              <w:autoSpaceDN w:val="0"/>
              <w:adjustRightInd w:val="0"/>
              <w:spacing w:line="300" w:lineRule="exact"/>
              <w:jc w:val="center"/>
              <w:rPr>
                <w:rFonts w:ascii="仿宋_GB2312"/>
                <w:sz w:val="24"/>
              </w:rPr>
            </w:pPr>
            <w:r>
              <w:rPr>
                <w:rFonts w:hint="eastAsia" w:ascii="仿宋_GB2312"/>
                <w:sz w:val="24"/>
              </w:rPr>
              <w:t>…</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1605" w:type="dxa"/>
            <w:vMerge w:val="continue"/>
            <w:shd w:val="clear" w:color="auto" w:fill="auto"/>
            <w:vAlign w:val="center"/>
          </w:tcPr>
          <w:p>
            <w:pPr>
              <w:autoSpaceDE w:val="0"/>
              <w:autoSpaceDN w:val="0"/>
              <w:adjustRightInd w:val="0"/>
              <w:spacing w:line="300" w:lineRule="exact"/>
              <w:jc w:val="center"/>
              <w:rPr>
                <w:rFonts w:ascii="仿宋_GB2312"/>
                <w:sz w:val="24"/>
              </w:rPr>
            </w:pPr>
          </w:p>
        </w:tc>
        <w:tc>
          <w:tcPr>
            <w:tcW w:w="1377" w:type="dxa"/>
            <w:shd w:val="clear" w:color="auto" w:fill="auto"/>
            <w:vAlign w:val="center"/>
          </w:tcPr>
          <w:p>
            <w:pPr>
              <w:autoSpaceDE w:val="0"/>
              <w:autoSpaceDN w:val="0"/>
              <w:adjustRightInd w:val="0"/>
              <w:spacing w:line="300" w:lineRule="exact"/>
              <w:ind w:firstLine="240" w:firstLineChars="100"/>
              <w:rPr>
                <w:rFonts w:ascii="仿宋_GB2312"/>
                <w:sz w:val="24"/>
              </w:rPr>
            </w:pPr>
            <w:r>
              <w:rPr>
                <w:rFonts w:hint="eastAsia" w:ascii="仿宋_GB2312"/>
                <w:sz w:val="24"/>
              </w:rPr>
              <w:t>课程n</w:t>
            </w:r>
          </w:p>
        </w:tc>
        <w:tc>
          <w:tcPr>
            <w:tcW w:w="4453" w:type="dxa"/>
            <w:shd w:val="clear" w:color="auto" w:fill="auto"/>
            <w:vAlign w:val="center"/>
          </w:tcPr>
          <w:p>
            <w:pPr>
              <w:autoSpaceDE w:val="0"/>
              <w:autoSpaceDN w:val="0"/>
              <w:adjustRightInd w:val="0"/>
              <w:spacing w:line="300" w:lineRule="exact"/>
              <w:jc w:val="left"/>
              <w:rPr>
                <w:rFonts w:ascii="仿宋_GB2312"/>
                <w:sz w:val="24"/>
              </w:rPr>
            </w:pPr>
          </w:p>
        </w:tc>
      </w:tr>
    </w:tbl>
    <w:p>
      <w:pPr>
        <w:spacing w:beforeLines="50"/>
        <w:ind w:left="0" w:leftChars="0" w:firstLine="0" w:firstLineChars="0"/>
        <w:jc w:val="center"/>
        <w:rPr>
          <w:bCs/>
          <w:szCs w:val="32"/>
        </w:rPr>
      </w:pPr>
      <w:r>
        <w:rPr>
          <w:bCs/>
          <w:szCs w:val="32"/>
        </w:rPr>
        <w:t>培养计划与</w:t>
      </w:r>
      <w:r>
        <w:rPr>
          <w:rFonts w:hint="eastAsia"/>
          <w:bCs/>
          <w:szCs w:val="32"/>
          <w:lang w:eastAsia="zh-CN"/>
        </w:rPr>
        <w:t>毕业要求</w:t>
      </w:r>
      <w:r>
        <w:rPr>
          <w:bCs/>
          <w:szCs w:val="32"/>
        </w:rPr>
        <w:t>（知识与能力</w:t>
      </w:r>
      <w:r>
        <w:rPr>
          <w:rFonts w:hint="eastAsia"/>
          <w:bCs/>
          <w:szCs w:val="32"/>
          <w:lang w:eastAsia="zh-CN"/>
        </w:rPr>
        <w:t>、素养</w:t>
      </w:r>
      <w:r>
        <w:rPr>
          <w:bCs/>
          <w:szCs w:val="32"/>
        </w:rPr>
        <w:t>实现）关联表</w:t>
      </w:r>
    </w:p>
    <w:tbl>
      <w:tblPr>
        <w:tblStyle w:val="5"/>
        <w:tblW w:w="7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9" w:type="dxa"/>
          <w:left w:w="210" w:type="dxa"/>
          <w:bottom w:w="147" w:type="dxa"/>
          <w:right w:w="198" w:type="dxa"/>
        </w:tblCellMar>
      </w:tblPr>
      <w:tblGrid>
        <w:gridCol w:w="2325"/>
        <w:gridCol w:w="1246"/>
        <w:gridCol w:w="1164"/>
        <w:gridCol w:w="155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2325" w:type="dxa"/>
            <w:vAlign w:val="center"/>
          </w:tcPr>
          <w:p>
            <w:pPr>
              <w:jc w:val="center"/>
              <w:rPr>
                <w:rFonts w:ascii="仿宋_GB2312"/>
                <w:sz w:val="24"/>
              </w:rPr>
            </w:pPr>
            <w:r>
              <w:rPr>
                <w:rFonts w:hint="eastAsia" w:ascii="仿宋_GB2312" w:cs="仿宋_GB2312"/>
                <w:bCs/>
                <w:sz w:val="24"/>
              </w:rPr>
              <w:t>课程名称</w:t>
            </w:r>
          </w:p>
        </w:tc>
        <w:tc>
          <w:tcPr>
            <w:tcW w:w="1246" w:type="dxa"/>
            <w:vAlign w:val="center"/>
          </w:tcPr>
          <w:p>
            <w:pPr>
              <w:jc w:val="center"/>
              <w:rPr>
                <w:rFonts w:ascii="仿宋_GB2312" w:cs="仿宋_GB2312"/>
                <w:sz w:val="24"/>
              </w:rPr>
            </w:pPr>
            <w:r>
              <w:rPr>
                <w:rFonts w:hint="eastAsia" w:ascii="仿宋_GB2312" w:cs="仿宋_GB2312"/>
                <w:sz w:val="24"/>
              </w:rPr>
              <w:t>目标1</w:t>
            </w:r>
          </w:p>
        </w:tc>
        <w:tc>
          <w:tcPr>
            <w:tcW w:w="1164" w:type="dxa"/>
            <w:vAlign w:val="center"/>
          </w:tcPr>
          <w:p>
            <w:pPr>
              <w:jc w:val="center"/>
              <w:rPr>
                <w:rFonts w:ascii="仿宋_GB2312" w:cs="仿宋_GB2312"/>
                <w:sz w:val="24"/>
              </w:rPr>
            </w:pPr>
            <w:r>
              <w:rPr>
                <w:rFonts w:hint="eastAsia" w:ascii="仿宋_GB2312" w:cs="仿宋_GB2312"/>
                <w:sz w:val="24"/>
              </w:rPr>
              <w:t>目标2</w:t>
            </w:r>
          </w:p>
        </w:tc>
        <w:tc>
          <w:tcPr>
            <w:tcW w:w="1559" w:type="dxa"/>
            <w:vAlign w:val="center"/>
          </w:tcPr>
          <w:p>
            <w:pPr>
              <w:ind w:firstLine="360" w:firstLineChars="150"/>
              <w:jc w:val="center"/>
              <w:rPr>
                <w:rFonts w:ascii="仿宋_GB2312" w:cs="仿宋_GB2312"/>
                <w:sz w:val="24"/>
              </w:rPr>
            </w:pPr>
            <w:r>
              <w:rPr>
                <w:rFonts w:hint="eastAsia" w:ascii="仿宋_GB2312" w:cs="仿宋_GB2312"/>
                <w:sz w:val="24"/>
              </w:rPr>
              <w:t>目标</w:t>
            </w:r>
          </w:p>
          <w:p>
            <w:pPr>
              <w:ind w:firstLine="360" w:firstLineChars="150"/>
              <w:jc w:val="center"/>
              <w:rPr>
                <w:rFonts w:ascii="仿宋_GB2312" w:cs="仿宋_GB2312"/>
                <w:sz w:val="24"/>
              </w:rPr>
            </w:pPr>
            <w:r>
              <w:rPr>
                <w:rFonts w:hint="eastAsia" w:ascii="仿宋_GB2312" w:cs="仿宋_GB2312"/>
                <w:sz w:val="24"/>
              </w:rPr>
              <w:t>……</w:t>
            </w:r>
          </w:p>
        </w:tc>
        <w:tc>
          <w:tcPr>
            <w:tcW w:w="1246" w:type="dxa"/>
            <w:vAlign w:val="center"/>
          </w:tcPr>
          <w:p>
            <w:pPr>
              <w:jc w:val="center"/>
              <w:rPr>
                <w:rFonts w:ascii="仿宋_GB2312" w:cs="仿宋_GB2312"/>
                <w:sz w:val="24"/>
              </w:rPr>
            </w:pPr>
            <w:r>
              <w:rPr>
                <w:rFonts w:hint="eastAsia" w:ascii="仿宋_GB2312" w:cs="仿宋_GB2312"/>
                <w:sz w:val="24"/>
              </w:rPr>
              <w:t>目标n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2325" w:type="dxa"/>
          </w:tcPr>
          <w:p>
            <w:pPr>
              <w:jc w:val="center"/>
              <w:rPr>
                <w:rFonts w:ascii="仿宋_GB2312"/>
                <w:sz w:val="21"/>
                <w:szCs w:val="21"/>
              </w:rPr>
            </w:pPr>
          </w:p>
        </w:tc>
        <w:tc>
          <w:tcPr>
            <w:tcW w:w="1246" w:type="dxa"/>
          </w:tcPr>
          <w:p>
            <w:pPr>
              <w:jc w:val="center"/>
              <w:rPr>
                <w:rFonts w:ascii="仿宋_GB2312"/>
                <w:sz w:val="21"/>
                <w:szCs w:val="21"/>
              </w:rPr>
            </w:pPr>
          </w:p>
        </w:tc>
        <w:tc>
          <w:tcPr>
            <w:tcW w:w="1164" w:type="dxa"/>
          </w:tcPr>
          <w:p>
            <w:pPr>
              <w:jc w:val="center"/>
              <w:rPr>
                <w:rFonts w:ascii="仿宋_GB2312"/>
                <w:sz w:val="21"/>
                <w:szCs w:val="21"/>
              </w:rPr>
            </w:pPr>
          </w:p>
        </w:tc>
        <w:tc>
          <w:tcPr>
            <w:tcW w:w="1559" w:type="dxa"/>
          </w:tcPr>
          <w:p>
            <w:pPr>
              <w:jc w:val="center"/>
              <w:rPr>
                <w:rFonts w:ascii="仿宋_GB2312"/>
                <w:sz w:val="21"/>
                <w:szCs w:val="21"/>
              </w:rPr>
            </w:pPr>
          </w:p>
        </w:tc>
        <w:tc>
          <w:tcPr>
            <w:tcW w:w="1246" w:type="dxa"/>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2325" w:type="dxa"/>
          </w:tcPr>
          <w:p>
            <w:pPr>
              <w:jc w:val="center"/>
              <w:rPr>
                <w:rFonts w:ascii="仿宋_GB2312"/>
                <w:sz w:val="21"/>
                <w:szCs w:val="21"/>
              </w:rPr>
            </w:pPr>
          </w:p>
        </w:tc>
        <w:tc>
          <w:tcPr>
            <w:tcW w:w="1246" w:type="dxa"/>
          </w:tcPr>
          <w:p>
            <w:pPr>
              <w:jc w:val="center"/>
              <w:rPr>
                <w:rFonts w:ascii="仿宋_GB2312"/>
                <w:sz w:val="21"/>
                <w:szCs w:val="21"/>
              </w:rPr>
            </w:pPr>
          </w:p>
        </w:tc>
        <w:tc>
          <w:tcPr>
            <w:tcW w:w="1164" w:type="dxa"/>
          </w:tcPr>
          <w:p>
            <w:pPr>
              <w:jc w:val="center"/>
              <w:rPr>
                <w:rFonts w:ascii="仿宋_GB2312"/>
                <w:sz w:val="21"/>
                <w:szCs w:val="21"/>
              </w:rPr>
            </w:pPr>
          </w:p>
        </w:tc>
        <w:tc>
          <w:tcPr>
            <w:tcW w:w="1559" w:type="dxa"/>
          </w:tcPr>
          <w:p>
            <w:pPr>
              <w:jc w:val="center"/>
              <w:rPr>
                <w:rFonts w:ascii="仿宋_GB2312"/>
                <w:sz w:val="21"/>
                <w:szCs w:val="21"/>
              </w:rPr>
            </w:pPr>
          </w:p>
        </w:tc>
        <w:tc>
          <w:tcPr>
            <w:tcW w:w="1246" w:type="dxa"/>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2325" w:type="dxa"/>
          </w:tcPr>
          <w:p>
            <w:pPr>
              <w:jc w:val="center"/>
              <w:rPr>
                <w:rFonts w:ascii="仿宋_GB2312"/>
                <w:sz w:val="21"/>
                <w:szCs w:val="21"/>
              </w:rPr>
            </w:pPr>
          </w:p>
        </w:tc>
        <w:tc>
          <w:tcPr>
            <w:tcW w:w="1246" w:type="dxa"/>
            <w:vAlign w:val="bottom"/>
          </w:tcPr>
          <w:p>
            <w:pPr>
              <w:jc w:val="center"/>
              <w:rPr>
                <w:rFonts w:ascii="仿宋_GB2312"/>
                <w:sz w:val="21"/>
                <w:szCs w:val="21"/>
              </w:rPr>
            </w:pPr>
          </w:p>
        </w:tc>
        <w:tc>
          <w:tcPr>
            <w:tcW w:w="1164" w:type="dxa"/>
            <w:vAlign w:val="bottom"/>
          </w:tcPr>
          <w:p>
            <w:pPr>
              <w:jc w:val="center"/>
              <w:rPr>
                <w:rFonts w:ascii="仿宋_GB2312"/>
                <w:sz w:val="21"/>
                <w:szCs w:val="21"/>
              </w:rPr>
            </w:pPr>
          </w:p>
        </w:tc>
        <w:tc>
          <w:tcPr>
            <w:tcW w:w="1559" w:type="dxa"/>
            <w:vAlign w:val="bottom"/>
          </w:tcPr>
          <w:p>
            <w:pPr>
              <w:jc w:val="center"/>
              <w:rPr>
                <w:rFonts w:ascii="仿宋_GB2312"/>
                <w:sz w:val="21"/>
                <w:szCs w:val="21"/>
              </w:rPr>
            </w:pPr>
          </w:p>
        </w:tc>
        <w:tc>
          <w:tcPr>
            <w:tcW w:w="1246" w:type="dxa"/>
            <w:vAlign w:val="bottom"/>
          </w:tcPr>
          <w:p>
            <w:pPr>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22" w:hRule="atLeast"/>
          <w:jc w:val="center"/>
        </w:trPr>
        <w:tc>
          <w:tcPr>
            <w:tcW w:w="2325" w:type="dxa"/>
          </w:tcPr>
          <w:p>
            <w:pPr>
              <w:jc w:val="center"/>
              <w:rPr>
                <w:rFonts w:ascii="仿宋_GB2312"/>
                <w:sz w:val="21"/>
                <w:szCs w:val="21"/>
              </w:rPr>
            </w:pPr>
          </w:p>
        </w:tc>
        <w:tc>
          <w:tcPr>
            <w:tcW w:w="1246" w:type="dxa"/>
            <w:vAlign w:val="bottom"/>
          </w:tcPr>
          <w:p>
            <w:pPr>
              <w:jc w:val="center"/>
              <w:rPr>
                <w:rFonts w:ascii="仿宋_GB2312"/>
                <w:sz w:val="21"/>
                <w:szCs w:val="21"/>
              </w:rPr>
            </w:pPr>
          </w:p>
        </w:tc>
        <w:tc>
          <w:tcPr>
            <w:tcW w:w="1164" w:type="dxa"/>
            <w:vAlign w:val="bottom"/>
          </w:tcPr>
          <w:p>
            <w:pPr>
              <w:jc w:val="center"/>
              <w:rPr>
                <w:rFonts w:ascii="仿宋_GB2312"/>
                <w:sz w:val="21"/>
                <w:szCs w:val="21"/>
              </w:rPr>
            </w:pPr>
          </w:p>
        </w:tc>
        <w:tc>
          <w:tcPr>
            <w:tcW w:w="1559" w:type="dxa"/>
            <w:vAlign w:val="bottom"/>
          </w:tcPr>
          <w:p>
            <w:pPr>
              <w:jc w:val="center"/>
              <w:rPr>
                <w:rFonts w:ascii="仿宋_GB2312"/>
                <w:sz w:val="21"/>
                <w:szCs w:val="21"/>
              </w:rPr>
            </w:pPr>
          </w:p>
        </w:tc>
        <w:tc>
          <w:tcPr>
            <w:tcW w:w="1246" w:type="dxa"/>
            <w:vAlign w:val="bottom"/>
          </w:tcPr>
          <w:p>
            <w:pPr>
              <w:jc w:val="center"/>
              <w:rPr>
                <w:rFonts w:ascii="仿宋_GB2312"/>
                <w:sz w:val="21"/>
                <w:szCs w:val="21"/>
              </w:rPr>
            </w:pPr>
          </w:p>
        </w:tc>
      </w:tr>
    </w:tbl>
    <w:p>
      <w:pPr>
        <w:autoSpaceDE w:val="0"/>
        <w:autoSpaceDN w:val="0"/>
        <w:spacing w:line="560" w:lineRule="exact"/>
        <w:ind w:firstLine="640" w:firstLineChars="200"/>
        <w:rPr>
          <w:rFonts w:ascii="仿宋_GB2312"/>
          <w:lang w:val="zh-CN"/>
        </w:rPr>
      </w:pPr>
      <w:r>
        <w:rPr>
          <w:rFonts w:hint="eastAsia" w:ascii="仿宋_GB2312"/>
          <w:lang w:val="zh-CN"/>
        </w:rPr>
        <w:t>6.课程地图</w:t>
      </w:r>
    </w:p>
    <w:p>
      <w:pPr>
        <w:autoSpaceDE w:val="0"/>
        <w:autoSpaceDN w:val="0"/>
        <w:spacing w:line="560" w:lineRule="exact"/>
        <w:ind w:firstLine="640" w:firstLineChars="200"/>
        <w:rPr>
          <w:rFonts w:ascii="仿宋_GB2312"/>
          <w:lang w:val="zh-CN"/>
        </w:rPr>
      </w:pPr>
      <w:r>
        <w:rPr>
          <w:rFonts w:hint="eastAsia" w:ascii="仿宋_GB2312" w:hAnsi="宋体" w:cs="仿宋_GB2312"/>
        </w:rPr>
        <w:t>详</w:t>
      </w:r>
      <w:r>
        <w:rPr>
          <w:rFonts w:hint="eastAsia" w:ascii="仿宋_GB2312"/>
          <w:lang w:val="zh-CN"/>
        </w:rPr>
        <w:t>见</w:t>
      </w:r>
      <w:r>
        <w:rPr>
          <w:rFonts w:ascii="仿宋_GB2312"/>
          <w:lang w:val="zh-CN"/>
        </w:rPr>
        <w:t>附</w:t>
      </w:r>
      <w:r>
        <w:rPr>
          <w:rFonts w:hint="eastAsia" w:ascii="仿宋_GB2312"/>
          <w:lang w:val="zh-CN"/>
        </w:rPr>
        <w:t>件2-</w:t>
      </w:r>
      <w:r>
        <w:rPr>
          <w:rFonts w:ascii="仿宋_GB2312"/>
          <w:lang w:val="zh-CN"/>
        </w:rPr>
        <w:t>2</w:t>
      </w:r>
      <w:r>
        <w:rPr>
          <w:rFonts w:hint="eastAsia" w:ascii="仿宋_GB2312"/>
          <w:lang w:val="zh-CN"/>
        </w:rPr>
        <w:t>。</w:t>
      </w:r>
    </w:p>
    <w:p>
      <w:pPr>
        <w:autoSpaceDE w:val="0"/>
        <w:autoSpaceDN w:val="0"/>
        <w:spacing w:line="560" w:lineRule="exact"/>
        <w:ind w:firstLine="643" w:firstLineChars="200"/>
        <w:rPr>
          <w:rFonts w:ascii="仿宋_GB2312" w:cs="仿宋_GB2312"/>
          <w:b/>
          <w:lang w:val="zh-CN"/>
        </w:rPr>
      </w:pPr>
      <w:r>
        <w:rPr>
          <w:rFonts w:hint="eastAsia" w:ascii="仿宋_GB2312" w:cs="仿宋_GB2312"/>
          <w:b/>
          <w:lang w:val="zh-CN"/>
        </w:rPr>
        <w:t>五、修读</w:t>
      </w:r>
      <w:r>
        <w:rPr>
          <w:rFonts w:ascii="仿宋_GB2312" w:cs="仿宋_GB2312"/>
          <w:b/>
          <w:lang w:val="zh-CN"/>
        </w:rPr>
        <w:t>要求</w:t>
      </w:r>
    </w:p>
    <w:p>
      <w:pPr>
        <w:autoSpaceDE w:val="0"/>
        <w:autoSpaceDN w:val="0"/>
        <w:spacing w:line="560" w:lineRule="exact"/>
        <w:ind w:firstLine="640" w:firstLineChars="200"/>
        <w:rPr>
          <w:rFonts w:ascii="仿宋_GB2312"/>
          <w:lang w:val="zh-CN"/>
        </w:rPr>
      </w:pPr>
      <w:r>
        <w:rPr>
          <w:rFonts w:ascii="仿宋_GB2312" w:cs="仿宋_GB2312"/>
          <w:lang w:val="zh-CN"/>
        </w:rPr>
        <w:t>1</w:t>
      </w:r>
      <w:r>
        <w:rPr>
          <w:rFonts w:hint="eastAsia" w:ascii="仿宋_GB2312" w:cs="仿宋_GB2312"/>
          <w:lang w:val="zh-CN"/>
        </w:rPr>
        <w:t>.修业年限</w:t>
      </w:r>
    </w:p>
    <w:p>
      <w:pPr>
        <w:autoSpaceDE w:val="0"/>
        <w:autoSpaceDN w:val="0"/>
        <w:spacing w:line="560" w:lineRule="exact"/>
        <w:ind w:firstLine="640" w:firstLineChars="200"/>
        <w:rPr>
          <w:rFonts w:ascii="仿宋_GB2312" w:cs="仿宋_GB2312"/>
          <w:lang w:val="zh-CN"/>
        </w:rPr>
      </w:pPr>
      <w:r>
        <w:rPr>
          <w:rFonts w:ascii="仿宋_GB2312" w:cs="仿宋_GB2312"/>
          <w:lang w:val="zh-CN"/>
        </w:rPr>
        <w:t>2</w:t>
      </w:r>
      <w:r>
        <w:rPr>
          <w:rFonts w:hint="eastAsia" w:ascii="仿宋_GB2312" w:cs="仿宋_GB2312"/>
          <w:lang w:val="zh-CN"/>
        </w:rPr>
        <w:t>.授予学位</w:t>
      </w:r>
    </w:p>
    <w:p>
      <w:pPr>
        <w:autoSpaceDE w:val="0"/>
        <w:autoSpaceDN w:val="0"/>
        <w:spacing w:line="560" w:lineRule="exact"/>
        <w:ind w:firstLine="640" w:firstLineChars="200"/>
        <w:rPr>
          <w:rFonts w:ascii="仿宋_GB2312" w:cs="仿宋_GB2312"/>
          <w:lang w:val="zh-CN"/>
        </w:rPr>
      </w:pPr>
      <w:r>
        <w:rPr>
          <w:rFonts w:hint="eastAsia" w:ascii="仿宋_GB2312"/>
          <w:lang w:val="zh-CN"/>
        </w:rPr>
        <w:t>3.</w:t>
      </w:r>
      <w:r>
        <w:rPr>
          <w:rFonts w:hint="eastAsia" w:ascii="仿宋_GB2312" w:cs="仿宋_GB2312"/>
          <w:lang w:val="zh-CN"/>
        </w:rPr>
        <w:t>毕业标准与要求</w:t>
      </w:r>
    </w:p>
    <w:p>
      <w:pPr>
        <w:autoSpaceDE w:val="0"/>
        <w:autoSpaceDN w:val="0"/>
        <w:spacing w:line="560" w:lineRule="exact"/>
        <w:ind w:firstLine="640" w:firstLineChars="200"/>
        <w:rPr>
          <w:rFonts w:ascii="仿宋_GB2312"/>
          <w:szCs w:val="32"/>
        </w:rPr>
      </w:pPr>
      <w:r>
        <w:rPr>
          <w:rFonts w:hint="eastAsia" w:ascii="仿宋_GB2312" w:cs="仿宋_GB2312"/>
          <w:lang w:val="zh-CN"/>
        </w:rPr>
        <w:t>学生在完成规定的必修课程和总学分</w:t>
      </w:r>
      <w:r>
        <w:rPr>
          <w:rFonts w:ascii="仿宋_GB2312" w:cs="仿宋_GB2312"/>
          <w:lang w:val="zh-CN"/>
        </w:rPr>
        <w:t>外，</w:t>
      </w:r>
      <w:r>
        <w:rPr>
          <w:rFonts w:hint="eastAsia" w:ascii="仿宋_GB2312" w:cs="仿宋_GB2312"/>
          <w:szCs w:val="32"/>
          <w:lang w:val="zh-CN"/>
        </w:rPr>
        <w:t>拓展提升项目和第二课堂</w:t>
      </w:r>
      <w:r>
        <w:rPr>
          <w:rFonts w:hint="eastAsia" w:ascii="仿宋_GB2312"/>
          <w:szCs w:val="32"/>
        </w:rPr>
        <w:t>达标后方可毕业。</w:t>
      </w:r>
    </w:p>
    <w:p>
      <w:pPr>
        <w:autoSpaceDE w:val="0"/>
        <w:autoSpaceDN w:val="0"/>
        <w:spacing w:line="560" w:lineRule="exact"/>
        <w:ind w:firstLine="643" w:firstLineChars="200"/>
        <w:rPr>
          <w:rFonts w:ascii="仿宋_GB2312" w:hAnsi="宋体" w:cs="仿宋_GB2312"/>
          <w:b/>
        </w:rPr>
      </w:pPr>
      <w:r>
        <w:rPr>
          <w:rFonts w:hint="eastAsia" w:ascii="仿宋_GB2312" w:cs="仿宋_GB2312"/>
          <w:b/>
          <w:lang w:val="zh-CN"/>
        </w:rPr>
        <w:t>六、</w:t>
      </w:r>
      <w:r>
        <w:rPr>
          <w:rFonts w:hint="eastAsia" w:ascii="仿宋_GB2312" w:hAnsi="宋体" w:cs="仿宋_GB2312"/>
          <w:b/>
        </w:rPr>
        <w:t>指导性教学计划进程安排表</w:t>
      </w:r>
    </w:p>
    <w:p>
      <w:pPr>
        <w:autoSpaceDE w:val="0"/>
        <w:autoSpaceDN w:val="0"/>
        <w:spacing w:line="560" w:lineRule="exact"/>
        <w:ind w:firstLine="640" w:firstLineChars="200"/>
        <w:rPr>
          <w:rFonts w:ascii="仿宋_GB2312" w:hAnsi="宋体" w:cs="仿宋_GB2312"/>
        </w:rPr>
      </w:pPr>
      <w:r>
        <w:rPr>
          <w:rFonts w:ascii="仿宋_GB2312" w:hAnsi="宋体" w:cs="仿宋_GB2312"/>
        </w:rPr>
        <w:tab/>
      </w:r>
      <w:r>
        <w:rPr>
          <w:rFonts w:hint="eastAsia" w:ascii="仿宋_GB2312" w:hAnsi="宋体" w:cs="仿宋_GB2312"/>
        </w:rPr>
        <w:t>详见</w:t>
      </w:r>
      <w:r>
        <w:rPr>
          <w:rFonts w:ascii="仿宋_GB2312" w:hAnsi="宋体" w:cs="仿宋_GB2312"/>
        </w:rPr>
        <w:t>附</w:t>
      </w:r>
      <w:r>
        <w:rPr>
          <w:rFonts w:hint="eastAsia" w:ascii="仿宋_GB2312" w:hAnsi="宋体" w:cs="仿宋_GB2312"/>
        </w:rPr>
        <w:t>件2-</w:t>
      </w:r>
      <w:r>
        <w:rPr>
          <w:rFonts w:ascii="仿宋_GB2312" w:hAnsi="宋体" w:cs="仿宋_GB2312"/>
        </w:rPr>
        <w:t>3</w:t>
      </w:r>
      <w:r>
        <w:rPr>
          <w:rFonts w:hint="eastAsia" w:ascii="仿宋_GB2312" w:hAnsi="宋体" w:cs="仿宋_GB2312"/>
        </w:rPr>
        <w:t>。</w:t>
      </w:r>
    </w:p>
    <w:p>
      <w:pPr>
        <w:autoSpaceDE w:val="0"/>
        <w:autoSpaceDN w:val="0"/>
        <w:spacing w:line="560" w:lineRule="exact"/>
        <w:ind w:firstLine="643" w:firstLineChars="200"/>
        <w:rPr>
          <w:rFonts w:ascii="仿宋_GB2312" w:cs="仿宋_GB2312"/>
          <w:b/>
          <w:lang w:val="zh-CN"/>
        </w:rPr>
      </w:pPr>
      <w:r>
        <w:rPr>
          <w:rFonts w:hint="eastAsia" w:ascii="仿宋_GB2312" w:cs="仿宋_GB2312"/>
          <w:b/>
          <w:lang w:val="zh-CN"/>
        </w:rPr>
        <w:t>七、集中实践教学环节安排表</w:t>
      </w:r>
    </w:p>
    <w:tbl>
      <w:tblPr>
        <w:tblStyle w:val="5"/>
        <w:tblW w:w="0" w:type="auto"/>
        <w:jc w:val="center"/>
        <w:tblLayout w:type="fixed"/>
        <w:tblCellMar>
          <w:top w:w="159" w:type="dxa"/>
          <w:left w:w="210" w:type="dxa"/>
          <w:bottom w:w="147" w:type="dxa"/>
          <w:right w:w="198" w:type="dxa"/>
        </w:tblCellMar>
      </w:tblPr>
      <w:tblGrid>
        <w:gridCol w:w="1559"/>
        <w:gridCol w:w="636"/>
        <w:gridCol w:w="440"/>
        <w:gridCol w:w="497"/>
        <w:gridCol w:w="497"/>
        <w:gridCol w:w="497"/>
        <w:gridCol w:w="497"/>
        <w:gridCol w:w="497"/>
        <w:gridCol w:w="497"/>
        <w:gridCol w:w="502"/>
        <w:gridCol w:w="1482"/>
      </w:tblGrid>
      <w:tr>
        <w:tblPrEx>
          <w:tblCellMar>
            <w:top w:w="159" w:type="dxa"/>
            <w:left w:w="210" w:type="dxa"/>
            <w:bottom w:w="147" w:type="dxa"/>
            <w:right w:w="198" w:type="dxa"/>
          </w:tblCellMar>
        </w:tblPrEx>
        <w:trPr>
          <w:trHeight w:val="319" w:hRule="atLeast"/>
          <w:jc w:val="center"/>
        </w:trPr>
        <w:tc>
          <w:tcPr>
            <w:tcW w:w="1559"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rFonts w:ascii="仿宋_GB2312"/>
                <w:bCs/>
                <w:sz w:val="24"/>
                <w:lang w:val="zh-CN"/>
              </w:rPr>
            </w:pPr>
            <w:r>
              <w:rPr>
                <w:rFonts w:hint="eastAsia" w:ascii="仿宋_GB2312" w:hAnsi="宋体" w:cs="宋体"/>
                <w:bCs/>
                <w:sz w:val="24"/>
                <w:lang w:val="zh-CN"/>
              </w:rPr>
              <w:t>实践教学</w:t>
            </w:r>
          </w:p>
        </w:tc>
        <w:tc>
          <w:tcPr>
            <w:tcW w:w="63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r>
              <w:rPr>
                <w:rFonts w:hint="eastAsia" w:ascii="仿宋_GB2312" w:hAnsi="宋体" w:cs="宋体"/>
                <w:bCs/>
                <w:sz w:val="24"/>
                <w:lang w:val="zh-CN"/>
              </w:rPr>
              <w:t>学分</w:t>
            </w:r>
          </w:p>
        </w:tc>
        <w:tc>
          <w:tcPr>
            <w:tcW w:w="392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hAnsi="宋体" w:cs="宋体"/>
                <w:bCs/>
                <w:sz w:val="24"/>
                <w:lang w:val="zh-CN"/>
              </w:rPr>
            </w:pPr>
            <w:r>
              <w:rPr>
                <w:rFonts w:hint="eastAsia" w:ascii="仿宋_GB2312" w:hAnsi="宋体" w:cs="宋体"/>
                <w:bCs/>
                <w:sz w:val="24"/>
                <w:lang w:val="zh-CN"/>
              </w:rPr>
              <w:t>学期安排(周)</w:t>
            </w:r>
          </w:p>
        </w:tc>
        <w:tc>
          <w:tcPr>
            <w:tcW w:w="1482"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r>
              <w:rPr>
                <w:rFonts w:hint="eastAsia" w:ascii="仿宋_GB2312" w:hAnsi="宋体" w:cs="宋体"/>
                <w:bCs/>
                <w:sz w:val="24"/>
                <w:lang w:val="zh-CN"/>
              </w:rPr>
              <w:t>备注</w:t>
            </w:r>
          </w:p>
        </w:tc>
      </w:tr>
      <w:tr>
        <w:tblPrEx>
          <w:tblCellMar>
            <w:top w:w="159" w:type="dxa"/>
            <w:left w:w="210" w:type="dxa"/>
            <w:bottom w:w="147" w:type="dxa"/>
            <w:right w:w="198" w:type="dxa"/>
          </w:tblCellMar>
        </w:tblPrEx>
        <w:trPr>
          <w:trHeight w:val="327" w:hRule="atLeast"/>
          <w:jc w:val="center"/>
        </w:trPr>
        <w:tc>
          <w:tcPr>
            <w:tcW w:w="1559"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left"/>
              <w:rPr>
                <w:rFonts w:ascii="仿宋_GB2312"/>
                <w:bCs/>
                <w:sz w:val="24"/>
                <w:lang w:val="zh-CN"/>
              </w:rPr>
            </w:pPr>
          </w:p>
        </w:tc>
        <w:tc>
          <w:tcPr>
            <w:tcW w:w="636"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left"/>
              <w:rPr>
                <w:rFonts w:ascii="仿宋_GB2312"/>
                <w:bCs/>
                <w:sz w:val="24"/>
                <w:lang w:val="zh-CN"/>
              </w:rPr>
            </w:pPr>
          </w:p>
        </w:tc>
        <w:tc>
          <w:tcPr>
            <w:tcW w:w="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5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bCs/>
                <w:sz w:val="24"/>
                <w:lang w:val="zh-CN"/>
              </w:rPr>
            </w:pPr>
          </w:p>
        </w:tc>
        <w:tc>
          <w:tcPr>
            <w:tcW w:w="1482" w:type="dxa"/>
            <w:vMerge w:val="continue"/>
            <w:tcBorders>
              <w:top w:val="nil"/>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left"/>
              <w:rPr>
                <w:rFonts w:ascii="仿宋_GB2312"/>
                <w:bCs/>
                <w:sz w:val="24"/>
                <w:lang w:val="zh-CN"/>
              </w:rPr>
            </w:pPr>
          </w:p>
        </w:tc>
      </w:tr>
      <w:tr>
        <w:tblPrEx>
          <w:tblCellMar>
            <w:top w:w="159" w:type="dxa"/>
            <w:left w:w="210" w:type="dxa"/>
            <w:bottom w:w="147" w:type="dxa"/>
            <w:right w:w="198" w:type="dxa"/>
          </w:tblCellMar>
        </w:tblPrEx>
        <w:trPr>
          <w:trHeight w:val="319" w:hRule="atLeast"/>
          <w:jc w:val="center"/>
        </w:trPr>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center"/>
              <w:rPr>
                <w:rFonts w:ascii="仿宋_GB2312"/>
                <w:sz w:val="24"/>
                <w:lang w:val="zh-CN"/>
              </w:rPr>
            </w:pPr>
          </w:p>
        </w:tc>
        <w:tc>
          <w:tcPr>
            <w:tcW w:w="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5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r>
      <w:tr>
        <w:tblPrEx>
          <w:tblCellMar>
            <w:top w:w="159" w:type="dxa"/>
            <w:left w:w="210" w:type="dxa"/>
            <w:bottom w:w="147" w:type="dxa"/>
            <w:right w:w="198" w:type="dxa"/>
          </w:tblCellMar>
        </w:tblPrEx>
        <w:trPr>
          <w:trHeight w:val="319" w:hRule="atLeast"/>
          <w:jc w:val="center"/>
        </w:trPr>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center"/>
              <w:rPr>
                <w:rFonts w:ascii="仿宋_GB2312"/>
                <w:sz w:val="24"/>
                <w:lang w:val="zh-CN"/>
              </w:rPr>
            </w:pPr>
          </w:p>
        </w:tc>
        <w:tc>
          <w:tcPr>
            <w:tcW w:w="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5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p>
        </w:tc>
      </w:tr>
      <w:tr>
        <w:tblPrEx>
          <w:tblCellMar>
            <w:top w:w="159" w:type="dxa"/>
            <w:left w:w="210" w:type="dxa"/>
            <w:bottom w:w="147" w:type="dxa"/>
            <w:right w:w="198" w:type="dxa"/>
          </w:tblCellMar>
        </w:tblPrEx>
        <w:trPr>
          <w:trHeight w:val="319" w:hRule="atLeast"/>
          <w:jc w:val="center"/>
        </w:trPr>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4"/>
                <w:lang w:val="zh-CN"/>
              </w:rPr>
            </w:pPr>
            <w:r>
              <w:rPr>
                <w:rFonts w:hint="eastAsia" w:ascii="仿宋_GB2312" w:cs="黑体"/>
                <w:sz w:val="24"/>
                <w:lang w:val="zh-CN"/>
              </w:rPr>
              <w:t>合计</w:t>
            </w:r>
          </w:p>
        </w:tc>
        <w:tc>
          <w:tcPr>
            <w:tcW w:w="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5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仿宋_GB2312"/>
                <w:sz w:val="21"/>
                <w:szCs w:val="21"/>
                <w:lang w:val="zh-CN"/>
              </w:rPr>
            </w:pPr>
          </w:p>
        </w:tc>
      </w:tr>
    </w:tbl>
    <w:p>
      <w:pPr>
        <w:autoSpaceDE w:val="0"/>
        <w:autoSpaceDN w:val="0"/>
        <w:spacing w:beforeLines="50" w:line="520" w:lineRule="exact"/>
        <w:ind w:firstLine="643" w:firstLineChars="200"/>
        <w:rPr>
          <w:rFonts w:ascii="仿宋_GB2312" w:cs="仿宋_GB2312"/>
          <w:b/>
          <w:lang w:val="zh-CN"/>
        </w:rPr>
        <w:sectPr>
          <w:footerReference r:id="rId3" w:type="default"/>
          <w:pgSz w:w="11906" w:h="16838"/>
          <w:pgMar w:top="2098" w:right="1474" w:bottom="1560" w:left="1588" w:header="851" w:footer="992" w:gutter="0"/>
          <w:pgNumType w:fmt="numberInDash"/>
          <w:cols w:space="425" w:num="1"/>
          <w:docGrid w:type="lines" w:linePitch="435" w:charSpace="0"/>
        </w:sectPr>
      </w:pPr>
      <w:r>
        <w:rPr>
          <w:rFonts w:hint="eastAsia" w:ascii="仿宋_GB2312" w:cs="仿宋_GB2312"/>
          <w:b/>
          <w:lang w:val="zh-CN"/>
        </w:rPr>
        <w:t>八、修读</w:t>
      </w:r>
      <w:r>
        <w:rPr>
          <w:rFonts w:ascii="仿宋_GB2312" w:cs="仿宋_GB2312"/>
          <w:b/>
          <w:lang w:val="zh-CN"/>
        </w:rPr>
        <w:t>指导建议</w:t>
      </w:r>
    </w:p>
    <w:p>
      <w:pPr>
        <w:autoSpaceDE w:val="0"/>
        <w:autoSpaceDN w:val="0"/>
        <w:spacing w:line="520" w:lineRule="exact"/>
        <w:rPr>
          <w:rFonts w:ascii="仿宋_GB2312" w:hAnsi="宋体" w:cs="仿宋_GB2312"/>
          <w:b/>
        </w:rPr>
      </w:pPr>
      <w:r>
        <w:rPr>
          <w:rFonts w:hint="eastAsia" w:ascii="仿宋_GB2312" w:hAnsi="宋体" w:cs="仿宋_GB2312"/>
          <w:b/>
        </w:rPr>
        <w:t>附件2-1</w:t>
      </w:r>
      <w:r>
        <w:rPr>
          <w:rFonts w:ascii="仿宋_GB2312" w:hAnsi="宋体" w:cs="仿宋_GB2312"/>
          <w:b/>
        </w:rPr>
        <w:t xml:space="preserve"> </w:t>
      </w:r>
    </w:p>
    <w:p>
      <w:pPr>
        <w:autoSpaceDE w:val="0"/>
        <w:autoSpaceDN w:val="0"/>
        <w:spacing w:line="520" w:lineRule="exact"/>
        <w:rPr>
          <w:rFonts w:ascii="黑体" w:hAnsi="黑体" w:eastAsia="黑体" w:cs="仿宋_GB2312"/>
          <w:sz w:val="36"/>
          <w:szCs w:val="36"/>
        </w:rPr>
      </w:pPr>
    </w:p>
    <w:p>
      <w:pPr>
        <w:autoSpaceDE w:val="0"/>
        <w:autoSpaceDN w:val="0"/>
        <w:spacing w:line="520" w:lineRule="exact"/>
        <w:ind w:firstLine="1260" w:firstLineChars="350"/>
        <w:rPr>
          <w:rFonts w:ascii="黑体" w:hAnsi="黑体" w:eastAsia="黑体" w:cs="仿宋_GB2312"/>
          <w:sz w:val="36"/>
          <w:szCs w:val="36"/>
        </w:rPr>
      </w:pPr>
      <w:r>
        <w:rPr>
          <w:rFonts w:ascii="黑体" w:hAnsi="黑体" w:eastAsia="黑体" w:cs="仿宋_GB2312"/>
          <w:sz w:val="36"/>
          <w:szCs w:val="36"/>
        </w:rPr>
        <w:t>课程计划与培养目标要求重点对应关系矩阵</w:t>
      </w:r>
    </w:p>
    <w:p>
      <w:pPr>
        <w:autoSpaceDE w:val="0"/>
        <w:autoSpaceDN w:val="0"/>
        <w:spacing w:line="520" w:lineRule="exact"/>
        <w:ind w:firstLine="2520" w:firstLineChars="700"/>
        <w:rPr>
          <w:rFonts w:ascii="黑体" w:hAnsi="黑体" w:eastAsia="黑体" w:cs="仿宋_GB2312"/>
          <w:sz w:val="36"/>
          <w:szCs w:val="36"/>
        </w:rPr>
      </w:pPr>
      <w:r>
        <w:rPr>
          <w:rFonts w:hint="eastAsia" w:ascii="黑体" w:hAnsi="黑体" w:eastAsia="黑体" w:cs="仿宋_GB2312"/>
          <w:sz w:val="36"/>
          <w:szCs w:val="36"/>
        </w:rPr>
        <w:t>（以化学工程与工艺专业为例）</w:t>
      </w:r>
    </w:p>
    <w:p>
      <w:pPr>
        <w:autoSpaceDE w:val="0"/>
        <w:autoSpaceDN w:val="0"/>
        <w:spacing w:line="520" w:lineRule="exact"/>
        <w:ind w:firstLine="643" w:firstLineChars="200"/>
        <w:rPr>
          <w:rFonts w:ascii="仿宋_GB2312" w:hAnsi="宋体" w:cs="仿宋_GB2312"/>
          <w:b/>
        </w:rPr>
      </w:pPr>
    </w:p>
    <w:p>
      <w:pPr>
        <w:autoSpaceDE w:val="0"/>
        <w:autoSpaceDN w:val="0"/>
        <w:spacing w:line="520" w:lineRule="exact"/>
        <w:ind w:firstLine="643" w:firstLineChars="200"/>
        <w:rPr>
          <w:rFonts w:hint="eastAsia" w:ascii="仿宋_GB2312" w:hAnsi="宋体" w:eastAsia="仿宋_GB2312" w:cs="仿宋_GB2312"/>
          <w:b/>
          <w:lang w:eastAsia="zh-CN"/>
        </w:rPr>
      </w:pPr>
      <w:r>
        <w:rPr>
          <w:rFonts w:hint="eastAsia" w:ascii="仿宋_GB2312" w:hAnsi="宋体" w:cs="仿宋_GB2312"/>
          <w:b/>
        </w:rPr>
        <w:t>专业</w:t>
      </w:r>
      <w:r>
        <w:rPr>
          <w:rFonts w:hint="eastAsia" w:ascii="仿宋_GB2312" w:hAnsi="宋体" w:cs="仿宋_GB2312"/>
          <w:b/>
          <w:lang w:eastAsia="zh-CN"/>
        </w:rPr>
        <w:t>毕业要求</w:t>
      </w:r>
    </w:p>
    <w:p>
      <w:pPr>
        <w:autoSpaceDE w:val="0"/>
        <w:autoSpaceDN w:val="0"/>
        <w:spacing w:line="560" w:lineRule="exact"/>
        <w:ind w:firstLine="640" w:firstLineChars="200"/>
        <w:rPr>
          <w:rFonts w:ascii="仿宋_GB2312" w:hAnsi="宋体" w:cs="仿宋_GB2312"/>
        </w:rPr>
      </w:pPr>
      <w:r>
        <w:rPr>
          <w:rFonts w:hint="eastAsia" w:ascii="仿宋_GB2312" w:hAnsi="宋体" w:cs="仿宋_GB2312"/>
        </w:rPr>
        <w:t>本专业要求学生掌握自然科学、工程基础知识和专业知识，通过实践环节（包括化工实验、工程实践、计算机应用、科研训练等）掌握化工工艺设计、化工过程模拟优化等的基本技能，提高学生分析和解决问题的能力，注重人文社科、法律法规和责任道德的素质修养。具体地说，本专业培养的毕业生必须达到如下知识、能力与素质的</w:t>
      </w:r>
      <w:r>
        <w:rPr>
          <w:rFonts w:hint="eastAsia" w:ascii="仿宋_GB2312" w:hAnsi="宋体" w:cs="仿宋_GB2312"/>
          <w:lang w:eastAsia="zh-CN"/>
        </w:rPr>
        <w:t>毕业要求</w:t>
      </w:r>
      <w:r>
        <w:rPr>
          <w:rFonts w:hint="eastAsia" w:ascii="仿宋_GB2312" w:hAnsi="宋体" w:cs="仿宋_GB2312"/>
        </w:rPr>
        <w:t>：</w:t>
      </w:r>
    </w:p>
    <w:p>
      <w:pPr>
        <w:autoSpaceDE w:val="0"/>
        <w:autoSpaceDN w:val="0"/>
        <w:spacing w:line="560" w:lineRule="exact"/>
        <w:ind w:firstLine="420"/>
        <w:rPr>
          <w:rFonts w:hint="eastAsia" w:ascii="仿宋_GB2312" w:hAnsi="宋体" w:cs="仿宋_GB2312"/>
        </w:rPr>
      </w:pPr>
      <w:r>
        <w:rPr>
          <w:rFonts w:hint="eastAsia" w:ascii="仿宋_GB2312" w:hAnsi="宋体" w:cs="仿宋_GB2312"/>
        </w:rPr>
        <w:fldChar w:fldCharType="begin"/>
      </w:r>
      <w:r>
        <w:rPr>
          <w:rFonts w:hint="eastAsia" w:ascii="仿宋_GB2312" w:hAnsi="宋体" w:cs="仿宋_GB2312"/>
        </w:rPr>
        <w:instrText xml:space="preserve"> = 1 \* GB3 \* MERGEFORMAT </w:instrText>
      </w:r>
      <w:r>
        <w:rPr>
          <w:rFonts w:hint="eastAsia" w:ascii="仿宋_GB2312" w:hAnsi="宋体" w:cs="仿宋_GB2312"/>
        </w:rPr>
        <w:fldChar w:fldCharType="separate"/>
      </w:r>
      <w:r>
        <w:rPr>
          <w:rFonts w:hint="eastAsia" w:ascii="仿宋_GB2312" w:hAnsi="宋体" w:cs="仿宋_GB2312"/>
        </w:rPr>
        <w:t>①</w:t>
      </w:r>
      <w:r>
        <w:rPr>
          <w:rFonts w:hint="eastAsia" w:ascii="仿宋_GB2312" w:hAnsi="宋体" w:cs="仿宋_GB2312"/>
        </w:rPr>
        <w:fldChar w:fldCharType="end"/>
      </w:r>
      <w:r>
        <w:rPr>
          <w:rFonts w:hint="eastAsia" w:ascii="仿宋_GB2312" w:hAnsi="宋体" w:cs="仿宋_GB2312"/>
          <w:lang w:val="en-US" w:eastAsia="zh-CN"/>
        </w:rPr>
        <w:t xml:space="preserve"> </w:t>
      </w:r>
      <w:r>
        <w:rPr>
          <w:rFonts w:hint="eastAsia" w:ascii="仿宋_GB2312" w:hAnsi="宋体" w:cs="仿宋_GB2312"/>
        </w:rPr>
        <w:t>具有人文社会科学素养、社会责任感和工程职业道德；</w:t>
      </w:r>
    </w:p>
    <w:p>
      <w:pPr>
        <w:autoSpaceDE w:val="0"/>
        <w:autoSpaceDN w:val="0"/>
        <w:spacing w:line="560" w:lineRule="exact"/>
        <w:ind w:firstLine="420"/>
        <w:rPr>
          <w:rFonts w:hint="eastAsia" w:ascii="仿宋_GB2312" w:hAnsi="宋体" w:cs="仿宋_GB2312"/>
        </w:rPr>
      </w:pPr>
      <w:r>
        <w:rPr>
          <w:rFonts w:hint="eastAsia" w:ascii="仿宋_GB2312" w:hAnsi="宋体" w:cs="仿宋_GB2312"/>
        </w:rPr>
        <w:fldChar w:fldCharType="begin"/>
      </w:r>
      <w:r>
        <w:rPr>
          <w:rFonts w:hint="eastAsia" w:ascii="仿宋_GB2312" w:hAnsi="宋体" w:cs="仿宋_GB2312"/>
        </w:rPr>
        <w:instrText xml:space="preserve"> = 2 \* GB3 \* MERGEFORMAT </w:instrText>
      </w:r>
      <w:r>
        <w:rPr>
          <w:rFonts w:hint="eastAsia" w:ascii="仿宋_GB2312" w:hAnsi="宋体" w:cs="仿宋_GB2312"/>
        </w:rPr>
        <w:fldChar w:fldCharType="separate"/>
      </w:r>
      <w:r>
        <w:rPr>
          <w:rFonts w:hint="eastAsia" w:ascii="仿宋_GB2312" w:hAnsi="宋体" w:cs="仿宋_GB2312"/>
        </w:rPr>
        <w:t>②</w:t>
      </w:r>
      <w:r>
        <w:rPr>
          <w:rFonts w:hint="eastAsia" w:ascii="仿宋_GB2312" w:hAnsi="宋体" w:cs="仿宋_GB2312"/>
        </w:rPr>
        <w:fldChar w:fldCharType="end"/>
      </w:r>
      <w:r>
        <w:rPr>
          <w:rFonts w:hint="eastAsia" w:ascii="仿宋_GB2312" w:hAnsi="宋体" w:cs="仿宋_GB2312"/>
          <w:lang w:val="en-US" w:eastAsia="zh-CN"/>
        </w:rPr>
        <w:t xml:space="preserve"> </w:t>
      </w:r>
      <w:r>
        <w:rPr>
          <w:rFonts w:hint="eastAsia" w:ascii="仿宋_GB2312" w:hAnsi="宋体" w:cs="仿宋_GB2312"/>
        </w:rPr>
        <w:t>具有从事化学工程工作所需的相关数学、自然科学知识以及一定的经济管理知识；</w:t>
      </w:r>
    </w:p>
    <w:p>
      <w:pPr>
        <w:autoSpaceDE w:val="0"/>
        <w:autoSpaceDN w:val="0"/>
        <w:spacing w:line="560" w:lineRule="exact"/>
        <w:ind w:firstLine="420"/>
        <w:rPr>
          <w:rFonts w:hint="eastAsia" w:ascii="仿宋_GB2312" w:hAnsi="宋体" w:cs="仿宋_GB2312"/>
        </w:rPr>
      </w:pPr>
      <w:r>
        <w:rPr>
          <w:rFonts w:hint="eastAsia" w:ascii="仿宋_GB2312" w:hAnsi="宋体" w:cs="仿宋_GB2312"/>
        </w:rPr>
        <w:t>③ 掌握扎实的化学工程基础知识和本专业的基本理论知识，具有系统的工程实践学习经历，了解本专业的前沿发展现状和趋势；</w:t>
      </w:r>
    </w:p>
    <w:p>
      <w:pPr>
        <w:autoSpaceDE w:val="0"/>
        <w:autoSpaceDN w:val="0"/>
        <w:spacing w:line="560" w:lineRule="exact"/>
        <w:ind w:firstLine="420"/>
        <w:rPr>
          <w:rFonts w:hint="eastAsia" w:ascii="仿宋_GB2312" w:hAnsi="宋体" w:cs="仿宋_GB2312"/>
        </w:rPr>
      </w:pPr>
      <w:r>
        <w:rPr>
          <w:rFonts w:hint="eastAsia" w:ascii="仿宋_GB2312" w:hAnsi="宋体" w:cs="仿宋_GB2312"/>
        </w:rPr>
        <w:t>④ 具备设计和实施工程实验的能力，并能够对实验结果进行分析；具有综合运用所学化工专业理论和技术手段分析并解决化学工程问题的基本能力；</w:t>
      </w:r>
    </w:p>
    <w:p>
      <w:pPr>
        <w:autoSpaceDE w:val="0"/>
        <w:autoSpaceDN w:val="0"/>
        <w:spacing w:line="560" w:lineRule="exact"/>
        <w:ind w:firstLine="420"/>
        <w:rPr>
          <w:rFonts w:ascii="仿宋_GB2312" w:hAnsi="宋体" w:cs="仿宋_GB2312"/>
        </w:rPr>
      </w:pPr>
      <w:r>
        <w:rPr>
          <w:rFonts w:hint="eastAsia" w:ascii="仿宋_GB2312" w:hAnsi="宋体" w:cs="仿宋_GB2312"/>
        </w:rPr>
        <w:t>⑤ 掌握基本的创新方法，具有追求创新的态度和意识；具有综合运用理论和技术手段设计系统和过程的能力，设计过程中能综合考虑经济、环境、法律、安全、健康、伦理等制约因素；</w:t>
      </w:r>
    </w:p>
    <w:p>
      <w:pPr>
        <w:autoSpaceDE w:val="0"/>
        <w:autoSpaceDN w:val="0"/>
        <w:spacing w:line="560" w:lineRule="exact"/>
        <w:ind w:firstLine="420"/>
        <w:rPr>
          <w:rFonts w:ascii="仿宋_GB2312" w:hAnsi="宋体" w:cs="仿宋_GB2312"/>
        </w:rPr>
      </w:pPr>
      <w:r>
        <w:rPr>
          <w:rFonts w:hint="eastAsia" w:ascii="仿宋_GB2312" w:hAnsi="宋体" w:cs="仿宋_GB2312"/>
        </w:rPr>
        <w:t>⑥ 掌握化工文献检索、资料查询及运用现代信息技术获取相关信息的基本方法；</w:t>
      </w:r>
    </w:p>
    <w:p>
      <w:pPr>
        <w:autoSpaceDE w:val="0"/>
        <w:autoSpaceDN w:val="0"/>
        <w:spacing w:line="560" w:lineRule="exact"/>
        <w:ind w:firstLine="420"/>
        <w:rPr>
          <w:rFonts w:ascii="仿宋_GB2312" w:hAnsi="宋体" w:cs="仿宋_GB2312"/>
        </w:rPr>
      </w:pPr>
      <w:r>
        <w:rPr>
          <w:rFonts w:hint="eastAsia" w:ascii="仿宋_GB2312" w:hAnsi="宋体" w:cs="仿宋_GB2312"/>
        </w:rPr>
        <w:t>⑦ 了解与化工职业和化工行业相关的生产、设计、研发的法律、法规，熟悉环境保护和可持续发展等方面的方针、政策和法津、法规，能正确认识化学工程对于客观世界和社会的影响；</w:t>
      </w:r>
    </w:p>
    <w:p>
      <w:pPr>
        <w:autoSpaceDE w:val="0"/>
        <w:autoSpaceDN w:val="0"/>
        <w:spacing w:line="560" w:lineRule="exact"/>
        <w:ind w:firstLine="420"/>
        <w:rPr>
          <w:rFonts w:ascii="仿宋_GB2312" w:hAnsi="宋体" w:cs="仿宋_GB2312"/>
        </w:rPr>
      </w:pPr>
      <w:r>
        <w:rPr>
          <w:rFonts w:hint="eastAsia" w:ascii="仿宋_GB2312" w:hAnsi="宋体" w:cs="仿宋_GB2312"/>
        </w:rPr>
        <w:t xml:space="preserve">⑧ 具有一定的组织管理能力、较强的表达能力和人际交往能力以及在团队中发挥作用的能力； </w:t>
      </w:r>
    </w:p>
    <w:p>
      <w:pPr>
        <w:autoSpaceDE w:val="0"/>
        <w:autoSpaceDN w:val="0"/>
        <w:spacing w:line="560" w:lineRule="exact"/>
        <w:ind w:firstLine="420"/>
        <w:rPr>
          <w:rFonts w:ascii="仿宋_GB2312" w:hAnsi="宋体" w:cs="仿宋_GB2312"/>
        </w:rPr>
      </w:pPr>
      <w:r>
        <w:rPr>
          <w:rFonts w:hint="eastAsia" w:ascii="仿宋_GB2312" w:hAnsi="宋体" w:cs="仿宋_GB2312"/>
        </w:rPr>
        <w:t>⑨ 具有适应发展的能力以及对终身学习的正确认识和不断学习能力；</w:t>
      </w:r>
    </w:p>
    <w:p>
      <w:pPr>
        <w:autoSpaceDE w:val="0"/>
        <w:autoSpaceDN w:val="0"/>
        <w:spacing w:line="560" w:lineRule="exact"/>
        <w:ind w:firstLine="420"/>
        <w:rPr>
          <w:rFonts w:ascii="仿宋_GB2312" w:hAnsi="宋体" w:cs="仿宋_GB2312"/>
        </w:rPr>
      </w:pPr>
      <w:r>
        <w:rPr>
          <w:rFonts w:hint="eastAsia" w:ascii="仿宋_GB2312" w:hAnsi="宋体" w:cs="仿宋_GB2312"/>
        </w:rPr>
        <w:t>⑩ 具有国际视野和跨文化的交流、竞争与合作能力。</w:t>
      </w:r>
    </w:p>
    <w:p>
      <w:pPr>
        <w:adjustRightInd w:val="0"/>
        <w:snapToGrid w:val="0"/>
        <w:spacing w:beforeLines="50" w:line="360" w:lineRule="auto"/>
        <w:jc w:val="center"/>
        <w:rPr>
          <w:rFonts w:ascii="楷体_GB2312" w:eastAsia="楷体_GB2312"/>
          <w:b/>
          <w:sz w:val="21"/>
          <w:szCs w:val="21"/>
        </w:rPr>
      </w:pPr>
      <w:r>
        <w:rPr>
          <w:rFonts w:hint="eastAsia" w:ascii="楷体_GB2312" w:eastAsia="楷体_GB2312"/>
          <w:b/>
          <w:kern w:val="0"/>
          <w:sz w:val="21"/>
          <w:szCs w:val="21"/>
        </w:rPr>
        <w:t>课程计划与培养目标要求重点对应关系矩阵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9" w:type="dxa"/>
          <w:left w:w="210" w:type="dxa"/>
          <w:bottom w:w="147" w:type="dxa"/>
          <w:right w:w="198" w:type="dxa"/>
        </w:tblCellMar>
      </w:tblPr>
      <w:tblGrid>
        <w:gridCol w:w="1554"/>
        <w:gridCol w:w="1665"/>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382" w:hRule="atLeast"/>
          <w:jc w:val="center"/>
        </w:trPr>
        <w:tc>
          <w:tcPr>
            <w:tcW w:w="840" w:type="pct"/>
            <w:shd w:val="clear" w:color="auto" w:fill="auto"/>
            <w:vAlign w:val="center"/>
          </w:tcPr>
          <w:p>
            <w:pPr>
              <w:autoSpaceDE w:val="0"/>
              <w:autoSpaceDN w:val="0"/>
              <w:adjustRightInd w:val="0"/>
              <w:spacing w:line="300" w:lineRule="exact"/>
              <w:jc w:val="center"/>
              <w:rPr>
                <w:b/>
                <w:sz w:val="21"/>
                <w:szCs w:val="21"/>
              </w:rPr>
            </w:pPr>
            <w:r>
              <w:rPr>
                <w:b/>
                <w:sz w:val="21"/>
                <w:szCs w:val="21"/>
              </w:rPr>
              <w:t>目标要求</w:t>
            </w:r>
          </w:p>
        </w:tc>
        <w:tc>
          <w:tcPr>
            <w:tcW w:w="900" w:type="pct"/>
            <w:shd w:val="clear" w:color="auto" w:fill="auto"/>
            <w:vAlign w:val="center"/>
          </w:tcPr>
          <w:p>
            <w:pPr>
              <w:autoSpaceDE w:val="0"/>
              <w:autoSpaceDN w:val="0"/>
              <w:adjustRightInd w:val="0"/>
              <w:spacing w:line="300" w:lineRule="exact"/>
              <w:jc w:val="center"/>
              <w:rPr>
                <w:b/>
                <w:sz w:val="21"/>
                <w:szCs w:val="21"/>
              </w:rPr>
            </w:pPr>
            <w:r>
              <w:rPr>
                <w:b/>
                <w:sz w:val="21"/>
                <w:szCs w:val="21"/>
              </w:rPr>
              <w:t>课程名称</w:t>
            </w:r>
          </w:p>
        </w:tc>
        <w:tc>
          <w:tcPr>
            <w:tcW w:w="3260" w:type="pct"/>
            <w:shd w:val="clear" w:color="auto" w:fill="auto"/>
            <w:vAlign w:val="center"/>
          </w:tcPr>
          <w:p>
            <w:pPr>
              <w:autoSpaceDE w:val="0"/>
              <w:autoSpaceDN w:val="0"/>
              <w:adjustRightInd w:val="0"/>
              <w:spacing w:line="300" w:lineRule="exact"/>
              <w:jc w:val="center"/>
              <w:rPr>
                <w:b/>
                <w:sz w:val="21"/>
                <w:szCs w:val="21"/>
              </w:rPr>
            </w:pPr>
            <w:r>
              <w:rPr>
                <w:b/>
                <w:sz w:val="21"/>
                <w:szCs w:val="21"/>
              </w:rPr>
              <w:t>课程目标摘要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1742" w:hRule="atLeast"/>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目标要求1</w:t>
            </w: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思想道德修养与法律基础</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本课程是对大学生系统进行思想政治教育的主渠道和主阵地，在培养青年学生具有正确的世界观、人生观和价值观方面起着重要的作用。内容包括：人我论、交往论、责任论、品德论、情爱论、信仰论、价值论和人格论；我国社会主义法的基础理论、我国现行宪法和有关法律。使学生提高思想道德修养，建立遵纪守法的意识；具有较好的人文社会科学素养，树立较强的社会责任感和良好的工程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1578" w:hRule="atLeast"/>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马克思主义基本原理概论</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掌握和了解马克思主义哲学、马克思主义政治经济学以及科学社会主义的基本理论，在实践中学会运用马克思主义的基本原理认识和分析各种社会实际问题，正确认识人类社会的本质、社会发展动力和社会发展基本规律，正确认识资本主义和社会主义在其发展过程中出现的各种新情况、新问题，从而坚定对社会主义和共产主义的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目标要求2</w:t>
            </w: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高等数学</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掌握函数的极限、连续性、微分学、积分学、无穷级数、常微分方程和空间解析几何等内容。培养学生的逻辑思维能力、推理能力、概括能力、空间想象能力和自学能力，为解决工程问题打下数学基础。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大学物理</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通过学习力学、气体运动理论与热力学、机械振动与机械波、波动光学、电磁学、近代物理基础等内容，掌握物理学的基本原理及其应用，掌握物质的相互作用及物质的基本运动形式及其相互转化规律，建立对客观世界的科学认识，培养解决工程问题的基本能力与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基础化学、有机化学</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掌握与化学过程相关的基本理论知识。为解决化学工程问题打下化学基础。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1228" w:hRule="atLeast"/>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目标要求3</w:t>
            </w: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化工原理</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学习并掌握流体流动、传热和质量传递的基本原理，主要单元过程的原理、设备结构、操作、典型设备的构造、操作原理、设备设计计算、选型等，培养学生运用基础理论分析和解决化工单元操作中的各种工程实际问题的能力，了解本专业的前沿发展现状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9" w:type="dxa"/>
            <w:left w:w="210" w:type="dxa"/>
            <w:bottom w:w="147" w:type="dxa"/>
            <w:right w:w="198" w:type="dxa"/>
          </w:tblCellMar>
        </w:tblPrEx>
        <w:trPr>
          <w:trHeight w:val="826" w:hRule="atLeast"/>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物理化学</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系统学习并掌握化学热力学、化学动力学、电化学、表面化学和胶体化学等基本知识、基本原理和基本方法，并能用于分析和解决一些实际的化学问题。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目标要求4</w:t>
            </w: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化学反应工程</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系统学习和掌握化学反应工程学的基本理论、概念和研究方法，初步具备对工业反应进行动力学研究、对反应过程进行工程分析、制定合理的技术方案和操作条件、进行反应器或反应系统设计等诸方面的化学工程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化工热力学</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将热力学原理应用于化学工程技术领域。以热力学第一、第二定律为基础，研究化工过程中各种能量的相互转化及其有效利用的规律，研究物质状态变化与物质性质之间的关系，研究各种物理和化学变化达到平衡的理论极限、条件和状态，是化工过程研究、开发和设计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化工实验（化工原理实验、化工热力学实验、化学反应工程实验、分离工程试验、化工工艺学实验等）</w:t>
            </w:r>
          </w:p>
        </w:tc>
        <w:tc>
          <w:tcPr>
            <w:tcW w:w="3260" w:type="pct"/>
            <w:shd w:val="clear" w:color="auto" w:fill="auto"/>
            <w:vAlign w:val="center"/>
          </w:tcPr>
          <w:p>
            <w:pPr>
              <w:autoSpaceDE w:val="0"/>
              <w:autoSpaceDN w:val="0"/>
              <w:adjustRightInd w:val="0"/>
              <w:snapToGrid w:val="0"/>
              <w:ind w:firstLine="420" w:firstLineChars="200"/>
              <w:jc w:val="left"/>
              <w:rPr>
                <w:rFonts w:ascii="仿宋_GB2312"/>
                <w:color w:val="FF0000"/>
                <w:sz w:val="21"/>
                <w:szCs w:val="21"/>
              </w:rPr>
            </w:pPr>
            <w:r>
              <w:rPr>
                <w:rFonts w:hint="eastAsia" w:ascii="仿宋_GB2312"/>
                <w:sz w:val="21"/>
                <w:szCs w:val="21"/>
              </w:rPr>
              <w:t>通过理论联系实际，系统、详细地介绍实验研究方法：通过查阅资料撰写综述报告，通过对项目技术路线的优化、实验方案的设计、实验设备的选配、实验流程的组织与实施来完成实验工作，并通过对实验结果的分析与评价获取最有价值的结论，最后以科学论文的形式进行总结。让学生了解化工发展方向，初步具有综合运用所学化工专业理论和技术手段分析并解决化学工程问题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目标要求5</w:t>
            </w: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化工实验（化工原理实验、化工热力学实验、化学反应工程实验、分离工程试验、化工工艺学实验等）</w:t>
            </w:r>
          </w:p>
        </w:tc>
        <w:tc>
          <w:tcPr>
            <w:tcW w:w="3260" w:type="pct"/>
            <w:shd w:val="clear" w:color="auto" w:fill="auto"/>
            <w:vAlign w:val="center"/>
          </w:tcPr>
          <w:p>
            <w:pPr>
              <w:autoSpaceDE w:val="0"/>
              <w:autoSpaceDN w:val="0"/>
              <w:adjustRightInd w:val="0"/>
              <w:snapToGrid w:val="0"/>
              <w:ind w:firstLine="420" w:firstLineChars="200"/>
              <w:jc w:val="left"/>
              <w:rPr>
                <w:rFonts w:ascii="仿宋_GB2312"/>
                <w:color w:val="FF0000"/>
                <w:sz w:val="21"/>
                <w:szCs w:val="21"/>
              </w:rPr>
            </w:pPr>
            <w:r>
              <w:rPr>
                <w:rFonts w:hint="eastAsia" w:ascii="仿宋_GB2312"/>
                <w:sz w:val="21"/>
                <w:szCs w:val="21"/>
              </w:rPr>
              <w:t>通过对项目技术路线的优化、实验方案的设计、实验设备的选配、实验流程的组织与实施来完成实验工作，介绍工艺流程图的计算机绘制软件和实验数据的处理软件，用现代化的手段提高实验研究的效率和可靠性。本课程还通过对化工现代实验技术的介绍，如纳米实验技术、等离子体实验技术、反应-分离耦合实验技术等，让学生了解化工发展方向，以拓宽思路、开阔眼界、培养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化工设计</w:t>
            </w:r>
          </w:p>
        </w:tc>
        <w:tc>
          <w:tcPr>
            <w:tcW w:w="3260" w:type="pct"/>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通过对过程物料及能量衡算、工艺流程设计、设备选型、总图布置及储运、设备平面及立面布置、管路布置和设计，公用工程及环境保护等的学习，掌握综合运用所学知识对化学工艺与装置进行设计的方法。具有综合运用理论和技术手段设计系统和过程的能力，设计过程中能综合考虑经济、环境、法律、安全、健康、伦理等制约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目标要求6</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计算机应用</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系统学习计算机科学与技术学科的基本理论与基本概念以及相关的计算机文化内涵，重点掌握计算机硬件结构、计算机网络和操作系统的基础知识与基本应用技能，了解程序设计思想、数据库和多媒体等基本原理，了解计算机主要应用领域以及常用应用软件，熟悉重要领域的典型案例和典型应用，进而理解信息系统开发涉及的技术、概念和软件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图书馆应用</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学习并掌握科技文献检索的基础知识，科技文献的类型，常见的化学化工类文献检索工具，常用的文献检索途径与方法，计算机文献检索方法等。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目标要求7</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化工安全与环保</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315" w:firstLineChars="150"/>
              <w:jc w:val="left"/>
              <w:rPr>
                <w:rFonts w:ascii="仿宋_GB2312"/>
                <w:sz w:val="21"/>
                <w:szCs w:val="21"/>
              </w:rPr>
            </w:pPr>
            <w:r>
              <w:rPr>
                <w:rFonts w:hint="eastAsia" w:ascii="仿宋_GB2312"/>
                <w:sz w:val="21"/>
                <w:szCs w:val="21"/>
              </w:rPr>
              <w:t>建立化工环境保护与安全的全面的知识体系，主要内容为化工环境保护与安全的基本原理、基本方法、相关的工艺流程和应用实例。注重交叉学科的思维模式、技术途径及方法论。了解环境问题、环境科学和生态学的概念与基本原理；了解化工安全隐患、化工安全概念、危险性分析方法及安全性评价方法；熟悉环境保护和可持续发展等方面的方针、政策和法津、法规，能正确认识化学工程对于客观世界和社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化工工艺学</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315" w:firstLineChars="150"/>
              <w:jc w:val="left"/>
              <w:rPr>
                <w:rFonts w:ascii="仿宋_GB2312"/>
                <w:sz w:val="21"/>
                <w:szCs w:val="21"/>
              </w:rPr>
            </w:pPr>
            <w:r>
              <w:rPr>
                <w:rFonts w:hint="eastAsia" w:ascii="仿宋_GB2312"/>
                <w:sz w:val="21"/>
                <w:szCs w:val="21"/>
              </w:rPr>
              <w:t>理解并掌握典型反应过程的工艺原理、选定工艺条件的依据、流程的组织和特点、各类反应设备的结构特点；能对典型产品的各种原料来源、不同工艺路线及其技术经济指标、能量回收利用方法、副产物回收利用和废料处理方法等进行比较分析，了解与化工职业和化工行业相关的生产、设计、研发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化工制图</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315" w:firstLineChars="150"/>
              <w:jc w:val="left"/>
              <w:rPr>
                <w:rFonts w:ascii="仿宋_GB2312"/>
                <w:sz w:val="21"/>
                <w:szCs w:val="21"/>
              </w:rPr>
            </w:pPr>
            <w:r>
              <w:rPr>
                <w:rFonts w:hint="eastAsia" w:ascii="仿宋_GB2312"/>
                <w:sz w:val="21"/>
                <w:szCs w:val="21"/>
              </w:rPr>
              <w:t>学习并掌握工艺流程图、设备布置图和管道布置图的基本内容及其表达方法，能够较熟练地阅读化工工艺图和化工设备图，掌握AutoCAD基本功能和基本操作，能够运用计算机辅助进行化工设计。了解与化工职业和化工行业相关的生产、设计、研发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课程设计</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通过课程设计，要求学生了解工程设计的基本内容，掌握化工设计的程序和方法，培养学生分析和解决工程实际问题的能力。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目标要求8</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毕业设计（论文）</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315" w:firstLineChars="150"/>
              <w:jc w:val="left"/>
              <w:rPr>
                <w:rFonts w:ascii="仿宋_GB2312"/>
                <w:sz w:val="21"/>
                <w:szCs w:val="21"/>
              </w:rPr>
            </w:pPr>
            <w:r>
              <w:rPr>
                <w:rFonts w:hint="eastAsia" w:ascii="仿宋_GB2312"/>
                <w:sz w:val="21"/>
                <w:szCs w:val="21"/>
              </w:rPr>
              <w:t>通过具体课题的研究或设计，培养学生进行文献资料查阅，实验设计，实验研究（计算、设计）和论文（设计说明书）撰写的能力。培养学生综合运用所学知识分析和解决实际问题的能力，培养学生初步的科学研究能力和创新能力。培养学生组织管理能力、较强的表达能力和人际交往能力以及在团队中发挥作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生产实习</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315" w:firstLineChars="150"/>
              <w:jc w:val="left"/>
              <w:rPr>
                <w:rFonts w:ascii="仿宋_GB2312"/>
                <w:sz w:val="21"/>
                <w:szCs w:val="21"/>
              </w:rPr>
            </w:pPr>
            <w:r>
              <w:rPr>
                <w:rFonts w:hint="eastAsia" w:ascii="仿宋_GB2312"/>
                <w:sz w:val="21"/>
                <w:szCs w:val="21"/>
              </w:rPr>
              <w:t>了解实习工厂化工产品的生产原理、方法、工艺流程、主要工艺指标及控制方法、测试仪表；了解主要设备的类型、结构特点、尺寸、材料及保温防腐措施；了解工厂水、电气的供应及“三废”处理及利用情况；培养勇于探索、积极进取的创新精神；学习敬业的管理人员和工人们的优秀品质和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目标要求9</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生产实习</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在完成物理化学、化工原理等课程的基础上，到化工厂进行参观和跟班实习，将理论联系实际，印证、巩固和加深所学基本理论知识，使学生了解化工厂的必备生产环境，了解实习工厂生产经营发展情况、远景规划及重大技术改进措施；培养学生运用所学知识观察、发现、分析实际问题的能力，培养勇于探索、积极进取的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毕业设计（论文）</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通过具体课题的研究或设计，巩固和扩展学生所学的基本理论和专业知识，培养学生综合运用所学知识分析和解决实际问题的能力，培养学生初步的科学研究能力和创新能力。培养学生正确的设计和研究思想，理论联系实际的工作作风、严谨的科学态度和敢于创新的无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目标要求10</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大学英语</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主要通过语言基础训练与篇章分析，使学生逐步提高语篇阅读理解能力，了解英语各种文体的表达方式和特点，扩大词汇量，熟悉并掌握英语常用句型，培养学生课堂参与和实践能力，从听、说、读、写、译等各方面培养和提高学生的英语语言技能，对国外文化有初步的了解，为今后的跨文化交流、竞争与合作打下语言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专业英语</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使学生掌握化工科技术语、英语词组、语言难点及专业性知识。培养国际视野和跨文化的交流、竞争与合作能力。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shd w:val="clear" w:color="auto" w:fill="auto"/>
            <w:vAlign w:val="center"/>
          </w:tcPr>
          <w:p>
            <w:pPr>
              <w:autoSpaceDE w:val="0"/>
              <w:autoSpaceDN w:val="0"/>
              <w:adjustRightInd w:val="0"/>
              <w:snapToGrid w:val="0"/>
              <w:jc w:val="left"/>
              <w:rPr>
                <w:rFonts w:ascii="仿宋_GB2312"/>
                <w:sz w:val="21"/>
                <w:szCs w:val="21"/>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仿宋_GB2312"/>
                <w:sz w:val="21"/>
                <w:szCs w:val="21"/>
              </w:rPr>
            </w:pPr>
            <w:r>
              <w:rPr>
                <w:rFonts w:hint="eastAsia" w:ascii="仿宋_GB2312"/>
                <w:sz w:val="21"/>
                <w:szCs w:val="21"/>
              </w:rPr>
              <w:t>形势与政策</w:t>
            </w:r>
          </w:p>
        </w:tc>
        <w:tc>
          <w:tcPr>
            <w:tcW w:w="3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ind w:firstLine="420" w:firstLineChars="200"/>
              <w:jc w:val="left"/>
              <w:rPr>
                <w:rFonts w:ascii="仿宋_GB2312"/>
                <w:sz w:val="21"/>
                <w:szCs w:val="21"/>
              </w:rPr>
            </w:pPr>
            <w:r>
              <w:rPr>
                <w:rFonts w:hint="eastAsia" w:ascii="仿宋_GB2312"/>
                <w:sz w:val="21"/>
                <w:szCs w:val="21"/>
              </w:rPr>
              <w:t>帮助学生认清国内外形势，引导学生准确地理解党的路线、方针和政策，了解国际风云变化，使学生具有国际视野。</w:t>
            </w:r>
          </w:p>
        </w:tc>
      </w:tr>
    </w:tbl>
    <w:p>
      <w:pPr>
        <w:adjustRightInd w:val="0"/>
        <w:snapToGrid w:val="0"/>
        <w:jc w:val="left"/>
        <w:rPr>
          <w:rFonts w:eastAsia="宋体"/>
          <w:sz w:val="24"/>
        </w:rPr>
      </w:pPr>
    </w:p>
    <w:p>
      <w:pPr>
        <w:rPr>
          <w:rFonts w:eastAsia="宋体"/>
          <w:sz w:val="21"/>
        </w:rPr>
      </w:pPr>
    </w:p>
    <w:p>
      <w:pPr>
        <w:rPr>
          <w:rFonts w:eastAsia="宋体"/>
          <w:sz w:val="21"/>
        </w:rPr>
      </w:pPr>
    </w:p>
    <w:p>
      <w:pPr>
        <w:autoSpaceDE w:val="0"/>
        <w:autoSpaceDN w:val="0"/>
        <w:spacing w:line="520" w:lineRule="exact"/>
        <w:rPr>
          <w:rFonts w:ascii="仿宋_GB2312" w:cs="仿宋_GB2312"/>
          <w:b/>
          <w:lang w:val="zh-CN"/>
        </w:rPr>
      </w:pPr>
    </w:p>
    <w:p>
      <w:pPr>
        <w:autoSpaceDE w:val="0"/>
        <w:autoSpaceDN w:val="0"/>
        <w:spacing w:line="520" w:lineRule="exact"/>
        <w:rPr>
          <w:rFonts w:ascii="仿宋_GB2312" w:cs="仿宋_GB2312"/>
          <w:b/>
          <w:lang w:val="zh-CN"/>
        </w:rPr>
      </w:pPr>
    </w:p>
    <w:p>
      <w:pPr>
        <w:autoSpaceDE w:val="0"/>
        <w:autoSpaceDN w:val="0"/>
        <w:spacing w:line="520" w:lineRule="exact"/>
        <w:rPr>
          <w:rFonts w:ascii="仿宋_GB2312" w:cs="仿宋_GB2312"/>
          <w:b/>
          <w:lang w:val="zh-CN"/>
        </w:rPr>
        <w:sectPr>
          <w:pgSz w:w="11906" w:h="16838"/>
          <w:pgMar w:top="2098" w:right="1474" w:bottom="1560" w:left="1588" w:header="851" w:footer="992" w:gutter="0"/>
          <w:pgNumType w:fmt="numberInDash"/>
          <w:cols w:space="425" w:num="1"/>
          <w:docGrid w:type="lines" w:linePitch="435" w:charSpace="0"/>
        </w:sectPr>
      </w:pPr>
    </w:p>
    <w:p>
      <w:pPr>
        <w:autoSpaceDE w:val="0"/>
        <w:autoSpaceDN w:val="0"/>
        <w:spacing w:line="520" w:lineRule="exact"/>
        <w:rPr>
          <w:rFonts w:ascii="仿宋_GB2312" w:cs="仿宋_GB2312"/>
          <w:b/>
          <w:lang w:val="zh-CN"/>
        </w:rPr>
      </w:pPr>
      <w:r>
        <w:rPr>
          <w:rFonts w:hint="eastAsia" w:ascii="仿宋_GB2312" w:cs="仿宋_GB2312"/>
          <w:b/>
          <w:lang w:val="zh-CN"/>
        </w:rPr>
        <w:t>附件2-</w:t>
      </w:r>
      <w:r>
        <w:rPr>
          <w:rFonts w:ascii="仿宋_GB2312" w:cs="仿宋_GB2312"/>
          <w:b/>
          <w:lang w:val="zh-CN"/>
        </w:rPr>
        <w:t>2</w:t>
      </w:r>
    </w:p>
    <w:p>
      <w:pPr>
        <w:autoSpaceDE w:val="0"/>
        <w:autoSpaceDN w:val="0"/>
        <w:spacing w:line="520" w:lineRule="exact"/>
        <w:jc w:val="center"/>
        <w:rPr>
          <w:rFonts w:ascii="黑体" w:hAnsi="黑体" w:eastAsia="黑体" w:cs="仿宋_GB2312"/>
          <w:sz w:val="36"/>
          <w:szCs w:val="36"/>
          <w:lang w:val="zh-CN"/>
        </w:rPr>
      </w:pPr>
      <w:r>
        <w:rPr>
          <w:rFonts w:hint="eastAsia" w:ascii="黑体" w:hAnsi="黑体" w:eastAsia="黑体" w:cs="仿宋_GB2312"/>
          <w:sz w:val="36"/>
          <w:szCs w:val="36"/>
          <w:lang w:val="zh-CN"/>
        </w:rPr>
        <w:t>课程</w:t>
      </w:r>
      <w:r>
        <w:rPr>
          <w:rFonts w:ascii="黑体" w:hAnsi="黑体" w:eastAsia="黑体" w:cs="仿宋_GB2312"/>
          <w:sz w:val="36"/>
          <w:szCs w:val="36"/>
          <w:lang w:val="zh-CN"/>
        </w:rPr>
        <w:t>地图</w:t>
      </w:r>
      <w:r>
        <w:rPr>
          <w:rFonts w:hint="eastAsia" w:ascii="黑体" w:hAnsi="黑体" w:eastAsia="黑体" w:cs="仿宋_GB2312"/>
          <w:sz w:val="36"/>
          <w:szCs w:val="36"/>
          <w:lang w:val="zh-CN"/>
        </w:rPr>
        <w:t>（以化学工程与工艺专业</w:t>
      </w:r>
      <w:r>
        <w:rPr>
          <w:rFonts w:ascii="黑体" w:hAnsi="黑体" w:eastAsia="黑体" w:cs="仿宋_GB2312"/>
          <w:sz w:val="36"/>
          <w:szCs w:val="36"/>
          <w:lang w:val="zh-CN"/>
        </w:rPr>
        <w:t>为例</w:t>
      </w:r>
      <w:r>
        <w:rPr>
          <w:rFonts w:hint="eastAsia" w:ascii="黑体" w:hAnsi="黑体" w:eastAsia="黑体" w:cs="仿宋_GB2312"/>
          <w:sz w:val="36"/>
          <w:szCs w:val="36"/>
          <w:lang w:val="zh-CN"/>
        </w:rPr>
        <w:t>）</w:t>
      </w:r>
    </w:p>
    <w:p>
      <w:pPr>
        <w:spacing w:after="120"/>
        <w:ind w:left="0" w:leftChars="0" w:firstLine="0" w:firstLineChars="0"/>
        <w:jc w:val="left"/>
        <w:rPr>
          <w:rFonts w:ascii="仿宋_GB2312" w:hAnsi="宋体" w:cs="仿宋_GB2312"/>
          <w:b/>
          <w:szCs w:val="32"/>
        </w:rPr>
      </w:pPr>
      <w:r>
        <w:object>
          <v:shape id="_x0000_i1025" o:spt="75" type="#_x0000_t75" style="height:372.45pt;width:649.8pt;" o:ole="t" filled="f" o:preferrelative="t" stroked="f" coordsize="21600,21600">
            <v:path/>
            <v:fill on="f" focussize="0,0"/>
            <v:stroke on="f" joinstyle="miter"/>
            <v:imagedata r:id="rId6" cropleft="14340f" croptop="6811f" cropright="21640f" cropbottom="6192f" o:title=""/>
            <o:lock v:ext="edit" aspectratio="t"/>
            <w10:wrap type="none"/>
            <w10:anchorlock/>
          </v:shape>
          <o:OLEObject Type="Embed" ProgID="AutoCAD.Drawing.16" ShapeID="_x0000_i1025" DrawAspect="Content" ObjectID="_1468075725" r:id="rId5">
            <o:LockedField>false</o:LockedField>
          </o:OLEObject>
        </w:object>
      </w:r>
      <w:r>
        <w:rPr>
          <w:rFonts w:hint="eastAsia" w:ascii="仿宋_GB2312" w:hAnsi="宋体" w:cs="仿宋_GB2312"/>
          <w:b/>
        </w:rPr>
        <w:t xml:space="preserve">附件2-3  </w:t>
      </w:r>
    </w:p>
    <w:p>
      <w:pPr>
        <w:adjustRightInd w:val="0"/>
        <w:snapToGrid w:val="0"/>
        <w:ind w:firstLine="3401" w:firstLineChars="945"/>
        <w:jc w:val="left"/>
        <w:rPr>
          <w:rFonts w:ascii="方正小标宋简体" w:hAnsi="宋体" w:eastAsia="方正小标宋简体" w:cs="仿宋_GB2312"/>
          <w:sz w:val="36"/>
          <w:szCs w:val="36"/>
        </w:rPr>
      </w:pPr>
      <w:r>
        <w:rPr>
          <w:rFonts w:hint="eastAsia" w:ascii="方正小标宋简体" w:hAnsi="宋体" w:eastAsia="方正小标宋简体" w:cs="仿宋_GB2312"/>
          <w:sz w:val="36"/>
          <w:szCs w:val="36"/>
        </w:rPr>
        <w:t>****专业指导性教学计划进程安排表</w:t>
      </w:r>
    </w:p>
    <w:tbl>
      <w:tblPr>
        <w:tblStyle w:val="5"/>
        <w:tblpPr w:leftFromText="180" w:rightFromText="180" w:vertAnchor="text" w:horzAnchor="margin" w:tblpY="6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567"/>
        <w:gridCol w:w="576"/>
        <w:gridCol w:w="453"/>
        <w:gridCol w:w="453"/>
        <w:gridCol w:w="453"/>
        <w:gridCol w:w="453"/>
        <w:gridCol w:w="453"/>
        <w:gridCol w:w="396"/>
        <w:gridCol w:w="306"/>
        <w:gridCol w:w="306"/>
        <w:gridCol w:w="396"/>
        <w:gridCol w:w="306"/>
        <w:gridCol w:w="306"/>
        <w:gridCol w:w="396"/>
        <w:gridCol w:w="306"/>
        <w:gridCol w:w="306"/>
        <w:gridCol w:w="396"/>
        <w:gridCol w:w="306"/>
        <w:gridCol w:w="306"/>
        <w:gridCol w:w="453"/>
        <w:gridCol w:w="453"/>
        <w:gridCol w:w="453"/>
        <w:gridCol w:w="453"/>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课程类别</w:t>
            </w:r>
          </w:p>
        </w:tc>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课程编号</w:t>
            </w:r>
          </w:p>
        </w:tc>
        <w:tc>
          <w:tcPr>
            <w:tcW w:w="0" w:type="auto"/>
            <w:vMerge w:val="restart"/>
            <w:shd w:val="clear" w:color="auto" w:fill="auto"/>
            <w:noWrap/>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课程</w:t>
            </w:r>
          </w:p>
          <w:p>
            <w:pPr>
              <w:adjustRightInd w:val="0"/>
              <w:snapToGrid w:val="0"/>
              <w:jc w:val="center"/>
              <w:rPr>
                <w:rFonts w:ascii="仿宋_GB2312" w:hAnsi="宋体" w:cs="仿宋_GB2312"/>
                <w:sz w:val="18"/>
                <w:szCs w:val="18"/>
              </w:rPr>
            </w:pPr>
            <w:r>
              <w:rPr>
                <w:rFonts w:hint="eastAsia" w:ascii="仿宋_GB2312" w:hAnsi="宋体" w:cs="仿宋_GB2312"/>
                <w:sz w:val="18"/>
                <w:szCs w:val="18"/>
              </w:rPr>
              <w:t>名称</w:t>
            </w:r>
          </w:p>
        </w:tc>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学分</w:t>
            </w:r>
          </w:p>
        </w:tc>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学时</w:t>
            </w:r>
          </w:p>
        </w:tc>
        <w:tc>
          <w:tcPr>
            <w:tcW w:w="0" w:type="auto"/>
            <w:gridSpan w:val="3"/>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学时分配</w:t>
            </w:r>
          </w:p>
        </w:tc>
        <w:tc>
          <w:tcPr>
            <w:tcW w:w="0" w:type="auto"/>
            <w:gridSpan w:val="12"/>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建议</w:t>
            </w:r>
            <w:r>
              <w:rPr>
                <w:rFonts w:ascii="仿宋_GB2312" w:hAnsi="宋体" w:cs="仿宋_GB2312"/>
                <w:sz w:val="18"/>
                <w:szCs w:val="18"/>
              </w:rPr>
              <w:t>修读</w:t>
            </w:r>
            <w:r>
              <w:rPr>
                <w:rFonts w:hint="eastAsia" w:ascii="仿宋_GB2312" w:hAnsi="宋体" w:cs="仿宋_GB2312"/>
                <w:sz w:val="18"/>
                <w:szCs w:val="18"/>
              </w:rPr>
              <w:t>学年、学期</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考核</w:t>
            </w:r>
          </w:p>
          <w:p>
            <w:pPr>
              <w:adjustRightInd w:val="0"/>
              <w:snapToGrid w:val="0"/>
              <w:jc w:val="center"/>
              <w:rPr>
                <w:rFonts w:ascii="仿宋_GB2312" w:hAnsi="宋体" w:cs="仿宋_GB2312"/>
                <w:sz w:val="18"/>
                <w:szCs w:val="18"/>
              </w:rPr>
            </w:pPr>
            <w:r>
              <w:rPr>
                <w:rFonts w:hint="eastAsia" w:ascii="仿宋_GB2312" w:hAnsi="宋体" w:cs="仿宋_GB2312"/>
                <w:sz w:val="18"/>
                <w:szCs w:val="18"/>
              </w:rPr>
              <w:t>方式</w:t>
            </w:r>
          </w:p>
        </w:tc>
        <w:tc>
          <w:tcPr>
            <w:tcW w:w="0" w:type="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考试</w:t>
            </w:r>
          </w:p>
          <w:p>
            <w:pPr>
              <w:adjustRightInd w:val="0"/>
              <w:snapToGrid w:val="0"/>
              <w:jc w:val="center"/>
              <w:rPr>
                <w:rFonts w:ascii="仿宋_GB2312" w:hAnsi="宋体" w:cs="仿宋_GB2312"/>
                <w:sz w:val="18"/>
                <w:szCs w:val="18"/>
              </w:rPr>
            </w:pPr>
            <w:r>
              <w:rPr>
                <w:rFonts w:hint="eastAsia" w:ascii="仿宋_GB2312" w:hAnsi="宋体" w:cs="仿宋_GB2312"/>
                <w:sz w:val="18"/>
                <w:szCs w:val="18"/>
              </w:rPr>
              <w:t>方式</w:t>
            </w:r>
          </w:p>
        </w:tc>
        <w:tc>
          <w:tcPr>
            <w:tcW w:w="0" w:type="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先</w:t>
            </w:r>
            <w:r>
              <w:rPr>
                <w:rFonts w:ascii="仿宋_GB2312" w:hAnsi="宋体" w:cs="仿宋_GB2312"/>
                <w:sz w:val="18"/>
                <w:szCs w:val="18"/>
              </w:rPr>
              <w:t>修</w:t>
            </w:r>
          </w:p>
          <w:p>
            <w:pPr>
              <w:adjustRightInd w:val="0"/>
              <w:snapToGrid w:val="0"/>
              <w:jc w:val="center"/>
              <w:rPr>
                <w:rFonts w:ascii="仿宋_GB2312" w:hAnsi="宋体" w:cs="仿宋_GB2312"/>
                <w:sz w:val="18"/>
                <w:szCs w:val="18"/>
              </w:rPr>
            </w:pPr>
            <w:r>
              <w:rPr>
                <w:rFonts w:ascii="仿宋_GB2312" w:hAnsi="宋体" w:cs="仿宋_GB2312"/>
                <w:sz w:val="18"/>
                <w:szCs w:val="18"/>
              </w:rPr>
              <w:t>课程</w:t>
            </w:r>
          </w:p>
        </w:tc>
        <w:tc>
          <w:tcPr>
            <w:tcW w:w="0" w:type="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开课</w:t>
            </w:r>
          </w:p>
          <w:p>
            <w:pPr>
              <w:adjustRightInd w:val="0"/>
              <w:snapToGrid w:val="0"/>
              <w:jc w:val="center"/>
              <w:rPr>
                <w:rFonts w:ascii="仿宋_GB2312" w:hAnsi="宋体" w:cs="仿宋_GB2312"/>
                <w:sz w:val="18"/>
                <w:szCs w:val="18"/>
              </w:rPr>
            </w:pPr>
            <w:r>
              <w:rPr>
                <w:rFonts w:hint="eastAsia" w:ascii="仿宋_GB2312" w:hAnsi="宋体" w:cs="仿宋_GB2312"/>
                <w:sz w:val="18"/>
                <w:szCs w:val="18"/>
              </w:rPr>
              <w:t>单位</w:t>
            </w:r>
          </w:p>
        </w:tc>
        <w:tc>
          <w:tcPr>
            <w:tcW w:w="2862" w:type="dxa"/>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备注（课程思政课；双语课；纯外文课；国际项目；劳育课；美育课；跨专业选修课等）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restart"/>
            <w:shd w:val="clear" w:color="auto" w:fill="auto"/>
            <w:vAlign w:val="center"/>
          </w:tcPr>
          <w:p>
            <w:pPr>
              <w:adjustRightInd w:val="0"/>
              <w:snapToGrid w:val="0"/>
              <w:jc w:val="center"/>
              <w:rPr>
                <w:rFonts w:hint="eastAsia" w:ascii="仿宋_GB2312" w:hAnsi="宋体" w:eastAsia="仿宋_GB2312" w:cs="仿宋_GB2312"/>
                <w:sz w:val="18"/>
                <w:szCs w:val="18"/>
                <w:lang w:eastAsia="zh-CN"/>
              </w:rPr>
            </w:pPr>
            <w:r>
              <w:rPr>
                <w:rFonts w:hint="eastAsia" w:ascii="仿宋_GB2312" w:hAnsi="宋体" w:cs="仿宋_GB2312"/>
                <w:sz w:val="18"/>
                <w:szCs w:val="18"/>
                <w:lang w:eastAsia="zh-CN"/>
              </w:rPr>
              <w:t>理论</w:t>
            </w:r>
          </w:p>
        </w:tc>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实验</w:t>
            </w:r>
          </w:p>
        </w:tc>
        <w:tc>
          <w:tcPr>
            <w:tcW w:w="0" w:type="auto"/>
            <w:vMerge w:val="restart"/>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实践</w:t>
            </w:r>
          </w:p>
        </w:tc>
        <w:tc>
          <w:tcPr>
            <w:tcW w:w="0" w:type="auto"/>
            <w:gridSpan w:val="3"/>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一</w:t>
            </w:r>
          </w:p>
        </w:tc>
        <w:tc>
          <w:tcPr>
            <w:tcW w:w="0" w:type="auto"/>
            <w:gridSpan w:val="3"/>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二</w:t>
            </w:r>
          </w:p>
        </w:tc>
        <w:tc>
          <w:tcPr>
            <w:tcW w:w="0" w:type="auto"/>
            <w:gridSpan w:val="3"/>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三</w:t>
            </w:r>
          </w:p>
        </w:tc>
        <w:tc>
          <w:tcPr>
            <w:tcW w:w="0" w:type="auto"/>
            <w:gridSpan w:val="3"/>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四</w:t>
            </w:r>
          </w:p>
        </w:tc>
        <w:tc>
          <w:tcPr>
            <w:tcW w:w="0" w:type="auto"/>
            <w:shd w:val="clear" w:color="auto" w:fill="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2862" w:type="dxa"/>
            <w:shd w:val="clear" w:color="auto" w:fill="auto"/>
            <w:vAlign w:val="center"/>
          </w:tcPr>
          <w:p>
            <w:pPr>
              <w:adjustRightInd w:val="0"/>
              <w:snapToGrid w:val="0"/>
              <w:jc w:val="center"/>
              <w:rPr>
                <w:rFonts w:ascii="仿宋_GB2312"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vMerge w:val="continue"/>
            <w:shd w:val="clear" w:color="auto" w:fill="auto"/>
            <w:vAlign w:val="center"/>
          </w:tcPr>
          <w:p>
            <w:pPr>
              <w:adjustRightInd w:val="0"/>
              <w:snapToGrid w:val="0"/>
              <w:jc w:val="center"/>
              <w:rPr>
                <w:rFonts w:ascii="仿宋_GB2312" w:hAnsi="宋体" w:cs="仿宋_GB2312"/>
                <w:sz w:val="18"/>
                <w:szCs w:val="18"/>
              </w:rPr>
            </w:pP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S1</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1</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2</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S2</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3</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4</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S3</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5</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6</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S4</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7</w:t>
            </w:r>
          </w:p>
        </w:tc>
        <w:tc>
          <w:tcPr>
            <w:tcW w:w="0" w:type="auto"/>
            <w:shd w:val="clear" w:color="auto" w:fill="auto"/>
            <w:vAlign w:val="center"/>
          </w:tcPr>
          <w:p>
            <w:pPr>
              <w:adjustRightInd w:val="0"/>
              <w:snapToGrid w:val="0"/>
              <w:jc w:val="center"/>
              <w:rPr>
                <w:rFonts w:ascii="仿宋_GB2312" w:hAnsi="宋体" w:cs="仿宋_GB2312"/>
                <w:sz w:val="18"/>
                <w:szCs w:val="18"/>
              </w:rPr>
            </w:pPr>
            <w:r>
              <w:rPr>
                <w:rFonts w:hint="eastAsia" w:ascii="仿宋_GB2312" w:hAnsi="宋体" w:cs="仿宋_GB2312"/>
                <w:sz w:val="18"/>
                <w:szCs w:val="18"/>
              </w:rPr>
              <w:t>8</w:t>
            </w:r>
          </w:p>
        </w:tc>
        <w:tc>
          <w:tcPr>
            <w:tcW w:w="0" w:type="auto"/>
            <w:shd w:val="clear" w:color="auto" w:fill="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0" w:type="auto"/>
            <w:vAlign w:val="center"/>
          </w:tcPr>
          <w:p>
            <w:pPr>
              <w:adjustRightInd w:val="0"/>
              <w:snapToGrid w:val="0"/>
              <w:jc w:val="center"/>
              <w:rPr>
                <w:rFonts w:ascii="仿宋_GB2312" w:hAnsi="宋体" w:cs="仿宋_GB2312"/>
                <w:sz w:val="18"/>
                <w:szCs w:val="18"/>
              </w:rPr>
            </w:pPr>
          </w:p>
        </w:tc>
        <w:tc>
          <w:tcPr>
            <w:tcW w:w="2862" w:type="dxa"/>
            <w:shd w:val="clear" w:color="auto" w:fill="auto"/>
            <w:vAlign w:val="center"/>
          </w:tcPr>
          <w:p>
            <w:pPr>
              <w:adjustRightInd w:val="0"/>
              <w:snapToGrid w:val="0"/>
              <w:jc w:val="center"/>
              <w:rPr>
                <w:rFonts w:ascii="仿宋_GB2312"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restart"/>
            <w:shd w:val="clear" w:color="auto" w:fill="auto"/>
          </w:tcPr>
          <w:p>
            <w:pPr>
              <w:adjustRightInd w:val="0"/>
              <w:snapToGrid w:val="0"/>
              <w:jc w:val="center"/>
              <w:rPr>
                <w:rFonts w:ascii="仿宋_GB2312" w:hAnsi="宋体" w:cs="仿宋_GB2312"/>
                <w:sz w:val="21"/>
                <w:szCs w:val="21"/>
              </w:rPr>
            </w:pPr>
            <w:r>
              <w:rPr>
                <w:rFonts w:hint="eastAsia" w:ascii="仿宋_GB2312" w:hAnsi="宋体" w:cs="仿宋_GB2312"/>
                <w:sz w:val="21"/>
                <w:szCs w:val="21"/>
              </w:rPr>
              <w:t>通识教育必修课</w:t>
            </w: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shd w:val="clear" w:color="auto" w:fill="auto"/>
          </w:tcPr>
          <w:p>
            <w:pPr>
              <w:adjustRightInd w:val="0"/>
              <w:snapToGrid w:val="0"/>
              <w:jc w:val="left"/>
              <w:rPr>
                <w:rFonts w:ascii="仿宋_GB2312" w:hAnsi="宋体" w:cs="仿宋_GB2312"/>
                <w:sz w:val="18"/>
                <w:szCs w:val="18"/>
              </w:rPr>
            </w:pPr>
          </w:p>
        </w:tc>
        <w:tc>
          <w:tcPr>
            <w:tcW w:w="0" w:type="auto"/>
          </w:tcPr>
          <w:p>
            <w:pPr>
              <w:adjustRightInd w:val="0"/>
              <w:snapToGrid w:val="0"/>
              <w:jc w:val="left"/>
              <w:rPr>
                <w:rFonts w:ascii="仿宋_GB2312" w:hAnsi="宋体" w:cs="仿宋_GB2312"/>
                <w:sz w:val="18"/>
                <w:szCs w:val="18"/>
              </w:rPr>
            </w:pPr>
          </w:p>
        </w:tc>
        <w:tc>
          <w:tcPr>
            <w:tcW w:w="0" w:type="auto"/>
          </w:tcPr>
          <w:p>
            <w:pPr>
              <w:adjustRightInd w:val="0"/>
              <w:snapToGrid w:val="0"/>
              <w:jc w:val="left"/>
              <w:rPr>
                <w:rFonts w:ascii="仿宋_GB2312" w:hAnsi="宋体" w:cs="仿宋_GB2312"/>
                <w:sz w:val="18"/>
                <w:szCs w:val="18"/>
              </w:rPr>
            </w:pPr>
          </w:p>
        </w:tc>
        <w:tc>
          <w:tcPr>
            <w:tcW w:w="0" w:type="auto"/>
          </w:tcPr>
          <w:p>
            <w:pPr>
              <w:adjustRightInd w:val="0"/>
              <w:snapToGrid w:val="0"/>
              <w:jc w:val="left"/>
              <w:rPr>
                <w:rFonts w:ascii="仿宋_GB2312" w:hAnsi="宋体" w:cs="仿宋_GB2312"/>
                <w:sz w:val="18"/>
                <w:szCs w:val="18"/>
              </w:rPr>
            </w:pPr>
          </w:p>
        </w:tc>
        <w:tc>
          <w:tcPr>
            <w:tcW w:w="2862" w:type="dxa"/>
            <w:shd w:val="clear" w:color="auto" w:fill="auto"/>
          </w:tcPr>
          <w:p>
            <w:pPr>
              <w:adjustRightInd w:val="0"/>
              <w:snapToGrid w:val="0"/>
              <w:jc w:val="left"/>
              <w:rPr>
                <w:rFonts w:ascii="仿宋_GB2312"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shd w:val="clear" w:color="auto" w:fill="auto"/>
          </w:tcPr>
          <w:p>
            <w:pPr>
              <w:adjustRightInd w:val="0"/>
              <w:snapToGrid w:val="0"/>
              <w:spacing w:line="240" w:lineRule="atLeast"/>
              <w:jc w:val="center"/>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restart"/>
            <w:shd w:val="clear" w:color="auto" w:fill="auto"/>
          </w:tcPr>
          <w:p>
            <w:pPr>
              <w:adjustRightInd w:val="0"/>
              <w:snapToGrid w:val="0"/>
              <w:spacing w:line="240" w:lineRule="atLeast"/>
              <w:jc w:val="center"/>
              <w:rPr>
                <w:rFonts w:ascii="仿宋_GB2312" w:hAnsi="宋体" w:cs="仿宋_GB2312"/>
                <w:sz w:val="21"/>
                <w:szCs w:val="21"/>
              </w:rPr>
            </w:pPr>
            <w:r>
              <w:rPr>
                <w:rFonts w:hint="eastAsia" w:ascii="仿宋_GB2312" w:hAnsi="宋体" w:cs="仿宋_GB2312"/>
                <w:sz w:val="21"/>
                <w:szCs w:val="21"/>
              </w:rPr>
              <w:t>通识教育选修课</w:t>
            </w: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shd w:val="clear" w:color="auto" w:fill="auto"/>
          </w:tcPr>
          <w:p>
            <w:pPr>
              <w:adjustRightInd w:val="0"/>
              <w:snapToGrid w:val="0"/>
              <w:jc w:val="center"/>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restart"/>
            <w:shd w:val="clear" w:color="auto" w:fill="auto"/>
          </w:tcPr>
          <w:p>
            <w:pPr>
              <w:adjustRightInd w:val="0"/>
              <w:snapToGrid w:val="0"/>
              <w:spacing w:line="240" w:lineRule="atLeast"/>
              <w:jc w:val="center"/>
              <w:rPr>
                <w:rFonts w:ascii="仿宋_GB2312" w:hAnsi="宋体" w:cs="仿宋_GB2312"/>
                <w:sz w:val="21"/>
                <w:szCs w:val="21"/>
              </w:rPr>
            </w:pPr>
            <w:r>
              <w:rPr>
                <w:rFonts w:hint="eastAsia" w:ascii="仿宋_GB2312" w:hAnsi="宋体" w:cs="仿宋_GB2312"/>
                <w:sz w:val="21"/>
                <w:szCs w:val="21"/>
              </w:rPr>
              <w:t>专业基础</w:t>
            </w:r>
            <w:r>
              <w:rPr>
                <w:rFonts w:hint="eastAsia" w:ascii="仿宋_GB2312" w:hAnsi="宋体" w:cs="仿宋_GB2312"/>
                <w:sz w:val="21"/>
                <w:szCs w:val="21"/>
                <w:lang w:eastAsia="zh-CN"/>
              </w:rPr>
              <w:t>必修</w:t>
            </w:r>
            <w:r>
              <w:rPr>
                <w:rFonts w:hint="eastAsia" w:ascii="仿宋_GB2312" w:hAnsi="宋体" w:cs="仿宋_GB2312"/>
                <w:sz w:val="21"/>
                <w:szCs w:val="21"/>
              </w:rPr>
              <w:t>课</w:t>
            </w: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shd w:val="clear" w:color="auto" w:fill="auto"/>
          </w:tcPr>
          <w:p>
            <w:pPr>
              <w:adjustRightInd w:val="0"/>
              <w:snapToGrid w:val="0"/>
              <w:jc w:val="center"/>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restart"/>
            <w:shd w:val="clear" w:color="auto" w:fill="auto"/>
          </w:tcPr>
          <w:p>
            <w:pPr>
              <w:adjustRightInd w:val="0"/>
              <w:snapToGrid w:val="0"/>
              <w:spacing w:line="240" w:lineRule="atLeast"/>
              <w:jc w:val="center"/>
              <w:rPr>
                <w:rFonts w:ascii="仿宋_GB2312" w:hAnsi="宋体" w:cs="仿宋_GB2312"/>
                <w:sz w:val="21"/>
                <w:szCs w:val="21"/>
              </w:rPr>
            </w:pPr>
            <w:r>
              <w:rPr>
                <w:rFonts w:hint="eastAsia" w:ascii="仿宋_GB2312" w:hAnsi="宋体" w:cs="仿宋_GB2312"/>
                <w:sz w:val="21"/>
                <w:szCs w:val="21"/>
              </w:rPr>
              <w:t>专业核心</w:t>
            </w:r>
            <w:r>
              <w:rPr>
                <w:rFonts w:hint="eastAsia" w:ascii="仿宋_GB2312" w:hAnsi="宋体" w:cs="仿宋_GB2312"/>
                <w:sz w:val="21"/>
                <w:szCs w:val="21"/>
                <w:lang w:eastAsia="zh-CN"/>
              </w:rPr>
              <w:t>必修</w:t>
            </w:r>
            <w:r>
              <w:rPr>
                <w:rFonts w:hint="eastAsia" w:ascii="仿宋_GB2312" w:hAnsi="宋体" w:cs="仿宋_GB2312"/>
                <w:sz w:val="21"/>
                <w:szCs w:val="21"/>
              </w:rPr>
              <w:t>课</w:t>
            </w: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shd w:val="clear" w:color="auto" w:fill="auto"/>
          </w:tcPr>
          <w:p>
            <w:pPr>
              <w:adjustRightInd w:val="0"/>
              <w:snapToGrid w:val="0"/>
              <w:spacing w:line="240" w:lineRule="atLeast"/>
              <w:jc w:val="center"/>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restart"/>
            <w:shd w:val="clear" w:color="auto" w:fill="auto"/>
          </w:tcPr>
          <w:p>
            <w:pPr>
              <w:adjustRightInd w:val="0"/>
              <w:snapToGrid w:val="0"/>
              <w:spacing w:line="240" w:lineRule="atLeast"/>
              <w:jc w:val="center"/>
              <w:rPr>
                <w:rFonts w:ascii="仿宋_GB2312" w:hAnsi="宋体" w:cs="仿宋_GB2312"/>
                <w:sz w:val="21"/>
                <w:szCs w:val="21"/>
              </w:rPr>
            </w:pPr>
            <w:r>
              <w:rPr>
                <w:rFonts w:hint="eastAsia" w:ascii="仿宋_GB2312" w:hAnsi="宋体" w:cs="仿宋_GB2312"/>
                <w:sz w:val="21"/>
                <w:szCs w:val="21"/>
              </w:rPr>
              <w:t>多元/实践课</w:t>
            </w: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59" w:type="dxa"/>
            <w:vMerge w:val="restart"/>
            <w:shd w:val="clear" w:color="auto" w:fill="auto"/>
          </w:tcPr>
          <w:p>
            <w:pPr>
              <w:adjustRightInd w:val="0"/>
              <w:snapToGrid w:val="0"/>
              <w:jc w:val="center"/>
              <w:rPr>
                <w:rFonts w:ascii="仿宋_GB2312" w:hAnsi="宋体" w:cs="仿宋_GB2312"/>
                <w:sz w:val="21"/>
                <w:szCs w:val="21"/>
              </w:rPr>
            </w:pPr>
            <w:r>
              <w:rPr>
                <w:rFonts w:hint="eastAsia" w:ascii="仿宋_GB2312" w:hAnsi="宋体" w:cs="仿宋_GB2312"/>
                <w:sz w:val="21"/>
                <w:szCs w:val="21"/>
              </w:rPr>
              <w:t>拓展提升课</w:t>
            </w: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59" w:type="dxa"/>
            <w:vMerge w:val="continue"/>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shd w:val="clear" w:color="auto" w:fill="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0" w:type="auto"/>
          </w:tcPr>
          <w:p>
            <w:pPr>
              <w:adjustRightInd w:val="0"/>
              <w:snapToGrid w:val="0"/>
              <w:jc w:val="left"/>
              <w:rPr>
                <w:rFonts w:ascii="仿宋_GB2312" w:hAnsi="宋体" w:cs="仿宋_GB2312"/>
                <w:sz w:val="21"/>
                <w:szCs w:val="21"/>
              </w:rPr>
            </w:pPr>
          </w:p>
        </w:tc>
        <w:tc>
          <w:tcPr>
            <w:tcW w:w="2862" w:type="dxa"/>
            <w:shd w:val="clear" w:color="auto" w:fill="auto"/>
          </w:tcPr>
          <w:p>
            <w:pPr>
              <w:adjustRightInd w:val="0"/>
              <w:snapToGrid w:val="0"/>
              <w:jc w:val="left"/>
              <w:rPr>
                <w:rFonts w:ascii="仿宋_GB2312" w:hAnsi="宋体" w:cs="仿宋_GB2312"/>
                <w:sz w:val="21"/>
                <w:szCs w:val="21"/>
              </w:rPr>
            </w:pPr>
          </w:p>
        </w:tc>
      </w:tr>
    </w:tbl>
    <w:p/>
    <w:p/>
    <w:sectPr>
      <w:pgSz w:w="16838" w:h="11906" w:orient="landscape"/>
      <w:pgMar w:top="1588" w:right="2098" w:bottom="1474" w:left="1985" w:header="851" w:footer="992" w:gutter="0"/>
      <w:pgNumType w:fmt="numberInDash"/>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2455"/>
      <w:docPartObj>
        <w:docPartGallery w:val="autotext"/>
      </w:docPartObj>
    </w:sdtPr>
    <w:sdtContent>
      <w:p>
        <w:pPr>
          <w:pStyle w:val="3"/>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4ACB"/>
    <w:multiLevelType w:val="singleLevel"/>
    <w:tmpl w:val="B9924A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6BA9"/>
    <w:rsid w:val="00015E32"/>
    <w:rsid w:val="00026630"/>
    <w:rsid w:val="00027A24"/>
    <w:rsid w:val="000542BA"/>
    <w:rsid w:val="0012431F"/>
    <w:rsid w:val="00242819"/>
    <w:rsid w:val="00293C07"/>
    <w:rsid w:val="00384C64"/>
    <w:rsid w:val="003A39A9"/>
    <w:rsid w:val="0044626E"/>
    <w:rsid w:val="00452C6F"/>
    <w:rsid w:val="004A03A3"/>
    <w:rsid w:val="004A3A4C"/>
    <w:rsid w:val="004F37DE"/>
    <w:rsid w:val="005E4BA5"/>
    <w:rsid w:val="007E5942"/>
    <w:rsid w:val="008408FB"/>
    <w:rsid w:val="008578EE"/>
    <w:rsid w:val="008C1B3E"/>
    <w:rsid w:val="00992985"/>
    <w:rsid w:val="009D5323"/>
    <w:rsid w:val="00A43DE4"/>
    <w:rsid w:val="00BD48EC"/>
    <w:rsid w:val="00BF4B96"/>
    <w:rsid w:val="00C53EF9"/>
    <w:rsid w:val="00C95409"/>
    <w:rsid w:val="00CD2F1A"/>
    <w:rsid w:val="00E26283"/>
    <w:rsid w:val="00EA6BA9"/>
    <w:rsid w:val="00EC5DE4"/>
    <w:rsid w:val="00F034D6"/>
    <w:rsid w:val="00F30CBC"/>
    <w:rsid w:val="00F64767"/>
    <w:rsid w:val="00F84269"/>
    <w:rsid w:val="00F92A18"/>
    <w:rsid w:val="01B97CCD"/>
    <w:rsid w:val="07D631BD"/>
    <w:rsid w:val="081B45F3"/>
    <w:rsid w:val="08453B6F"/>
    <w:rsid w:val="0C446312"/>
    <w:rsid w:val="15502E85"/>
    <w:rsid w:val="1677294E"/>
    <w:rsid w:val="1704472B"/>
    <w:rsid w:val="1E1E3157"/>
    <w:rsid w:val="2E2D0DD8"/>
    <w:rsid w:val="304C50E0"/>
    <w:rsid w:val="30C7336A"/>
    <w:rsid w:val="39E1727F"/>
    <w:rsid w:val="418D0D5E"/>
    <w:rsid w:val="4231244B"/>
    <w:rsid w:val="424B2A3E"/>
    <w:rsid w:val="51E67934"/>
    <w:rsid w:val="54253229"/>
    <w:rsid w:val="544D6A9C"/>
    <w:rsid w:val="567E0188"/>
    <w:rsid w:val="58987C36"/>
    <w:rsid w:val="5BA77A8F"/>
    <w:rsid w:val="5C5764D4"/>
    <w:rsid w:val="5DB61FCC"/>
    <w:rsid w:val="63433609"/>
    <w:rsid w:val="64AA255F"/>
    <w:rsid w:val="67253177"/>
    <w:rsid w:val="6B716CE4"/>
    <w:rsid w:val="712D05FC"/>
    <w:rsid w:val="735D4DB6"/>
    <w:rsid w:val="752668D1"/>
    <w:rsid w:val="76247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仿宋_GB2312" w:cs="Times New Roman"/>
      <w:sz w:val="18"/>
      <w:szCs w:val="18"/>
    </w:rPr>
  </w:style>
  <w:style w:type="character" w:customStyle="1" w:styleId="9">
    <w:name w:val="页脚 Char"/>
    <w:basedOn w:val="7"/>
    <w:link w:val="3"/>
    <w:qFormat/>
    <w:uiPriority w:val="99"/>
    <w:rPr>
      <w:rFonts w:ascii="Times New Roman" w:hAnsi="Times New Roman" w:eastAsia="仿宋_GB2312" w:cs="Times New Roman"/>
      <w:sz w:val="18"/>
      <w:szCs w:val="18"/>
    </w:r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oleObject" Target="embeddings/oleObject1.bin"/>
  <Relationship Id="rId6" Type="http://schemas.openxmlformats.org/officeDocument/2006/relationships/image" Target="media/image1.wmf"/>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818</Words>
  <Characters>4664</Characters>
  <Lines>38</Lines>
  <Paragraphs>10</Paragraphs>
  <TotalTime>5</TotalTime>
  <ScaleCrop>false</ScaleCrop>
  <LinksUpToDate>false</LinksUpToDate>
  <CharactersWithSpaces>5472</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2017-02-07T05:57:00Z</dcterms:created>
  <dc:creator>User</dc:creator>
  <lastModifiedBy>刘洋疯子</lastModifiedBy>
  <lastPrinted>2017-02-07T05:57:00Z</lastPrinted>
  <dcterms:modified xsi:type="dcterms:W3CDTF">2021-04-13T01:32:10Z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458820757_cloud</vt:lpwstr>
  </property>
  <property fmtid="{D5CDD505-2E9C-101B-9397-08002B2CF9AE}" pid="4" name="ICV">
    <vt:lpwstr>C46335C42BB445F9A3B0ACA8FCF30EC6</vt:lpwstr>
  </property>
</Properties>
</file>