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48B" w:rsidRPr="000A148B" w:rsidRDefault="000A148B" w:rsidP="000A148B">
      <w:pPr>
        <w:widowControl/>
        <w:adjustRightInd w:val="0"/>
        <w:snapToGrid w:val="0"/>
        <w:spacing w:line="40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A148B">
        <w:rPr>
          <w:rFonts w:asciiTheme="minorEastAsia" w:hAnsiTheme="minorEastAsia" w:cs="宋体" w:hint="eastAsia"/>
          <w:kern w:val="0"/>
          <w:sz w:val="24"/>
          <w:szCs w:val="24"/>
        </w:rPr>
        <w:t>各学院：</w:t>
      </w:r>
    </w:p>
    <w:p w:rsidR="000A148B" w:rsidRPr="000A148B" w:rsidRDefault="000A148B" w:rsidP="000A148B">
      <w:pPr>
        <w:widowControl/>
        <w:adjustRightInd w:val="0"/>
        <w:snapToGrid w:val="0"/>
        <w:spacing w:line="400" w:lineRule="exact"/>
        <w:ind w:firstLine="6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A148B">
        <w:rPr>
          <w:rFonts w:asciiTheme="minorEastAsia" w:hAnsiTheme="minorEastAsia" w:cs="宋体" w:hint="eastAsia"/>
          <w:kern w:val="0"/>
          <w:sz w:val="24"/>
          <w:szCs w:val="24"/>
        </w:rPr>
        <w:t>根据《青岛大学大类专业分流管理办法》（青大教字〔2018〕18号）相关规定，开展</w:t>
      </w:r>
      <w:r w:rsidR="001B2FCC">
        <w:rPr>
          <w:rFonts w:asciiTheme="minorEastAsia" w:hAnsiTheme="minorEastAsia" w:cs="宋体" w:hint="eastAsia"/>
          <w:kern w:val="0"/>
          <w:sz w:val="24"/>
          <w:szCs w:val="24"/>
        </w:rPr>
        <w:t>2021</w:t>
      </w:r>
      <w:r w:rsidRPr="000A148B">
        <w:rPr>
          <w:rFonts w:asciiTheme="minorEastAsia" w:hAnsiTheme="minorEastAsia" w:cs="宋体" w:hint="eastAsia"/>
          <w:kern w:val="0"/>
          <w:sz w:val="24"/>
          <w:szCs w:val="24"/>
        </w:rPr>
        <w:t>级大类</w:t>
      </w:r>
      <w:r w:rsidR="005440E5">
        <w:rPr>
          <w:rFonts w:asciiTheme="minorEastAsia" w:hAnsiTheme="minorEastAsia" w:cs="宋体" w:hint="eastAsia"/>
          <w:kern w:val="0"/>
          <w:sz w:val="24"/>
          <w:szCs w:val="24"/>
        </w:rPr>
        <w:t>招生</w:t>
      </w:r>
      <w:r w:rsidRPr="000A148B">
        <w:rPr>
          <w:rFonts w:asciiTheme="minorEastAsia" w:hAnsiTheme="minorEastAsia" w:cs="宋体" w:hint="eastAsia"/>
          <w:kern w:val="0"/>
          <w:sz w:val="24"/>
          <w:szCs w:val="24"/>
        </w:rPr>
        <w:t>专业分流工作，具体要求通知如下：</w:t>
      </w:r>
    </w:p>
    <w:p w:rsidR="000A148B" w:rsidRPr="000A148B" w:rsidRDefault="000A148B" w:rsidP="000A148B">
      <w:pPr>
        <w:widowControl/>
        <w:adjustRightInd w:val="0"/>
        <w:snapToGrid w:val="0"/>
        <w:spacing w:line="400" w:lineRule="exact"/>
        <w:ind w:firstLine="6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A148B">
        <w:rPr>
          <w:rFonts w:asciiTheme="minorEastAsia" w:hAnsiTheme="minorEastAsia" w:cs="宋体" w:hint="eastAsia"/>
          <w:b/>
          <w:kern w:val="0"/>
          <w:sz w:val="24"/>
          <w:szCs w:val="24"/>
        </w:rPr>
        <w:t>一、组织领导</w:t>
      </w:r>
    </w:p>
    <w:p w:rsidR="000A148B" w:rsidRPr="000A148B" w:rsidRDefault="000A148B" w:rsidP="000A148B">
      <w:pPr>
        <w:widowControl/>
        <w:adjustRightInd w:val="0"/>
        <w:snapToGrid w:val="0"/>
        <w:spacing w:line="400" w:lineRule="exact"/>
        <w:ind w:firstLine="6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A148B">
        <w:rPr>
          <w:rFonts w:asciiTheme="minorEastAsia" w:hAnsiTheme="minorEastAsia" w:cs="宋体" w:hint="eastAsia"/>
          <w:kern w:val="0"/>
          <w:sz w:val="24"/>
          <w:szCs w:val="24"/>
        </w:rPr>
        <w:t>学院（部）组成</w:t>
      </w:r>
      <w:bookmarkStart w:id="0" w:name="OLE_LINK1"/>
      <w:r w:rsidRPr="000A148B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大类招生专业分流工作小组</w:t>
      </w:r>
      <w:bookmarkEnd w:id="0"/>
      <w:r w:rsidRPr="000A148B">
        <w:rPr>
          <w:rFonts w:asciiTheme="minorEastAsia" w:hAnsiTheme="minorEastAsia" w:cs="宋体" w:hint="eastAsia"/>
          <w:kern w:val="0"/>
          <w:sz w:val="24"/>
          <w:szCs w:val="24"/>
        </w:rPr>
        <w:t>，</w:t>
      </w:r>
      <w:r w:rsidRPr="000A148B">
        <w:rPr>
          <w:rFonts w:ascii="Arial" w:eastAsia="宋体" w:hAnsi="Arial" w:cs="Arial" w:hint="eastAsia"/>
          <w:kern w:val="0"/>
          <w:sz w:val="24"/>
          <w:szCs w:val="24"/>
          <w:shd w:val="clear" w:color="auto" w:fill="FFFFFF"/>
        </w:rPr>
        <w:t>小组由院长、分管教学工作的副院长、分管学生工作的副书记、教学管理人员、学生管理人员等组成，</w:t>
      </w:r>
      <w:r w:rsidRPr="000A148B">
        <w:rPr>
          <w:rFonts w:asciiTheme="minorEastAsia" w:hAnsiTheme="minorEastAsia" w:cs="宋体" w:hint="eastAsia"/>
          <w:kern w:val="0"/>
          <w:sz w:val="24"/>
          <w:szCs w:val="24"/>
        </w:rPr>
        <w:t>院长为第一责任人，小组人员一般不少于5人。工作小组具体负责专业分流工作。</w:t>
      </w:r>
    </w:p>
    <w:p w:rsidR="000A148B" w:rsidRPr="000A148B" w:rsidRDefault="000A148B" w:rsidP="000A148B">
      <w:pPr>
        <w:widowControl/>
        <w:adjustRightInd w:val="0"/>
        <w:snapToGrid w:val="0"/>
        <w:spacing w:line="400" w:lineRule="exact"/>
        <w:ind w:firstLine="6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A148B">
        <w:rPr>
          <w:rFonts w:asciiTheme="minorEastAsia" w:hAnsiTheme="minorEastAsia" w:cs="宋体" w:hint="eastAsia"/>
          <w:b/>
          <w:kern w:val="0"/>
          <w:sz w:val="24"/>
          <w:szCs w:val="24"/>
        </w:rPr>
        <w:t>二、分流原则</w:t>
      </w:r>
    </w:p>
    <w:p w:rsidR="000A148B" w:rsidRPr="000A148B" w:rsidRDefault="000A148B" w:rsidP="000A148B">
      <w:pPr>
        <w:widowControl/>
        <w:adjustRightInd w:val="0"/>
        <w:snapToGrid w:val="0"/>
        <w:spacing w:line="40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A148B">
        <w:rPr>
          <w:rFonts w:asciiTheme="minorEastAsia" w:hAnsiTheme="minorEastAsia" w:cs="宋体" w:hint="eastAsia"/>
          <w:kern w:val="0"/>
          <w:sz w:val="24"/>
          <w:szCs w:val="24"/>
        </w:rPr>
        <w:t>1.坚持志愿优先原则。学生个人志愿是专业分流的主要依据，学生可在招生专业类所覆盖的专业中选择一个专业学习。</w:t>
      </w:r>
    </w:p>
    <w:p w:rsidR="000A148B" w:rsidRPr="000A148B" w:rsidRDefault="000A148B" w:rsidP="000A148B">
      <w:pPr>
        <w:widowControl/>
        <w:adjustRightInd w:val="0"/>
        <w:snapToGrid w:val="0"/>
        <w:spacing w:line="40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A148B">
        <w:rPr>
          <w:rFonts w:asciiTheme="minorEastAsia" w:hAnsiTheme="minorEastAsia" w:cs="宋体" w:hint="eastAsia"/>
          <w:kern w:val="0"/>
          <w:sz w:val="24"/>
          <w:szCs w:val="24"/>
        </w:rPr>
        <w:t>2.坚持类内分流的原则。学生专业分流在大类内专业间进行，不得跨大类进行选择。</w:t>
      </w:r>
    </w:p>
    <w:p w:rsidR="000A148B" w:rsidRPr="000A148B" w:rsidRDefault="000A148B" w:rsidP="000A148B">
      <w:pPr>
        <w:widowControl/>
        <w:adjustRightInd w:val="0"/>
        <w:snapToGrid w:val="0"/>
        <w:spacing w:line="400" w:lineRule="exact"/>
        <w:ind w:firstLineChars="200" w:firstLine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A148B">
        <w:rPr>
          <w:rFonts w:asciiTheme="minorEastAsia" w:hAnsiTheme="minorEastAsia" w:cs="宋体" w:hint="eastAsia"/>
          <w:b/>
          <w:kern w:val="0"/>
          <w:sz w:val="24"/>
          <w:szCs w:val="24"/>
        </w:rPr>
        <w:t>三、工作流程</w:t>
      </w:r>
    </w:p>
    <w:p w:rsidR="000A148B" w:rsidRPr="000A148B" w:rsidRDefault="001B2FCC" w:rsidP="000A148B">
      <w:pPr>
        <w:widowControl/>
        <w:adjustRightInd w:val="0"/>
        <w:snapToGrid w:val="0"/>
        <w:spacing w:line="40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1. 6</w:t>
      </w:r>
      <w:r w:rsidR="000A148B" w:rsidRPr="000A148B">
        <w:rPr>
          <w:rFonts w:asciiTheme="minorEastAsia" w:hAnsiTheme="minorEastAsia" w:cs="宋体" w:hint="eastAsia"/>
          <w:kern w:val="0"/>
          <w:sz w:val="24"/>
          <w:szCs w:val="24"/>
        </w:rPr>
        <w:t>月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8</w:t>
      </w:r>
      <w:r w:rsidR="000A148B" w:rsidRPr="000A148B">
        <w:rPr>
          <w:rFonts w:asciiTheme="minorEastAsia" w:hAnsiTheme="minorEastAsia" w:cs="宋体" w:hint="eastAsia"/>
          <w:kern w:val="0"/>
          <w:sz w:val="24"/>
          <w:szCs w:val="24"/>
        </w:rPr>
        <w:t>日学院报送大类招生专业</w:t>
      </w:r>
      <w:r w:rsidR="000A148B" w:rsidRPr="000A148B">
        <w:rPr>
          <w:rFonts w:asciiTheme="minorEastAsia" w:hAnsiTheme="minorEastAsia" w:cs="宋体" w:hint="eastAsia"/>
          <w:b/>
          <w:kern w:val="0"/>
          <w:sz w:val="24"/>
          <w:szCs w:val="24"/>
        </w:rPr>
        <w:t>分流方案和工作小组名单</w:t>
      </w:r>
      <w:r w:rsidR="000A148B" w:rsidRPr="000A148B">
        <w:rPr>
          <w:rFonts w:asciiTheme="minorEastAsia" w:hAnsiTheme="minorEastAsia" w:cs="宋体" w:hint="eastAsia"/>
          <w:kern w:val="0"/>
          <w:sz w:val="24"/>
          <w:szCs w:val="24"/>
        </w:rPr>
        <w:t>（盖章，分管院长签字）。电子版发至教务处学生注册与信息办公室邮箱备案（qduzcb@163.com）。</w:t>
      </w:r>
    </w:p>
    <w:p w:rsidR="000A148B" w:rsidRPr="000A148B" w:rsidRDefault="000A148B" w:rsidP="000A148B">
      <w:pPr>
        <w:widowControl/>
        <w:adjustRightInd w:val="0"/>
        <w:snapToGrid w:val="0"/>
        <w:spacing w:line="40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A148B">
        <w:rPr>
          <w:rFonts w:asciiTheme="minorEastAsia" w:hAnsiTheme="minorEastAsia" w:cs="宋体" w:hint="eastAsia"/>
          <w:kern w:val="0"/>
          <w:sz w:val="24"/>
          <w:szCs w:val="24"/>
        </w:rPr>
        <w:t>2.学院做好宣传发动工作，学生选择分流志愿。</w:t>
      </w:r>
    </w:p>
    <w:p w:rsidR="000A148B" w:rsidRPr="000A148B" w:rsidRDefault="000A148B" w:rsidP="000A148B">
      <w:pPr>
        <w:widowControl/>
        <w:adjustRightInd w:val="0"/>
        <w:snapToGrid w:val="0"/>
        <w:spacing w:line="40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A148B">
        <w:rPr>
          <w:rFonts w:asciiTheme="minorEastAsia" w:hAnsiTheme="minorEastAsia" w:cs="宋体" w:hint="eastAsia"/>
          <w:kern w:val="0"/>
          <w:sz w:val="24"/>
          <w:szCs w:val="24"/>
        </w:rPr>
        <w:t>3.学院拟定分流名单，并通过各自网站进行公示</w:t>
      </w:r>
      <w:r w:rsidRPr="000A148B">
        <w:rPr>
          <w:rFonts w:asciiTheme="minorEastAsia" w:hAnsiTheme="minorEastAsia" w:cs="宋体" w:hint="eastAsia"/>
          <w:b/>
          <w:kern w:val="0"/>
          <w:sz w:val="24"/>
          <w:szCs w:val="24"/>
        </w:rPr>
        <w:t>（注意保护个人隐私信息）</w:t>
      </w:r>
      <w:r w:rsidRPr="000A148B">
        <w:rPr>
          <w:rFonts w:asciiTheme="minorEastAsia" w:hAnsiTheme="minorEastAsia" w:cs="宋体" w:hint="eastAsia"/>
          <w:kern w:val="0"/>
          <w:sz w:val="24"/>
          <w:szCs w:val="24"/>
        </w:rPr>
        <w:t>，公示时间不少于三个工作日。</w:t>
      </w:r>
    </w:p>
    <w:p w:rsidR="000A148B" w:rsidRPr="000A148B" w:rsidRDefault="000A148B" w:rsidP="000A148B">
      <w:pPr>
        <w:widowControl/>
        <w:adjustRightInd w:val="0"/>
        <w:snapToGrid w:val="0"/>
        <w:spacing w:line="40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A148B">
        <w:rPr>
          <w:rFonts w:asciiTheme="minorEastAsia" w:hAnsiTheme="minorEastAsia" w:cs="宋体" w:hint="eastAsia"/>
          <w:kern w:val="0"/>
          <w:sz w:val="24"/>
          <w:szCs w:val="24"/>
        </w:rPr>
        <w:t>4.公示期间有异议的，学院专业分流工作小组负责尽快调查解决。</w:t>
      </w:r>
    </w:p>
    <w:p w:rsidR="000A148B" w:rsidRPr="000A148B" w:rsidRDefault="000A148B" w:rsidP="000A148B">
      <w:pPr>
        <w:widowControl/>
        <w:adjustRightInd w:val="0"/>
        <w:snapToGrid w:val="0"/>
        <w:spacing w:line="40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A148B">
        <w:rPr>
          <w:rFonts w:asciiTheme="minorEastAsia" w:hAnsiTheme="minorEastAsia" w:cs="宋体" w:hint="eastAsia"/>
          <w:kern w:val="0"/>
          <w:sz w:val="24"/>
          <w:szCs w:val="24"/>
        </w:rPr>
        <w:t>5.公示期结束，学院向教务处学生注册与信息办公室</w:t>
      </w:r>
      <w:r w:rsidR="001B2FCC">
        <w:rPr>
          <w:rFonts w:asciiTheme="minorEastAsia" w:hAnsiTheme="minorEastAsia" w:cs="宋体" w:hint="eastAsia"/>
          <w:kern w:val="0"/>
          <w:sz w:val="24"/>
          <w:szCs w:val="24"/>
        </w:rPr>
        <w:t>(办公楼103室)</w:t>
      </w:r>
      <w:r w:rsidR="001B2FCC">
        <w:rPr>
          <w:rFonts w:asciiTheme="minorEastAsia" w:hAnsiTheme="minorEastAsia" w:cs="宋体" w:hint="eastAsia"/>
          <w:b/>
          <w:kern w:val="0"/>
          <w:sz w:val="24"/>
          <w:szCs w:val="24"/>
        </w:rPr>
        <w:t>报送</w:t>
      </w:r>
      <w:r w:rsidRPr="000A148B">
        <w:rPr>
          <w:rFonts w:asciiTheme="minorEastAsia" w:hAnsiTheme="minorEastAsia" w:cs="宋体" w:hint="eastAsia"/>
          <w:b/>
          <w:kern w:val="0"/>
          <w:sz w:val="24"/>
          <w:szCs w:val="24"/>
        </w:rPr>
        <w:t>分流学生名单</w:t>
      </w:r>
      <w:r w:rsidR="001B2FCC">
        <w:rPr>
          <w:rFonts w:asciiTheme="minorEastAsia" w:hAnsiTheme="minorEastAsia" w:cs="宋体" w:hint="eastAsia"/>
          <w:kern w:val="0"/>
          <w:sz w:val="24"/>
          <w:szCs w:val="24"/>
        </w:rPr>
        <w:t>。要求：</w:t>
      </w:r>
      <w:r w:rsidRPr="000A148B">
        <w:rPr>
          <w:rFonts w:asciiTheme="minorEastAsia" w:hAnsiTheme="minorEastAsia" w:cs="宋体" w:hint="eastAsia"/>
          <w:kern w:val="0"/>
          <w:sz w:val="24"/>
          <w:szCs w:val="24"/>
        </w:rPr>
        <w:t>根据模板填写表格，学号等信息必须准确（见附件）。</w:t>
      </w:r>
    </w:p>
    <w:p w:rsidR="000A148B" w:rsidRPr="000A148B" w:rsidRDefault="000A148B" w:rsidP="000A148B">
      <w:pPr>
        <w:widowControl/>
        <w:adjustRightInd w:val="0"/>
        <w:snapToGrid w:val="0"/>
        <w:spacing w:line="40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A148B">
        <w:rPr>
          <w:rFonts w:asciiTheme="minorEastAsia" w:hAnsiTheme="minorEastAsia" w:cs="宋体" w:hint="eastAsia"/>
          <w:kern w:val="0"/>
          <w:sz w:val="24"/>
          <w:szCs w:val="24"/>
        </w:rPr>
        <w:t>6.</w:t>
      </w:r>
      <w:r w:rsidR="001B2FCC">
        <w:rPr>
          <w:rFonts w:asciiTheme="minorEastAsia" w:hAnsiTheme="minorEastAsia" w:cs="宋体" w:hint="eastAsia"/>
          <w:kern w:val="0"/>
          <w:sz w:val="24"/>
          <w:szCs w:val="24"/>
        </w:rPr>
        <w:t>秋季学期前</w:t>
      </w:r>
      <w:r w:rsidRPr="000A148B">
        <w:rPr>
          <w:rFonts w:asciiTheme="minorEastAsia" w:hAnsiTheme="minorEastAsia" w:cs="宋体" w:hint="eastAsia"/>
          <w:kern w:val="0"/>
          <w:sz w:val="24"/>
          <w:szCs w:val="24"/>
        </w:rPr>
        <w:t>教务处学生注册与信息办公室</w:t>
      </w:r>
      <w:r w:rsidR="001B2FCC">
        <w:rPr>
          <w:rFonts w:asciiTheme="minorEastAsia" w:hAnsiTheme="minorEastAsia" w:cs="宋体" w:hint="eastAsia"/>
          <w:kern w:val="0"/>
          <w:sz w:val="24"/>
          <w:szCs w:val="24"/>
        </w:rPr>
        <w:t>负责</w:t>
      </w:r>
      <w:r w:rsidRPr="000A148B">
        <w:rPr>
          <w:rFonts w:asciiTheme="minorEastAsia" w:hAnsiTheme="minorEastAsia" w:cs="宋体" w:hint="eastAsia"/>
          <w:kern w:val="0"/>
          <w:sz w:val="24"/>
          <w:szCs w:val="24"/>
        </w:rPr>
        <w:t>维护教务系统内班级和学籍信息。</w:t>
      </w:r>
    </w:p>
    <w:p w:rsidR="000A148B" w:rsidRPr="000A148B" w:rsidRDefault="000A148B" w:rsidP="000A148B">
      <w:pPr>
        <w:widowControl/>
        <w:adjustRightInd w:val="0"/>
        <w:snapToGrid w:val="0"/>
        <w:spacing w:line="400" w:lineRule="exact"/>
        <w:ind w:firstLine="6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A148B">
        <w:rPr>
          <w:rFonts w:asciiTheme="minorEastAsia" w:hAnsiTheme="minorEastAsia" w:cs="宋体" w:hint="eastAsia"/>
          <w:b/>
          <w:kern w:val="0"/>
          <w:sz w:val="24"/>
          <w:szCs w:val="24"/>
        </w:rPr>
        <w:t>四、说明</w:t>
      </w:r>
    </w:p>
    <w:p w:rsidR="000A148B" w:rsidRPr="000A148B" w:rsidRDefault="000A148B" w:rsidP="000A148B">
      <w:pPr>
        <w:widowControl/>
        <w:adjustRightInd w:val="0"/>
        <w:snapToGrid w:val="0"/>
        <w:spacing w:line="400" w:lineRule="exact"/>
        <w:ind w:firstLine="6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A148B">
        <w:rPr>
          <w:rFonts w:asciiTheme="minorEastAsia" w:hAnsiTheme="minorEastAsia" w:cs="宋体" w:hint="eastAsia"/>
          <w:kern w:val="0"/>
          <w:sz w:val="24"/>
          <w:szCs w:val="24"/>
        </w:rPr>
        <w:t>1.如选择相应专业学生人数未达到 15 人，学院应组织这部分学生重新选择专业学习。</w:t>
      </w:r>
    </w:p>
    <w:p w:rsidR="000A148B" w:rsidRDefault="000A148B" w:rsidP="000A148B">
      <w:pPr>
        <w:widowControl/>
        <w:adjustRightInd w:val="0"/>
        <w:snapToGrid w:val="0"/>
        <w:spacing w:line="400" w:lineRule="exact"/>
        <w:ind w:firstLine="660"/>
        <w:jc w:val="left"/>
        <w:rPr>
          <w:rFonts w:asciiTheme="minorEastAsia" w:hAnsiTheme="minorEastAsia" w:cs="宋体" w:hint="eastAsia"/>
          <w:kern w:val="0"/>
          <w:sz w:val="24"/>
          <w:szCs w:val="24"/>
        </w:rPr>
      </w:pPr>
      <w:r w:rsidRPr="000A148B">
        <w:rPr>
          <w:rFonts w:asciiTheme="minorEastAsia" w:hAnsiTheme="minorEastAsia" w:cs="宋体" w:hint="eastAsia"/>
          <w:kern w:val="0"/>
          <w:sz w:val="24"/>
          <w:szCs w:val="24"/>
        </w:rPr>
        <w:t>2.建议</w:t>
      </w:r>
      <w:r w:rsidR="003C57B0">
        <w:rPr>
          <w:rFonts w:asciiTheme="minorEastAsia" w:hAnsiTheme="minorEastAsia" w:cs="宋体" w:hint="eastAsia"/>
          <w:kern w:val="0"/>
          <w:sz w:val="24"/>
          <w:szCs w:val="24"/>
        </w:rPr>
        <w:t>2022</w:t>
      </w:r>
      <w:r w:rsidRPr="000A148B">
        <w:rPr>
          <w:rFonts w:asciiTheme="minorEastAsia" w:hAnsiTheme="minorEastAsia" w:cs="宋体" w:hint="eastAsia"/>
          <w:kern w:val="0"/>
          <w:sz w:val="24"/>
          <w:szCs w:val="24"/>
        </w:rPr>
        <w:t>年招生专业有调整的单位，在进行分流工作时统筹考虑学生的发展和修业进程。</w:t>
      </w:r>
    </w:p>
    <w:p w:rsidR="00FC05F8" w:rsidRPr="000A148B" w:rsidRDefault="00FC05F8" w:rsidP="000A148B">
      <w:pPr>
        <w:widowControl/>
        <w:adjustRightInd w:val="0"/>
        <w:snapToGrid w:val="0"/>
        <w:spacing w:line="400" w:lineRule="exact"/>
        <w:ind w:firstLine="66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3.</w:t>
      </w:r>
      <w:r w:rsidRPr="001866E3">
        <w:rPr>
          <w:rFonts w:asciiTheme="minorEastAsia" w:hAnsiTheme="minorEastAsia" w:cs="宋体" w:hint="eastAsia"/>
          <w:b/>
          <w:kern w:val="0"/>
          <w:sz w:val="24"/>
          <w:szCs w:val="24"/>
        </w:rPr>
        <w:t>本通知仅限于大类招生专业的分流工作</w:t>
      </w:r>
      <w:r w:rsidR="0033532D">
        <w:rPr>
          <w:rFonts w:asciiTheme="minorEastAsia" w:hAnsiTheme="minorEastAsia" w:cs="宋体" w:hint="eastAsia"/>
          <w:kern w:val="0"/>
          <w:sz w:val="24"/>
          <w:szCs w:val="24"/>
        </w:rPr>
        <w:t>，其他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专业分方向</w:t>
      </w:r>
      <w:r w:rsidR="00E85944">
        <w:rPr>
          <w:rFonts w:asciiTheme="minorEastAsia" w:hAnsiTheme="minorEastAsia" w:cs="宋体" w:hint="eastAsia"/>
          <w:kern w:val="0"/>
          <w:sz w:val="24"/>
          <w:szCs w:val="24"/>
        </w:rPr>
        <w:t>或者组建创新班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的</w:t>
      </w:r>
      <w:r w:rsidR="00E85944">
        <w:rPr>
          <w:rFonts w:asciiTheme="minorEastAsia" w:hAnsiTheme="minorEastAsia" w:cs="宋体" w:hint="eastAsia"/>
          <w:kern w:val="0"/>
          <w:sz w:val="24"/>
          <w:szCs w:val="24"/>
        </w:rPr>
        <w:t>，另行通知报送。</w:t>
      </w:r>
    </w:p>
    <w:p w:rsidR="000A148B" w:rsidRPr="000A148B" w:rsidRDefault="000A148B" w:rsidP="000A148B">
      <w:pPr>
        <w:widowControl/>
        <w:adjustRightInd w:val="0"/>
        <w:snapToGrid w:val="0"/>
        <w:spacing w:line="400" w:lineRule="exact"/>
        <w:ind w:firstLine="6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A148B">
        <w:rPr>
          <w:rFonts w:asciiTheme="minorEastAsia" w:hAnsiTheme="minorEastAsia" w:cs="宋体" w:hint="eastAsia"/>
          <w:kern w:val="0"/>
          <w:sz w:val="24"/>
          <w:szCs w:val="24"/>
        </w:rPr>
        <w:t>各学院（部）应合理配置教学资源，统筹规划，有效指导学生理性选择专业，确保该项工作稳妥有序进行。</w:t>
      </w:r>
    </w:p>
    <w:p w:rsidR="000A148B" w:rsidRPr="000A148B" w:rsidRDefault="000A148B" w:rsidP="000A148B">
      <w:pPr>
        <w:widowControl/>
        <w:adjustRightInd w:val="0"/>
        <w:snapToGrid w:val="0"/>
        <w:spacing w:line="40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A148B">
        <w:rPr>
          <w:rFonts w:asciiTheme="minorEastAsia" w:hAnsiTheme="minorEastAsia" w:cs="宋体" w:hint="eastAsia"/>
          <w:kern w:val="0"/>
          <w:sz w:val="24"/>
          <w:szCs w:val="24"/>
        </w:rPr>
        <w:t> </w:t>
      </w:r>
    </w:p>
    <w:p w:rsidR="000A148B" w:rsidRPr="000A148B" w:rsidRDefault="000A148B" w:rsidP="000A148B">
      <w:pPr>
        <w:widowControl/>
        <w:adjustRightInd w:val="0"/>
        <w:snapToGrid w:val="0"/>
        <w:spacing w:line="40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A148B">
        <w:rPr>
          <w:rFonts w:asciiTheme="minorEastAsia" w:hAnsiTheme="minorEastAsia" w:cs="宋体" w:hint="eastAsia"/>
          <w:kern w:val="0"/>
          <w:sz w:val="24"/>
          <w:szCs w:val="24"/>
        </w:rPr>
        <w:lastRenderedPageBreak/>
        <w:t>附件：</w:t>
      </w:r>
    </w:p>
    <w:p w:rsidR="000A148B" w:rsidRPr="000A148B" w:rsidRDefault="000A148B" w:rsidP="000A148B">
      <w:pPr>
        <w:widowControl/>
        <w:adjustRightInd w:val="0"/>
        <w:snapToGrid w:val="0"/>
        <w:spacing w:line="400" w:lineRule="exact"/>
        <w:ind w:firstLineChars="500" w:firstLine="120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1</w:t>
      </w:r>
      <w:r w:rsidRPr="000A148B">
        <w:rPr>
          <w:rFonts w:asciiTheme="minorEastAsia" w:hAnsiTheme="minorEastAsia" w:cs="宋体" w:hint="eastAsia"/>
          <w:kern w:val="0"/>
          <w:sz w:val="24"/>
          <w:szCs w:val="24"/>
        </w:rPr>
        <w:t>.分流学生名单模板</w:t>
      </w:r>
    </w:p>
    <w:p w:rsidR="000A148B" w:rsidRPr="000A148B" w:rsidRDefault="000A148B" w:rsidP="000A148B">
      <w:pPr>
        <w:widowControl/>
        <w:adjustRightInd w:val="0"/>
        <w:snapToGrid w:val="0"/>
        <w:spacing w:line="400" w:lineRule="exact"/>
        <w:ind w:firstLineChars="500" w:firstLine="120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2</w:t>
      </w:r>
      <w:r w:rsidRPr="000A148B">
        <w:rPr>
          <w:rFonts w:asciiTheme="minorEastAsia" w:hAnsiTheme="minorEastAsia" w:cs="宋体" w:hint="eastAsia"/>
          <w:kern w:val="0"/>
          <w:sz w:val="24"/>
          <w:szCs w:val="24"/>
        </w:rPr>
        <w:t>.工作小组名单模板</w:t>
      </w:r>
    </w:p>
    <w:p w:rsidR="000A148B" w:rsidRPr="000A148B" w:rsidRDefault="000A148B" w:rsidP="000A148B">
      <w:pPr>
        <w:widowControl/>
        <w:adjustRightInd w:val="0"/>
        <w:snapToGrid w:val="0"/>
        <w:spacing w:line="400" w:lineRule="exact"/>
        <w:ind w:firstLineChars="500" w:firstLine="120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3</w:t>
      </w:r>
      <w:r w:rsidRPr="000A148B">
        <w:rPr>
          <w:rFonts w:asciiTheme="minorEastAsia" w:hAnsiTheme="minorEastAsia" w:cs="宋体" w:hint="eastAsia"/>
          <w:kern w:val="0"/>
          <w:sz w:val="24"/>
          <w:szCs w:val="24"/>
        </w:rPr>
        <w:t>.大类分流相关文件</w:t>
      </w:r>
    </w:p>
    <w:p w:rsidR="000A148B" w:rsidRPr="000A148B" w:rsidRDefault="000A148B" w:rsidP="000A148B">
      <w:pPr>
        <w:widowControl/>
        <w:adjustRightInd w:val="0"/>
        <w:snapToGrid w:val="0"/>
        <w:spacing w:line="400" w:lineRule="exact"/>
        <w:ind w:firstLine="6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A148B">
        <w:rPr>
          <w:rFonts w:asciiTheme="minorEastAsia" w:hAnsiTheme="minorEastAsia" w:cs="宋体" w:hint="eastAsia"/>
          <w:kern w:val="0"/>
          <w:sz w:val="24"/>
          <w:szCs w:val="24"/>
        </w:rPr>
        <w:t> </w:t>
      </w:r>
    </w:p>
    <w:p w:rsidR="000A148B" w:rsidRPr="000A148B" w:rsidRDefault="000A148B" w:rsidP="000A148B">
      <w:pPr>
        <w:widowControl/>
        <w:adjustRightInd w:val="0"/>
        <w:snapToGrid w:val="0"/>
        <w:spacing w:line="400" w:lineRule="exact"/>
        <w:ind w:firstLine="6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A148B">
        <w:rPr>
          <w:rFonts w:asciiTheme="minorEastAsia" w:hAnsiTheme="minorEastAsia" w:cs="宋体" w:hint="eastAsia"/>
          <w:kern w:val="0"/>
          <w:sz w:val="24"/>
          <w:szCs w:val="24"/>
        </w:rPr>
        <w:t> </w:t>
      </w:r>
    </w:p>
    <w:p w:rsidR="000A148B" w:rsidRPr="000A148B" w:rsidRDefault="000A148B" w:rsidP="000A148B">
      <w:pPr>
        <w:widowControl/>
        <w:adjustRightInd w:val="0"/>
        <w:snapToGrid w:val="0"/>
        <w:spacing w:line="400" w:lineRule="exact"/>
        <w:ind w:firstLine="6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A148B">
        <w:rPr>
          <w:rFonts w:asciiTheme="minorEastAsia" w:hAnsiTheme="minorEastAsia" w:cs="宋体" w:hint="eastAsia"/>
          <w:kern w:val="0"/>
          <w:sz w:val="24"/>
          <w:szCs w:val="24"/>
        </w:rPr>
        <w:t> </w:t>
      </w:r>
    </w:p>
    <w:p w:rsidR="000A148B" w:rsidRPr="000A148B" w:rsidRDefault="000A148B" w:rsidP="000A148B">
      <w:pPr>
        <w:widowControl/>
        <w:adjustRightInd w:val="0"/>
        <w:snapToGrid w:val="0"/>
        <w:spacing w:line="400" w:lineRule="exact"/>
        <w:ind w:firstLine="6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A148B">
        <w:rPr>
          <w:rFonts w:asciiTheme="minorEastAsia" w:hAnsiTheme="minorEastAsia" w:cs="宋体" w:hint="eastAsia"/>
          <w:kern w:val="0"/>
          <w:sz w:val="24"/>
          <w:szCs w:val="24"/>
        </w:rPr>
        <w:t xml:space="preserve">                               教务处</w:t>
      </w:r>
    </w:p>
    <w:p w:rsidR="000A148B" w:rsidRPr="000A148B" w:rsidRDefault="000A148B" w:rsidP="000A148B">
      <w:pPr>
        <w:widowControl/>
        <w:adjustRightInd w:val="0"/>
        <w:snapToGrid w:val="0"/>
        <w:spacing w:line="400" w:lineRule="exact"/>
        <w:ind w:firstLine="66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 xml:space="preserve">                           2022</w:t>
      </w:r>
      <w:r w:rsidRPr="000A148B">
        <w:rPr>
          <w:rFonts w:asciiTheme="minorEastAsia" w:hAnsiTheme="minorEastAsia" w:cs="宋体" w:hint="eastAsia"/>
          <w:kern w:val="0"/>
          <w:sz w:val="24"/>
          <w:szCs w:val="24"/>
        </w:rPr>
        <w:t>年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6</w:t>
      </w:r>
      <w:r w:rsidRPr="000A148B">
        <w:rPr>
          <w:rFonts w:asciiTheme="minorEastAsia" w:hAnsiTheme="minorEastAsia" w:cs="宋体" w:hint="eastAsia"/>
          <w:kern w:val="0"/>
          <w:sz w:val="24"/>
          <w:szCs w:val="24"/>
        </w:rPr>
        <w:t>月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2</w:t>
      </w:r>
      <w:r w:rsidRPr="000A148B">
        <w:rPr>
          <w:rFonts w:asciiTheme="minorEastAsia" w:hAnsiTheme="minorEastAsia" w:cs="宋体" w:hint="eastAsia"/>
          <w:kern w:val="0"/>
          <w:sz w:val="24"/>
          <w:szCs w:val="24"/>
        </w:rPr>
        <w:t>日</w:t>
      </w:r>
    </w:p>
    <w:p w:rsidR="004263D1" w:rsidRDefault="004263D1"/>
    <w:sectPr w:rsidR="004263D1" w:rsidSect="004263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A57" w:rsidRDefault="00387A57" w:rsidP="000A148B">
      <w:r>
        <w:separator/>
      </w:r>
    </w:p>
  </w:endnote>
  <w:endnote w:type="continuationSeparator" w:id="0">
    <w:p w:rsidR="00387A57" w:rsidRDefault="00387A57" w:rsidP="000A14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A57" w:rsidRDefault="00387A57" w:rsidP="000A148B">
      <w:r>
        <w:separator/>
      </w:r>
    </w:p>
  </w:footnote>
  <w:footnote w:type="continuationSeparator" w:id="0">
    <w:p w:rsidR="00387A57" w:rsidRDefault="00387A57" w:rsidP="000A14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148B"/>
    <w:rsid w:val="000A148B"/>
    <w:rsid w:val="000E209A"/>
    <w:rsid w:val="001866E3"/>
    <w:rsid w:val="001B2FCC"/>
    <w:rsid w:val="0033532D"/>
    <w:rsid w:val="00387A57"/>
    <w:rsid w:val="003C57B0"/>
    <w:rsid w:val="004263D1"/>
    <w:rsid w:val="005440E5"/>
    <w:rsid w:val="00B72C86"/>
    <w:rsid w:val="00E620C5"/>
    <w:rsid w:val="00E85944"/>
    <w:rsid w:val="00FC0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3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A14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A148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A14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A148B"/>
    <w:rPr>
      <w:sz w:val="18"/>
      <w:szCs w:val="18"/>
    </w:rPr>
  </w:style>
  <w:style w:type="character" w:styleId="a5">
    <w:name w:val="Strong"/>
    <w:basedOn w:val="a0"/>
    <w:uiPriority w:val="22"/>
    <w:qFormat/>
    <w:rsid w:val="000A148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1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6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26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20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399575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131</Words>
  <Characters>748</Characters>
  <Application>Microsoft Office Word</Application>
  <DocSecurity>0</DocSecurity>
  <Lines>6</Lines>
  <Paragraphs>1</Paragraphs>
  <ScaleCrop>false</ScaleCrop>
  <Company>微软中国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29</cp:revision>
  <dcterms:created xsi:type="dcterms:W3CDTF">2022-06-02T06:44:00Z</dcterms:created>
  <dcterms:modified xsi:type="dcterms:W3CDTF">2022-06-02T06:56:00Z</dcterms:modified>
</cp:coreProperties>
</file>