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44"/>
          <w:szCs w:val="44"/>
          <w:highlight w:val="none"/>
        </w:rPr>
        <w:t>关于</w:t>
      </w:r>
      <w: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44"/>
          <w:szCs w:val="44"/>
          <w:highlight w:val="none"/>
          <w:lang w:val="en-US" w:eastAsia="zh-Hans"/>
        </w:rPr>
        <w:t>组织</w:t>
      </w:r>
      <w: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44"/>
          <w:szCs w:val="44"/>
          <w:highlight w:val="none"/>
        </w:rPr>
        <w:t>第十二届中国大学生服务外包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 w:val="0"/>
          <w:color w:val="auto"/>
          <w:kern w:val="0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44"/>
          <w:szCs w:val="44"/>
          <w:highlight w:val="none"/>
        </w:rPr>
        <w:t>创新创业大赛校级选拔赛的通</w:t>
      </w:r>
      <w:r>
        <w:rPr>
          <w:rFonts w:hint="eastAsia" w:ascii="方正小标宋_GBK" w:hAnsi="方正小标宋_GBK" w:eastAsia="方正小标宋_GBK" w:cs="方正小标宋_GBK"/>
          <w:b/>
          <w:bCs w:val="0"/>
          <w:color w:val="auto"/>
          <w:sz w:val="44"/>
          <w:szCs w:val="44"/>
          <w:highlight w:val="none"/>
          <w:lang w:val="en-US" w:eastAsia="zh-CN"/>
        </w:rPr>
        <w:t>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为进一步聚焦服务业创新发展，加快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我校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服务外包人才培养工作，促进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我校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大学生就业和创业，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决定举办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第十二届中国大学生服务外包创新创业大赛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东部区域赛青岛大学校级预赛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Hans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现将有关事宜通知如下：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2" w:firstLineChars="200"/>
        <w:jc w:val="both"/>
        <w:textAlignment w:val="auto"/>
        <w:rPr>
          <w:rFonts w:hint="eastAsia" w:ascii="黑体" w:hAnsi="黑体" w:eastAsia="黑体" w:cs="黑体"/>
          <w:b/>
          <w:bCs w:val="0"/>
          <w:color w:val="auto"/>
          <w:sz w:val="28"/>
          <w:szCs w:val="28"/>
          <w:highlight w:val="none"/>
          <w:lang w:val="en-US" w:eastAsia="zh-Hans"/>
        </w:rPr>
      </w:pP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  <w:highlight w:val="none"/>
          <w:lang w:val="en-US" w:eastAsia="zh-Hans"/>
        </w:rPr>
        <w:t>一</w:t>
      </w: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  <w:highlight w:val="none"/>
          <w:lang w:val="en-US" w:eastAsia="zh-Hans"/>
        </w:rPr>
        <w:t>大赛简介和宗旨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Hans"/>
        </w:rPr>
        <w:t>（一）大赛简介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中国大学生服务外包创新创业大赛”（以下简称大赛），是响应国家关于鼓励服务外包产业发展、加强服务外包人才培养的相关战略举措与号召，举办的每年一届的全国性竞赛。大赛由中华人民共和国教育部、中华人民共和国商务部和无锡市人民政府联合主办，由国家服务外包人力资源研究院、无锡市商务局、无锡市教育局、江南大学承办。大赛采取 3 级选拔赛制，赛事分为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校级预赛、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区域级初赛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、全国决赛三级。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细介绍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见大赛官网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中国大学生服务外包创新创业大赛 （http://www.fwwb.org.cn/）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楷体" w:hAnsi="楷体" w:eastAsia="楷体" w:cs="楷体"/>
          <w:color w:val="auto"/>
          <w:sz w:val="32"/>
          <w:szCs w:val="32"/>
          <w:lang w:val="en-US" w:eastAsia="zh-Hans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 xml:space="preserve">（二） 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Hans"/>
        </w:rPr>
        <w:t>大赛宗旨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紧贴服务外包、创新创业主题，以应用为导向，加强产学互动，搭建大学生服务外包创新创业能力展示平台；引导学生关注现代服务产业，吸引企业关注学生创新创业，促进高校教育改革适应战略性新兴产业发展需求，为产业发展提供人才支撑，推动人才交流合作，努力促进大学生的就业和创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2" w:firstLineChars="200"/>
        <w:jc w:val="both"/>
        <w:textAlignment w:val="auto"/>
        <w:rPr>
          <w:rFonts w:hint="eastAsia" w:ascii="黑体" w:hAnsi="黑体" w:eastAsia="黑体" w:cs="黑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  <w:highlight w:val="none"/>
          <w:lang w:val="en-US" w:eastAsia="zh-Hans"/>
        </w:rPr>
        <w:t>二</w:t>
      </w:r>
      <w:r>
        <w:rPr>
          <w:rFonts w:hint="default" w:ascii="黑体" w:hAnsi="黑体" w:eastAsia="黑体" w:cs="黑体"/>
          <w:b/>
          <w:bCs w:val="0"/>
          <w:color w:val="auto"/>
          <w:sz w:val="28"/>
          <w:szCs w:val="28"/>
          <w:highlight w:val="none"/>
          <w:lang w:val="en-US" w:eastAsia="zh-Hans"/>
        </w:rPr>
        <w:t>、</w:t>
      </w: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  <w:highlight w:val="none"/>
          <w:lang w:val="en-US" w:eastAsia="zh-Hans"/>
        </w:rPr>
        <w:t>参赛对象和队伍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Hans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全国高等学校(本科类和高职高专类院校)具有正式学籍的全日制在校学生(含2021年应届毕业生)及毕业不超过5年(2016年后毕业)的大学生。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参赛队员允许跨校组队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每位队员限参加一支团队，禁止不同参赛团队之间共用队员。建议参赛团队选择能力互补、专业背景多样化的选手组队。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2" w:firstLineChars="200"/>
        <w:jc w:val="both"/>
        <w:textAlignment w:val="auto"/>
        <w:rPr>
          <w:rFonts w:hint="eastAsia" w:ascii="黑体" w:hAnsi="黑体" w:eastAsia="黑体" w:cs="黑体"/>
          <w:b/>
          <w:bCs w:val="0"/>
          <w:color w:val="auto"/>
          <w:sz w:val="28"/>
          <w:szCs w:val="28"/>
          <w:highlight w:val="none"/>
          <w:lang w:val="en-US" w:eastAsia="zh-Hans"/>
        </w:rPr>
      </w:pP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  <w:highlight w:val="none"/>
          <w:lang w:val="en-US" w:eastAsia="zh-Hans"/>
        </w:rPr>
        <w:t>三</w:t>
      </w: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  <w:highlight w:val="none"/>
          <w:lang w:val="en-US" w:eastAsia="zh-Hans"/>
        </w:rPr>
        <w:t>参赛内容及要求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楷体" w:hAnsi="楷体" w:eastAsia="楷体" w:cs="楷体"/>
          <w:color w:val="auto"/>
          <w:sz w:val="32"/>
          <w:szCs w:val="32"/>
          <w:lang w:val="en-US" w:eastAsia="zh-Hans"/>
        </w:rPr>
      </w:pPr>
      <w:r>
        <w:rPr>
          <w:rFonts w:hint="default" w:ascii="楷体" w:hAnsi="楷体" w:eastAsia="楷体" w:cs="楷体"/>
          <w:color w:val="auto"/>
          <w:sz w:val="32"/>
          <w:szCs w:val="32"/>
          <w:lang w:val="en-US" w:eastAsia="zh-Hans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Hans"/>
        </w:rPr>
        <w:t>一</w:t>
      </w:r>
      <w:r>
        <w:rPr>
          <w:rFonts w:hint="default" w:ascii="楷体" w:hAnsi="楷体" w:eastAsia="楷体" w:cs="楷体"/>
          <w:color w:val="auto"/>
          <w:sz w:val="32"/>
          <w:szCs w:val="32"/>
          <w:lang w:val="en-US" w:eastAsia="zh-Hans"/>
        </w:rPr>
        <w:t>）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Hans"/>
        </w:rPr>
        <w:t>参赛内容</w:t>
      </w:r>
      <w:r>
        <w:rPr>
          <w:rFonts w:hint="default" w:ascii="楷体" w:hAnsi="楷体" w:eastAsia="楷体" w:cs="楷体"/>
          <w:color w:val="auto"/>
          <w:sz w:val="32"/>
          <w:szCs w:val="32"/>
          <w:lang w:val="en-US" w:eastAsia="zh-Hans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大赛设置两类竞赛类别，分别是企业命题类（A 类）及创业 实践类（B 类）。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A 类侧重企业命题，通过企业发布真实项目需求，由高校提供响应方案的方式，来加强校企结合及提升产业对接；（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A类赛题方向及类别具体说明祥见附件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Hans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大赛参赛手册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Hans"/>
        </w:rPr>
        <w:t>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B 类侧重创业实践，鼓励具备成熟度的创业团队和项目参赛，要求参赛项目已经取得一定成效。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Hans"/>
        </w:rPr>
      </w:pPr>
      <w:r>
        <w:rPr>
          <w:rFonts w:hint="default" w:ascii="楷体" w:hAnsi="楷体" w:eastAsia="楷体" w:cs="楷体"/>
          <w:color w:val="auto"/>
          <w:sz w:val="32"/>
          <w:szCs w:val="32"/>
          <w:lang w:val="en-US" w:eastAsia="zh-Hans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Hans"/>
        </w:rPr>
        <w:t>二</w:t>
      </w:r>
      <w:r>
        <w:rPr>
          <w:rFonts w:hint="default" w:ascii="楷体" w:hAnsi="楷体" w:eastAsia="楷体" w:cs="楷体"/>
          <w:color w:val="auto"/>
          <w:sz w:val="32"/>
          <w:szCs w:val="32"/>
          <w:lang w:val="en-US" w:eastAsia="zh-Hans"/>
        </w:rPr>
        <w:t>）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Hans"/>
        </w:rPr>
        <w:t>参赛要求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.参赛队以学校为单位，统一集中报名。每队队员数量上限5人，指导老师数量上限2人。A类(企业命题类)每校参赛团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数量不限; B类(创业实践类)每校限报2队。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.A类(企业命题类)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参赛团队需接受参赛承诺书中规定的知识产权条款，承诺参赛作品不侵犯任何第三方的知识产权，签署《参赛承诺书》并由所在学校或院系盖章；根据赛题的相应要求，参赛团队同意承担项目信息保密义务，不以任何方式对外传播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.B类(创业实践类)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禁止使用服创大赛往届获奖作品重复参赛，一经举证核实，取消获奖资格。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562" w:firstLineChars="200"/>
        <w:jc w:val="both"/>
        <w:textAlignment w:val="auto"/>
        <w:rPr>
          <w:rFonts w:hint="eastAsia" w:ascii="黑体" w:hAnsi="黑体" w:eastAsia="黑体" w:cs="黑体"/>
          <w:b/>
          <w:bCs w:val="0"/>
          <w:color w:val="auto"/>
          <w:sz w:val="28"/>
          <w:szCs w:val="28"/>
          <w:highlight w:val="none"/>
          <w:lang w:val="en-US" w:eastAsia="zh-Hans"/>
        </w:rPr>
      </w:pP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  <w:highlight w:val="none"/>
          <w:lang w:val="en-US" w:eastAsia="zh-Hans"/>
        </w:rPr>
        <w:t>四</w:t>
      </w: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黑体" w:hAnsi="黑体" w:eastAsia="黑体" w:cs="黑体"/>
          <w:b/>
          <w:bCs w:val="0"/>
          <w:color w:val="auto"/>
          <w:sz w:val="28"/>
          <w:szCs w:val="28"/>
          <w:highlight w:val="none"/>
          <w:lang w:val="en-US" w:eastAsia="zh-Hans"/>
        </w:rPr>
        <w:t>赛事进程安排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楷体" w:hAnsi="楷体" w:eastAsia="楷体" w:cs="楷体"/>
          <w:color w:val="auto"/>
          <w:sz w:val="32"/>
          <w:szCs w:val="32"/>
          <w:lang w:val="en-US" w:eastAsia="zh-Hans"/>
        </w:rPr>
      </w:pPr>
      <w:r>
        <w:rPr>
          <w:rFonts w:hint="default" w:ascii="楷体" w:hAnsi="楷体" w:eastAsia="楷体" w:cs="楷体"/>
          <w:color w:val="auto"/>
          <w:sz w:val="32"/>
          <w:szCs w:val="32"/>
          <w:lang w:val="en-US" w:eastAsia="zh-Hans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Hans"/>
        </w:rPr>
        <w:t>一</w:t>
      </w:r>
      <w:r>
        <w:rPr>
          <w:rFonts w:hint="default" w:ascii="楷体" w:hAnsi="楷体" w:eastAsia="楷体" w:cs="楷体"/>
          <w:color w:val="auto"/>
          <w:sz w:val="32"/>
          <w:szCs w:val="32"/>
          <w:lang w:val="en-US" w:eastAsia="zh-Hans"/>
        </w:rPr>
        <w:t>）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Hans"/>
        </w:rPr>
        <w:t>报名时间</w:t>
      </w:r>
      <w:r>
        <w:rPr>
          <w:rFonts w:hint="default" w:ascii="楷体" w:hAnsi="楷体" w:eastAsia="楷体" w:cs="楷体"/>
          <w:color w:val="auto"/>
          <w:sz w:val="32"/>
          <w:szCs w:val="32"/>
          <w:lang w:val="en-US" w:eastAsia="zh-Hans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A类(企业命题类)：2020年11月30日至2021年1月29日。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B类(创业实践类)：校内选拔报名从即日起至1月10日。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Hans"/>
        </w:rPr>
      </w:pPr>
      <w:r>
        <w:rPr>
          <w:rFonts w:hint="default" w:ascii="楷体" w:hAnsi="楷体" w:eastAsia="楷体" w:cs="楷体"/>
          <w:color w:val="auto"/>
          <w:sz w:val="32"/>
          <w:szCs w:val="32"/>
          <w:lang w:val="en-US" w:eastAsia="zh-Hans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Hans"/>
        </w:rPr>
        <w:t>二</w:t>
      </w:r>
      <w:r>
        <w:rPr>
          <w:rFonts w:hint="default" w:ascii="楷体" w:hAnsi="楷体" w:eastAsia="楷体" w:cs="楷体"/>
          <w:color w:val="auto"/>
          <w:sz w:val="32"/>
          <w:szCs w:val="32"/>
          <w:lang w:val="en-US" w:eastAsia="zh-Hans"/>
        </w:rPr>
        <w:t>）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Hans"/>
        </w:rPr>
        <w:t>报名方式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A类(企业命题类)参赛团队通过大赛官方网站进行报名(网址:http://www.fwwb.org.cn/)。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B类(创业实践类)报名参赛项目于1月10日前将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参赛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材料打包发送至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创新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创业学院邮箱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qducxcy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Hans"/>
        </w:rPr>
        <w:t>@163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.com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参赛材料包括报名表及大赛要求的相关材料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Hans"/>
        </w:rPr>
        <w:t>，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邮件命名规则：学院+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姓名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Hans"/>
        </w:rPr>
        <w:t>+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第十二届中国大学生服务外包创新创业大赛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参赛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材料。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楷体" w:hAnsi="楷体" w:eastAsia="楷体" w:cs="楷体"/>
          <w:color w:val="auto"/>
          <w:sz w:val="32"/>
          <w:szCs w:val="32"/>
          <w:lang w:val="en-US" w:eastAsia="zh-Hans"/>
        </w:rPr>
      </w:pPr>
      <w:r>
        <w:rPr>
          <w:rFonts w:hint="default" w:ascii="楷体" w:hAnsi="楷体" w:eastAsia="楷体" w:cs="楷体"/>
          <w:color w:val="auto"/>
          <w:sz w:val="32"/>
          <w:szCs w:val="32"/>
          <w:lang w:val="en-US" w:eastAsia="zh-Hans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Hans"/>
        </w:rPr>
        <w:t>三</w:t>
      </w:r>
      <w:r>
        <w:rPr>
          <w:rFonts w:hint="default" w:ascii="楷体" w:hAnsi="楷体" w:eastAsia="楷体" w:cs="楷体"/>
          <w:color w:val="auto"/>
          <w:sz w:val="32"/>
          <w:szCs w:val="32"/>
          <w:lang w:val="en-US" w:eastAsia="zh-Hans"/>
        </w:rPr>
        <w:t>）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Hans"/>
        </w:rPr>
        <w:t>报名咨询电话</w:t>
      </w:r>
      <w:r>
        <w:rPr>
          <w:rFonts w:hint="default" w:ascii="楷体" w:hAnsi="楷体" w:eastAsia="楷体" w:cs="楷体"/>
          <w:color w:val="auto"/>
          <w:sz w:val="32"/>
          <w:szCs w:val="32"/>
          <w:lang w:val="en-US" w:eastAsia="zh-Hans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区域赛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Hans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国赛的联系人及咨询电话详见大赛参赛手册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校赛联系人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Hans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孙建华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牟子元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Hans"/>
        </w:rPr>
        <w:t xml:space="preserve">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咨询电话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Hans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85951760  85952236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CN"/>
        </w:rPr>
        <w:t>第十二届中国大学生服务外包创新创业大赛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lang w:val="en-US" w:eastAsia="zh-Hans"/>
        </w:rPr>
        <w:t>参赛手册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第十二届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中国大学生服务外包创新创业大赛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报名流程说明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3.第十二届中国大学生服务外包创新创业大赛项目申报书（空白）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第十二届中国大学生服务外包创新创业大赛企业命题类赛题手册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Hans"/>
        </w:rPr>
        <w:t>创新创业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学院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720" w:firstLineChars="21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校团委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  2020年1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iti SC Medium">
    <w:altName w:val="宋体"/>
    <w:panose1 w:val="02000000000000000000"/>
    <w:charset w:val="86"/>
    <w:family w:val="auto"/>
    <w:pitch w:val="default"/>
    <w:sig w:usb0="00000000" w:usb1="00000000" w:usb2="00000000" w:usb3="00000000" w:csb0="203E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字酷堂清楷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61C88"/>
    <w:rsid w:val="0A273E37"/>
    <w:rsid w:val="17261C88"/>
    <w:rsid w:val="338A6288"/>
    <w:rsid w:val="33BE5B7B"/>
    <w:rsid w:val="412917C5"/>
    <w:rsid w:val="4DC16CA2"/>
    <w:rsid w:val="53F729E3"/>
    <w:rsid w:val="584C719C"/>
    <w:rsid w:val="5EFD7099"/>
    <w:rsid w:val="6DFDDEFE"/>
    <w:rsid w:val="6EFCE8EE"/>
    <w:rsid w:val="6FDA9BF2"/>
    <w:rsid w:val="7F6B5E08"/>
    <w:rsid w:val="9FFF6153"/>
    <w:rsid w:val="A54702EB"/>
    <w:rsid w:val="BCB438B3"/>
    <w:rsid w:val="BFDA9E06"/>
    <w:rsid w:val="BFFF6AA1"/>
    <w:rsid w:val="DCE828EF"/>
    <w:rsid w:val="FFAB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等线" w:hAnsi="等线" w:eastAsia="等线" w:cs="等线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1445</Words>
  <Characters>1537</Characters>
  <Lines>0</Lines>
  <Paragraphs>0</Paragraphs>
  <TotalTime>4</TotalTime>
  <ScaleCrop>false</ScaleCrop>
  <LinksUpToDate>false</LinksUpToDate>
  <CharactersWithSpaces>1667</CharactersWithSpaces>
  <Application>WPS Office_11.1.0.10000_F1E327BC-269C-435d-A152-05C5408002CA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2020-11-26T04:06:00Z</dcterms:created>
  <dc:creator>Administrator</dc:creator>
  <lastModifiedBy>牟子元</lastModifiedBy>
  <dcterms:modified xsi:type="dcterms:W3CDTF">2020-12-15T08:15:23Z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