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21</w:t>
      </w:r>
      <w:r>
        <w:rPr>
          <w:rFonts w:hint="eastAsia" w:ascii="黑体" w:eastAsia="黑体"/>
          <w:sz w:val="36"/>
          <w:szCs w:val="36"/>
        </w:rPr>
        <w:t>年秋季学期学业管理工作指南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依据文件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（一）《</w:t>
      </w:r>
      <w:r>
        <w:rPr>
          <w:rFonts w:hint="eastAsia" w:ascii="宋体" w:hAnsi="宋体" w:eastAsia="宋体" w:cs="宋体"/>
          <w:sz w:val="24"/>
          <w:szCs w:val="24"/>
        </w:rPr>
        <w:t>青岛大学本科生学业预警管理暂行办法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青大教字</w:t>
      </w:r>
      <w:r>
        <w:rPr>
          <w:rFonts w:hint="eastAsia" w:ascii="宋体" w:hAnsi="宋体" w:eastAsia="宋体" w:cs="宋体"/>
          <w:w w:val="90"/>
          <w:sz w:val="24"/>
          <w:szCs w:val="24"/>
        </w:rPr>
        <w:t>〔2015〕18号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 学业预警分为黄色预警、红色预警两个等级，学业预警工作每学期进行。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 有下列情况之一的列为黄色预警：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连续两学期所获学分平均不足15学分；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2.必修课门数累计50%-70%不及格。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第五条 有下列情况之一的列为红色预警：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连续三学期所获学分平均不足15学分；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必修课门数累计70%以上不及格。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（二）《青岛大学普通本科生学籍管理规定》（</w:t>
      </w:r>
      <w:r>
        <w:rPr>
          <w:rFonts w:hint="eastAsia" w:ascii="宋体" w:hAnsi="宋体" w:eastAsia="宋体" w:cs="宋体"/>
          <w:sz w:val="24"/>
          <w:szCs w:val="24"/>
        </w:rPr>
        <w:t>青大教字〔2017〕12号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第二十条 有下列情形之一者，学校可予退学处理：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（一）在学校规定的修业年限内未完成学业的；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（二）休学、保留学籍期满，在学校规定期限内未提出复学申请或者申请复学经复查不合格的；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（三）经学校指定医院诊断，患有疾病或者意外伤残无法继续在校学习的；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（四）未经批准连续两周未参加学校规定的教学活动的；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（五）未请假或者请假无故逾期未办理注册手续的；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（六）连续修读四学期平均每学期取得学分不足15学分的。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不同年级审查办法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（一）对应届毕业生：主要依据学生不及格课程情况，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给予不及格成绩者成绩警告，打印</w:t>
      </w:r>
      <w:r>
        <w:rPr>
          <w:rFonts w:hint="eastAsia" w:ascii="宋体" w:hAnsi="宋体" w:eastAsia="宋体" w:cs="宋体"/>
          <w:sz w:val="24"/>
          <w:szCs w:val="24"/>
        </w:rPr>
        <w:t>成绩警告单送达学生本人，通知其家长，并安排专人与受到成绩警告的学生谈话，分析原因，加强对学生的关心和帮助；同时督促学生充分利用毕业前时间重修不及格课程。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提前研判学生能否毕业，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及时向单位学业管理领导小组汇报情况。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要求：应届毕业生学业管理不必统计在表格中。不需要提交材料。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（二）对</w:t>
      </w:r>
      <w:r>
        <w:rPr>
          <w:rFonts w:hint="eastAsia" w:ascii="宋体" w:hAnsi="宋体" w:eastAsia="宋体" w:cs="宋体"/>
          <w:b/>
          <w:sz w:val="24"/>
          <w:szCs w:val="24"/>
        </w:rPr>
        <w:t>2018级五年制本科生、2019级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2020级</w:t>
      </w:r>
      <w:r>
        <w:rPr>
          <w:rFonts w:hint="eastAsia" w:ascii="宋体" w:hAnsi="宋体" w:eastAsia="宋体" w:cs="宋体"/>
          <w:b/>
          <w:sz w:val="24"/>
          <w:szCs w:val="24"/>
        </w:rPr>
        <w:t>本科生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1.审查连续四个学期的平均学分，凡是低于15学分的，由党政联席会根据《青岛大学本科生学籍管理暂行规定》（青大教字﹝2014﹞21号）相关条款做退学处理，出具红头文件，交教务处注册办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汇总，</w:t>
      </w:r>
      <w:r>
        <w:rPr>
          <w:rFonts w:hint="eastAsia" w:ascii="宋体" w:hAnsi="宋体" w:eastAsia="宋体" w:cs="宋体"/>
          <w:sz w:val="24"/>
          <w:szCs w:val="24"/>
        </w:rPr>
        <w:t>待校长办公会研究。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2.审查连续三个学期的平均学分，凡是达到红色预警标准的，给予红色预警。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3.审查连续两个学期的平均学分，凡是达到黄色预警标准的，给予黄色预警。已经符合2中红色预警标准的，只给予红色预警（从重处理）。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要求：学业管理表格填好后必须报送。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建议对</w:t>
      </w:r>
      <w:r>
        <w:rPr>
          <w:rFonts w:hint="eastAsia" w:ascii="宋体" w:hAnsi="宋体" w:eastAsia="宋体" w:cs="宋体"/>
          <w:sz w:val="24"/>
          <w:szCs w:val="24"/>
        </w:rPr>
        <w:t>2021级新生按照第一学期不足15学分的，给予黄色预警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，起到提醒作用。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教务系统相关模块操作方法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点击教务系统“综合审查-执行审查”模块， 选择“审查标准”中的相应学期和学院、学生类别、年级，并选择“审查结果”中“未通过”项，点击“开始审查”。学生当前状态必须是“在读”。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选择“审查结果维护”，</w:t>
      </w:r>
      <w:r>
        <w:rPr>
          <w:rFonts w:hint="eastAsia" w:ascii="宋体" w:hAnsi="宋体" w:eastAsia="宋体" w:cs="宋体"/>
          <w:b/>
          <w:sz w:val="24"/>
          <w:szCs w:val="24"/>
        </w:rPr>
        <w:t>查看“未通过人数”，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关注三栏</w:t>
      </w:r>
      <w:r>
        <w:rPr>
          <w:rFonts w:hint="eastAsia" w:ascii="宋体" w:hAnsi="宋体" w:eastAsia="宋体" w:cs="宋体"/>
          <w:sz w:val="24"/>
          <w:szCs w:val="24"/>
        </w:rPr>
        <w:t>：学籍异动、学业预警、及格学分累计”。其中“学业预警”和“及格学分累计”是评价指标，比较后做结论（从重处理）。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1.“学业预警”：是指不及格必修课门数占所有修读过的必修课的比例。比例在0.5-0.7的为黄色预警。大于0.7的为红色预警。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2.“及格学分累计”：如果选择的是连续两个学期，则总学分不足30学分的（平均不足15学分）为黄色预警；如果选择的是连续三个学期，则总学分不足45学分的（平均不足15学分）为红色预警。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shd w:val="clear" w:color="auto" w:fill="FFEDC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shd w:val="clear" w:color="auto" w:fill="FFEDC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shd w:val="clear" w:color="auto" w:fill="FFEDC4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shd w:val="clear" w:color="auto" w:fill="FFEDC4"/>
        </w:rPr>
        <w:t>1.应予以退学处理的情况：如果连续四学期取得学分平均不足15学分的应予以退学处理（学生可以主动申请退学，或者学院做退学处理，出具红头文件）。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2.对于刚刚复学或者办理休学、保留学籍出国的学生，不做学业管理，学院需做好学业指导和帮扶工作。</w:t>
      </w:r>
    </w:p>
    <w:p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7A016"/>
    <w:multiLevelType w:val="singleLevel"/>
    <w:tmpl w:val="DCC7A016"/>
    <w:lvl w:ilvl="0" w:tentative="0">
      <w:start w:val="1"/>
      <w:numFmt w:val="chineseCounting"/>
      <w:suff w:val="nothing"/>
      <w:lvlText w:val="%1、"/>
      <w:lvlJc w:val="left"/>
      <w:pPr>
        <w:ind w:left="-210"/>
      </w:pPr>
      <w:rPr>
        <w:rFonts w:hint="eastAsia"/>
      </w:rPr>
    </w:lvl>
  </w:abstractNum>
  <w:abstractNum w:abstractNumId="1">
    <w:nsid w:val="31582E79"/>
    <w:multiLevelType w:val="multilevel"/>
    <w:tmpl w:val="31582E79"/>
    <w:lvl w:ilvl="0" w:tentative="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abstractNum w:abstractNumId="2">
    <w:nsid w:val="5D513D94"/>
    <w:multiLevelType w:val="multilevel"/>
    <w:tmpl w:val="5D513D94"/>
    <w:lvl w:ilvl="0" w:tentative="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3FC6"/>
    <w:rsid w:val="0003035A"/>
    <w:rsid w:val="000448A0"/>
    <w:rsid w:val="000501FE"/>
    <w:rsid w:val="0005044A"/>
    <w:rsid w:val="000525E8"/>
    <w:rsid w:val="000544F4"/>
    <w:rsid w:val="00055155"/>
    <w:rsid w:val="0005604D"/>
    <w:rsid w:val="00084FA3"/>
    <w:rsid w:val="000B1EE1"/>
    <w:rsid w:val="000B7020"/>
    <w:rsid w:val="000D5635"/>
    <w:rsid w:val="000E14F5"/>
    <w:rsid w:val="00104E60"/>
    <w:rsid w:val="00153131"/>
    <w:rsid w:val="00181852"/>
    <w:rsid w:val="00184611"/>
    <w:rsid w:val="001C6EE6"/>
    <w:rsid w:val="001F3FC6"/>
    <w:rsid w:val="001F7A76"/>
    <w:rsid w:val="002076E2"/>
    <w:rsid w:val="0021317F"/>
    <w:rsid w:val="00235280"/>
    <w:rsid w:val="00246554"/>
    <w:rsid w:val="00276CA8"/>
    <w:rsid w:val="00294541"/>
    <w:rsid w:val="00295546"/>
    <w:rsid w:val="00295842"/>
    <w:rsid w:val="002C760C"/>
    <w:rsid w:val="002D46C8"/>
    <w:rsid w:val="002F7A1D"/>
    <w:rsid w:val="00306EFA"/>
    <w:rsid w:val="00322B6E"/>
    <w:rsid w:val="00324F67"/>
    <w:rsid w:val="00325B62"/>
    <w:rsid w:val="00325E84"/>
    <w:rsid w:val="003403EA"/>
    <w:rsid w:val="00347CCC"/>
    <w:rsid w:val="003626DC"/>
    <w:rsid w:val="0037218E"/>
    <w:rsid w:val="00376C92"/>
    <w:rsid w:val="003A17CA"/>
    <w:rsid w:val="003B3127"/>
    <w:rsid w:val="003D16A7"/>
    <w:rsid w:val="003F5B76"/>
    <w:rsid w:val="0047443C"/>
    <w:rsid w:val="0049237E"/>
    <w:rsid w:val="004A693F"/>
    <w:rsid w:val="004E72A8"/>
    <w:rsid w:val="004F5E9B"/>
    <w:rsid w:val="00503C27"/>
    <w:rsid w:val="00546620"/>
    <w:rsid w:val="00587932"/>
    <w:rsid w:val="00597FF0"/>
    <w:rsid w:val="005A7AD7"/>
    <w:rsid w:val="005C029B"/>
    <w:rsid w:val="005D242C"/>
    <w:rsid w:val="0060490C"/>
    <w:rsid w:val="00644327"/>
    <w:rsid w:val="00647233"/>
    <w:rsid w:val="00655F17"/>
    <w:rsid w:val="006816FC"/>
    <w:rsid w:val="00694B00"/>
    <w:rsid w:val="00696453"/>
    <w:rsid w:val="006D427D"/>
    <w:rsid w:val="006E39E6"/>
    <w:rsid w:val="007041E2"/>
    <w:rsid w:val="0071064F"/>
    <w:rsid w:val="00717E0F"/>
    <w:rsid w:val="00734FA4"/>
    <w:rsid w:val="00741985"/>
    <w:rsid w:val="007445D1"/>
    <w:rsid w:val="007669E2"/>
    <w:rsid w:val="007714BB"/>
    <w:rsid w:val="007714D2"/>
    <w:rsid w:val="007D6904"/>
    <w:rsid w:val="00802FFE"/>
    <w:rsid w:val="00815A48"/>
    <w:rsid w:val="008219AA"/>
    <w:rsid w:val="00823505"/>
    <w:rsid w:val="008523E7"/>
    <w:rsid w:val="00857534"/>
    <w:rsid w:val="0086148A"/>
    <w:rsid w:val="00885B80"/>
    <w:rsid w:val="00896D23"/>
    <w:rsid w:val="008A5F95"/>
    <w:rsid w:val="008A6206"/>
    <w:rsid w:val="008F581D"/>
    <w:rsid w:val="00915123"/>
    <w:rsid w:val="00916ACA"/>
    <w:rsid w:val="00927053"/>
    <w:rsid w:val="00933EA3"/>
    <w:rsid w:val="00995724"/>
    <w:rsid w:val="009A759A"/>
    <w:rsid w:val="009E5C34"/>
    <w:rsid w:val="009F7A94"/>
    <w:rsid w:val="00A05E18"/>
    <w:rsid w:val="00A55AEE"/>
    <w:rsid w:val="00A75034"/>
    <w:rsid w:val="00A85921"/>
    <w:rsid w:val="00AC4180"/>
    <w:rsid w:val="00AF51EC"/>
    <w:rsid w:val="00AF7112"/>
    <w:rsid w:val="00B119DD"/>
    <w:rsid w:val="00B30F76"/>
    <w:rsid w:val="00B511DC"/>
    <w:rsid w:val="00B56CAE"/>
    <w:rsid w:val="00B66FD9"/>
    <w:rsid w:val="00B94ECA"/>
    <w:rsid w:val="00BC54EB"/>
    <w:rsid w:val="00BC7A67"/>
    <w:rsid w:val="00C027A6"/>
    <w:rsid w:val="00C046C0"/>
    <w:rsid w:val="00C10CBC"/>
    <w:rsid w:val="00C16774"/>
    <w:rsid w:val="00C340FA"/>
    <w:rsid w:val="00C400BE"/>
    <w:rsid w:val="00C47EF2"/>
    <w:rsid w:val="00C841B8"/>
    <w:rsid w:val="00C92D6C"/>
    <w:rsid w:val="00C9345E"/>
    <w:rsid w:val="00CB02B5"/>
    <w:rsid w:val="00CB7D5B"/>
    <w:rsid w:val="00D1726B"/>
    <w:rsid w:val="00DB1016"/>
    <w:rsid w:val="00DB7248"/>
    <w:rsid w:val="00DC6736"/>
    <w:rsid w:val="00DE6133"/>
    <w:rsid w:val="00E10581"/>
    <w:rsid w:val="00E307B6"/>
    <w:rsid w:val="00E41538"/>
    <w:rsid w:val="00EB78AE"/>
    <w:rsid w:val="00ED3679"/>
    <w:rsid w:val="00EE4C5A"/>
    <w:rsid w:val="00F1424D"/>
    <w:rsid w:val="00F36A5E"/>
    <w:rsid w:val="00F70CB3"/>
    <w:rsid w:val="00FB22DD"/>
    <w:rsid w:val="00FD1AB3"/>
    <w:rsid w:val="0147334C"/>
    <w:rsid w:val="01FD2854"/>
    <w:rsid w:val="02325BAB"/>
    <w:rsid w:val="02B761CD"/>
    <w:rsid w:val="058605A5"/>
    <w:rsid w:val="0A8159DF"/>
    <w:rsid w:val="0BDA11FD"/>
    <w:rsid w:val="0DFF3A25"/>
    <w:rsid w:val="0E15476E"/>
    <w:rsid w:val="0EB126E9"/>
    <w:rsid w:val="0EF92DAA"/>
    <w:rsid w:val="10807427"/>
    <w:rsid w:val="11877731"/>
    <w:rsid w:val="11E04952"/>
    <w:rsid w:val="144E0B52"/>
    <w:rsid w:val="1590495C"/>
    <w:rsid w:val="169E6FDF"/>
    <w:rsid w:val="17863431"/>
    <w:rsid w:val="19324427"/>
    <w:rsid w:val="19762565"/>
    <w:rsid w:val="19BC3276"/>
    <w:rsid w:val="1A610543"/>
    <w:rsid w:val="1B8C2514"/>
    <w:rsid w:val="1C2942FE"/>
    <w:rsid w:val="1C8A6697"/>
    <w:rsid w:val="1E114F52"/>
    <w:rsid w:val="1E965458"/>
    <w:rsid w:val="20146634"/>
    <w:rsid w:val="20E06E5E"/>
    <w:rsid w:val="21E60CBA"/>
    <w:rsid w:val="21E62252"/>
    <w:rsid w:val="21E724A0"/>
    <w:rsid w:val="22097CEF"/>
    <w:rsid w:val="24207C9D"/>
    <w:rsid w:val="248D695C"/>
    <w:rsid w:val="24D40926"/>
    <w:rsid w:val="25174F02"/>
    <w:rsid w:val="27BF3329"/>
    <w:rsid w:val="282C2AD0"/>
    <w:rsid w:val="286A5208"/>
    <w:rsid w:val="287B4125"/>
    <w:rsid w:val="28971829"/>
    <w:rsid w:val="28C64FAB"/>
    <w:rsid w:val="2A9A3E7C"/>
    <w:rsid w:val="2B45448D"/>
    <w:rsid w:val="2D090A00"/>
    <w:rsid w:val="2DF227ED"/>
    <w:rsid w:val="2F5B0A12"/>
    <w:rsid w:val="2F940895"/>
    <w:rsid w:val="304E02C8"/>
    <w:rsid w:val="30963095"/>
    <w:rsid w:val="31030681"/>
    <w:rsid w:val="316C72E1"/>
    <w:rsid w:val="32DF31F0"/>
    <w:rsid w:val="34016560"/>
    <w:rsid w:val="34FD5447"/>
    <w:rsid w:val="36177724"/>
    <w:rsid w:val="39AB5905"/>
    <w:rsid w:val="3AFF3E53"/>
    <w:rsid w:val="3C6A3B9D"/>
    <w:rsid w:val="3F9F66B8"/>
    <w:rsid w:val="405A49CE"/>
    <w:rsid w:val="40F271CD"/>
    <w:rsid w:val="41FE38CF"/>
    <w:rsid w:val="42C615B8"/>
    <w:rsid w:val="462E2C64"/>
    <w:rsid w:val="4651388E"/>
    <w:rsid w:val="46BA2E1C"/>
    <w:rsid w:val="47194545"/>
    <w:rsid w:val="479003E6"/>
    <w:rsid w:val="48F74BC1"/>
    <w:rsid w:val="4A3F3AEA"/>
    <w:rsid w:val="4A92068D"/>
    <w:rsid w:val="4AAA7A11"/>
    <w:rsid w:val="4B0F6649"/>
    <w:rsid w:val="4EFF485A"/>
    <w:rsid w:val="51421240"/>
    <w:rsid w:val="51566163"/>
    <w:rsid w:val="51960CEF"/>
    <w:rsid w:val="51E31050"/>
    <w:rsid w:val="52293911"/>
    <w:rsid w:val="535B4CF7"/>
    <w:rsid w:val="54444A33"/>
    <w:rsid w:val="548656D1"/>
    <w:rsid w:val="5559182E"/>
    <w:rsid w:val="556B5374"/>
    <w:rsid w:val="5767596D"/>
    <w:rsid w:val="5A300CCE"/>
    <w:rsid w:val="5AA15D6E"/>
    <w:rsid w:val="5AAF30E0"/>
    <w:rsid w:val="5B0311A3"/>
    <w:rsid w:val="5B7B3430"/>
    <w:rsid w:val="5B7B7D53"/>
    <w:rsid w:val="5C675762"/>
    <w:rsid w:val="5CDD77D2"/>
    <w:rsid w:val="5DAA70AB"/>
    <w:rsid w:val="5DB775DC"/>
    <w:rsid w:val="5E207250"/>
    <w:rsid w:val="5FA34D03"/>
    <w:rsid w:val="648948E8"/>
    <w:rsid w:val="65A6554D"/>
    <w:rsid w:val="678E4B82"/>
    <w:rsid w:val="6BAE36D1"/>
    <w:rsid w:val="6C881A1D"/>
    <w:rsid w:val="6D754D7F"/>
    <w:rsid w:val="6DF23D5C"/>
    <w:rsid w:val="6E390D99"/>
    <w:rsid w:val="6EF53892"/>
    <w:rsid w:val="6F675D4D"/>
    <w:rsid w:val="71E352F6"/>
    <w:rsid w:val="728A58AF"/>
    <w:rsid w:val="74E93E31"/>
    <w:rsid w:val="74EB4D2A"/>
    <w:rsid w:val="76FB4FCD"/>
    <w:rsid w:val="787C3EEC"/>
    <w:rsid w:val="79346D56"/>
    <w:rsid w:val="79982FA7"/>
    <w:rsid w:val="79E24222"/>
    <w:rsid w:val="7A0672D1"/>
    <w:rsid w:val="7A6B6D0D"/>
    <w:rsid w:val="7AA2169F"/>
    <w:rsid w:val="7AA56239"/>
    <w:rsid w:val="7C2A553B"/>
    <w:rsid w:val="7E6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861</Characters>
  <Lines>7</Lines>
  <Paragraphs>2</Paragraphs>
  <TotalTime>2</TotalTime>
  <ScaleCrop>false</ScaleCrop>
  <LinksUpToDate>false</LinksUpToDate>
  <CharactersWithSpaces>1009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2016-09-12T01:07:00Z</dcterms:created>
  <dc:creator>亓慧</dc:creator>
  <lastModifiedBy>Administrator</lastModifiedBy>
  <dcterms:modified xsi:type="dcterms:W3CDTF">2022-03-07T03:32:55Z</dcterms:modified>
  <revision>230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90229200FBBA4013B1E6840B4D88A5D4</vt:lpwstr>
  </property>
</Properties>
</file>