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922E3" w14:textId="7E3BD1D8" w:rsidR="004D4AD3" w:rsidRPr="00266BC8" w:rsidRDefault="004D4AD3" w:rsidP="007B0D8D">
      <w:pPr>
        <w:widowControl/>
        <w:jc w:val="center"/>
        <w:rPr>
          <w:rStyle w:val="a7"/>
          <w:rFonts w:ascii="方正小标宋_GBK" w:eastAsia="方正小标宋_GBK" w:hAnsi="方正小标宋_GBK" w:cs="方正小标宋_GBK"/>
          <w:color w:val="000000" w:themeColor="text1"/>
          <w:kern w:val="0"/>
          <w:sz w:val="44"/>
          <w:szCs w:val="44"/>
          <w:lang w:bidi="ar"/>
        </w:rPr>
      </w:pPr>
      <w:r w:rsidRPr="00266BC8">
        <w:rPr>
          <w:rStyle w:val="a7"/>
          <w:rFonts w:ascii="方正小标宋_GBK" w:eastAsia="方正小标宋_GBK" w:hAnsi="方正小标宋_GBK" w:cs="方正小标宋_GBK" w:hint="eastAsia"/>
          <w:color w:val="000000" w:themeColor="text1"/>
          <w:kern w:val="0"/>
          <w:sz w:val="44"/>
          <w:szCs w:val="44"/>
          <w:lang w:bidi="ar"/>
        </w:rPr>
        <w:t>关于</w:t>
      </w:r>
      <w:r>
        <w:rPr>
          <w:rStyle w:val="a7"/>
          <w:rFonts w:ascii="方正小标宋_GBK" w:eastAsia="方正小标宋_GBK" w:hAnsi="方正小标宋_GBK" w:cs="方正小标宋_GBK" w:hint="eastAsia"/>
          <w:color w:val="000000" w:themeColor="text1"/>
          <w:kern w:val="0"/>
          <w:sz w:val="44"/>
          <w:szCs w:val="44"/>
          <w:lang w:bidi="ar"/>
        </w:rPr>
        <w:t>2</w:t>
      </w:r>
      <w:r>
        <w:rPr>
          <w:rStyle w:val="a7"/>
          <w:rFonts w:ascii="方正小标宋_GBK" w:eastAsia="方正小标宋_GBK" w:hAnsi="方正小标宋_GBK" w:cs="方正小标宋_GBK"/>
          <w:color w:val="000000" w:themeColor="text1"/>
          <w:kern w:val="0"/>
          <w:sz w:val="44"/>
          <w:szCs w:val="44"/>
          <w:lang w:bidi="ar"/>
        </w:rPr>
        <w:t>02</w:t>
      </w:r>
      <w:r w:rsidR="00E95467">
        <w:rPr>
          <w:rStyle w:val="a7"/>
          <w:rFonts w:ascii="方正小标宋_GBK" w:eastAsia="方正小标宋_GBK" w:hAnsi="方正小标宋_GBK" w:cs="方正小标宋_GBK"/>
          <w:color w:val="000000" w:themeColor="text1"/>
          <w:kern w:val="0"/>
          <w:sz w:val="44"/>
          <w:szCs w:val="44"/>
          <w:lang w:bidi="ar"/>
        </w:rPr>
        <w:t>3</w:t>
      </w:r>
      <w:r>
        <w:rPr>
          <w:rStyle w:val="a7"/>
          <w:rFonts w:ascii="方正小标宋_GBK" w:eastAsia="方正小标宋_GBK" w:hAnsi="方正小标宋_GBK" w:cs="方正小标宋_GBK" w:hint="eastAsia"/>
          <w:color w:val="000000" w:themeColor="text1"/>
          <w:kern w:val="0"/>
          <w:sz w:val="44"/>
          <w:szCs w:val="44"/>
          <w:lang w:bidi="ar"/>
        </w:rPr>
        <w:t>年</w:t>
      </w:r>
      <w:r w:rsidR="00E95467">
        <w:rPr>
          <w:rStyle w:val="a7"/>
          <w:rFonts w:ascii="方正小标宋_GBK" w:eastAsia="方正小标宋_GBK" w:hAnsi="方正小标宋_GBK" w:cs="方正小标宋_GBK" w:hint="eastAsia"/>
          <w:color w:val="000000" w:themeColor="text1"/>
          <w:kern w:val="0"/>
          <w:sz w:val="44"/>
          <w:szCs w:val="44"/>
          <w:lang w:bidi="ar"/>
        </w:rPr>
        <w:t>春</w:t>
      </w:r>
      <w:r>
        <w:rPr>
          <w:rStyle w:val="a7"/>
          <w:rFonts w:ascii="方正小标宋_GBK" w:eastAsia="方正小标宋_GBK" w:hAnsi="方正小标宋_GBK" w:cs="方正小标宋_GBK" w:hint="eastAsia"/>
          <w:color w:val="000000" w:themeColor="text1"/>
          <w:kern w:val="0"/>
          <w:sz w:val="44"/>
          <w:szCs w:val="44"/>
          <w:lang w:bidi="ar"/>
        </w:rPr>
        <w:t>季学期本科专业人才培养方案调整备案的通知</w:t>
      </w:r>
    </w:p>
    <w:p w14:paraId="0D6C3F91" w14:textId="77777777" w:rsidR="004D4AD3" w:rsidRPr="00FE39B4" w:rsidRDefault="004D4AD3" w:rsidP="004D4AD3">
      <w:pPr>
        <w:widowControl/>
        <w:spacing w:line="560" w:lineRule="atLeast"/>
        <w:jc w:val="left"/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</w:pPr>
    </w:p>
    <w:p w14:paraId="2F4FE102" w14:textId="2252322C" w:rsidR="004D4AD3" w:rsidRPr="004D4AD3" w:rsidRDefault="004D4AD3" w:rsidP="00FE39B4">
      <w:pPr>
        <w:widowControl/>
        <w:spacing w:line="560" w:lineRule="atLeast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各学院</w:t>
      </w:r>
      <w:r w:rsidR="00FE39B4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、</w:t>
      </w: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医学部：</w:t>
      </w:r>
    </w:p>
    <w:p w14:paraId="2677D003" w14:textId="1A102936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根据学校排课工作总体进度安排，现进行20</w:t>
      </w:r>
      <w:r w:rsidR="00E95467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23</w:t>
      </w: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年</w:t>
      </w:r>
      <w:r w:rsidR="00E95467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春</w:t>
      </w: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季学期本科专业人才培养方案调整备案工作，具体事宜通知如下：</w:t>
      </w:r>
    </w:p>
    <w:p w14:paraId="5D73C51A" w14:textId="77777777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b/>
          <w:bCs/>
          <w:color w:val="000000"/>
          <w:spacing w:val="30"/>
          <w:kern w:val="0"/>
          <w:sz w:val="32"/>
          <w:szCs w:val="32"/>
        </w:rPr>
        <w:t>一、调整备案要求</w:t>
      </w:r>
    </w:p>
    <w:p w14:paraId="40033083" w14:textId="24D2A06C" w:rsidR="004D4AD3" w:rsidRPr="004D4AD3" w:rsidRDefault="00E05995" w:rsidP="00E05995">
      <w:pPr>
        <w:widowControl/>
        <w:spacing w:line="560" w:lineRule="exact"/>
        <w:ind w:firstLineChars="149" w:firstLine="566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本次调整备案针对2</w:t>
      </w:r>
      <w:r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017</w:t>
      </w:r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版</w:t>
      </w:r>
      <w:r w:rsidR="00E95467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和2</w:t>
      </w:r>
      <w:r w:rsidR="00E95467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021</w:t>
      </w:r>
      <w:r w:rsidR="00E95467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版</w:t>
      </w:r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本科</w:t>
      </w:r>
      <w:r w:rsidR="00E95467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专业</w:t>
      </w:r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人才培养方案</w:t>
      </w:r>
      <w:r w:rsidR="007C57B4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（2</w:t>
      </w:r>
      <w:r w:rsidR="007C57B4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021</w:t>
      </w:r>
      <w:proofErr w:type="gramStart"/>
      <w:r w:rsidR="007C57B4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版人才</w:t>
      </w:r>
      <w:proofErr w:type="gramEnd"/>
      <w:r w:rsidR="007C57B4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培养方案</w:t>
      </w:r>
      <w:r w:rsidR="00EB6631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，以在教务处网站“专业建设”栏目公布的版本为准</w:t>
      </w:r>
      <w:r w:rsidR="007C57B4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）</w:t>
      </w:r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，调整</w:t>
      </w:r>
      <w:r w:rsidR="004D4AD3"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须严格按照</w:t>
      </w:r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2</w:t>
      </w:r>
      <w:r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017</w:t>
      </w:r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版</w:t>
      </w:r>
      <w:r w:rsidR="00E95467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和2</w:t>
      </w:r>
      <w:r w:rsidR="00E95467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021</w:t>
      </w:r>
      <w:r w:rsidR="00E95467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版</w:t>
      </w:r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本</w:t>
      </w:r>
      <w:proofErr w:type="gramStart"/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科人才</w:t>
      </w:r>
      <w:proofErr w:type="gramEnd"/>
      <w:r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培养方案</w:t>
      </w:r>
      <w:r w:rsidR="00CE2FEE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要求</w:t>
      </w:r>
      <w:r w:rsidR="004D4AD3"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，安排下学期开课计划及任课教师。如因特殊情况确需调整的，填写《青岛大学本科专业人才培养方案调整备案表》（附件1），经学院（部）审核、涉及调整学年学期的专业和年级的学生知情同意、教务处备案后方可执行。</w:t>
      </w:r>
    </w:p>
    <w:p w14:paraId="5568DBC5" w14:textId="77777777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根据《青岛大学本科教学管理工作评价指标体系（2016年8月修订）》（</w:t>
      </w:r>
      <w:proofErr w:type="gramStart"/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青大教</w:t>
      </w:r>
      <w:proofErr w:type="gramEnd"/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字（2016）11号），每学期每个专业的人才培养方案调整课程门数最多为2门，达到3门的扣减1个指标分值（200分），每</w:t>
      </w:r>
      <w:proofErr w:type="gramStart"/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多调整</w:t>
      </w:r>
      <w:proofErr w:type="gramEnd"/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1门扣1个指标分值。</w:t>
      </w:r>
    </w:p>
    <w:p w14:paraId="7B844A5E" w14:textId="77777777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b/>
          <w:bCs/>
          <w:color w:val="000000"/>
          <w:spacing w:val="30"/>
          <w:kern w:val="0"/>
          <w:sz w:val="32"/>
          <w:szCs w:val="32"/>
        </w:rPr>
        <w:lastRenderedPageBreak/>
        <w:t>二、材料报送要求</w:t>
      </w:r>
    </w:p>
    <w:p w14:paraId="1D25F163" w14:textId="73F7AB4C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请学院（部）将《青岛大学本科专业人才培养方案调整备案表》（一式二份），新开课程信息一览表、课程教学大纲</w:t>
      </w:r>
      <w:r w:rsidR="0034470C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电子版</w:t>
      </w: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（中、英文版各一份）及本科专业人才培养方案调整备案汇总表（附件4），经学院（部）分管领导签字、盖章，于</w:t>
      </w:r>
      <w:r w:rsidR="0034470C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10</w:t>
      </w: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月</w:t>
      </w:r>
      <w:r w:rsidR="00946843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28</w:t>
      </w: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日</w:t>
      </w:r>
      <w:r w:rsidR="0034265A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17</w:t>
      </w: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:00前报送教务处教学研究办公室；以上材料的电子版同时发送至qdukcb@163.com。</w:t>
      </w:r>
    </w:p>
    <w:p w14:paraId="53AA128B" w14:textId="77777777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附件：</w:t>
      </w:r>
    </w:p>
    <w:p w14:paraId="3E964573" w14:textId="77777777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1.青岛大学本科专业人才培养方案调整备案表</w:t>
      </w:r>
    </w:p>
    <w:p w14:paraId="25F31649" w14:textId="77777777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2.青岛大学新开课程信息一览表</w:t>
      </w:r>
    </w:p>
    <w:p w14:paraId="79AAA943" w14:textId="0534A7C5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3.青岛大学本科课程教学大纲基本内容及格式</w:t>
      </w:r>
    </w:p>
    <w:p w14:paraId="232C58C4" w14:textId="77777777" w:rsidR="004D4AD3" w:rsidRPr="004D4AD3" w:rsidRDefault="004D4AD3" w:rsidP="00FE39B4">
      <w:pPr>
        <w:widowControl/>
        <w:spacing w:line="560" w:lineRule="atLeast"/>
        <w:ind w:firstLine="640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4.青岛大学本科专业人才培养方案调整备案汇总表</w:t>
      </w:r>
    </w:p>
    <w:p w14:paraId="7756208E" w14:textId="77777777" w:rsidR="004D4AD3" w:rsidRPr="004D4AD3" w:rsidRDefault="004D4AD3" w:rsidP="00FE39B4">
      <w:pPr>
        <w:widowControl/>
        <w:wordWrap w:val="0"/>
        <w:spacing w:line="560" w:lineRule="atLeast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20"/>
          <w:szCs w:val="20"/>
        </w:rPr>
        <w:t> </w:t>
      </w:r>
    </w:p>
    <w:p w14:paraId="3E2BE11F" w14:textId="763887F7" w:rsidR="004D4AD3" w:rsidRPr="004D4AD3" w:rsidRDefault="004D4AD3" w:rsidP="009600B3">
      <w:pPr>
        <w:widowControl/>
        <w:wordWrap w:val="0"/>
        <w:spacing w:line="560" w:lineRule="atLeast"/>
        <w:jc w:val="right"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 xml:space="preserve">教 </w:t>
      </w:r>
      <w:proofErr w:type="gramStart"/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务</w:t>
      </w:r>
      <w:proofErr w:type="gramEnd"/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 xml:space="preserve"> 处 </w:t>
      </w: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   </w:t>
      </w:r>
    </w:p>
    <w:p w14:paraId="34682DB7" w14:textId="7E10DBB0" w:rsidR="004D4AD3" w:rsidRPr="004D4AD3" w:rsidRDefault="004D4AD3" w:rsidP="00FE39B4">
      <w:pPr>
        <w:widowControl/>
        <w:rPr>
          <w:rFonts w:ascii="仿宋_GB2312" w:eastAsia="仿宋_GB2312" w:hAnsi="Arial" w:cs="Arial"/>
          <w:color w:val="000000"/>
          <w:spacing w:val="30"/>
          <w:kern w:val="0"/>
          <w:sz w:val="20"/>
          <w:szCs w:val="20"/>
        </w:rPr>
      </w:pPr>
      <w:r w:rsidRPr="004D4AD3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                                            </w:t>
      </w:r>
      <w:r w:rsidRPr="002A366F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202</w:t>
      </w:r>
      <w:r w:rsidR="001A642B" w:rsidRPr="002A366F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2</w:t>
      </w:r>
      <w:r w:rsidRPr="002A366F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年</w:t>
      </w:r>
      <w:r w:rsidR="0034470C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10</w:t>
      </w:r>
      <w:r w:rsidRPr="002A366F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月</w:t>
      </w:r>
      <w:r w:rsidR="0034470C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1</w:t>
      </w:r>
      <w:r w:rsidR="002A366F" w:rsidRPr="002A366F">
        <w:rPr>
          <w:rFonts w:ascii="仿宋_GB2312" w:eastAsia="仿宋_GB2312" w:hAnsi="Arial" w:cs="Arial"/>
          <w:color w:val="000000"/>
          <w:spacing w:val="30"/>
          <w:kern w:val="0"/>
          <w:sz w:val="32"/>
          <w:szCs w:val="32"/>
        </w:rPr>
        <w:t>2</w:t>
      </w:r>
      <w:r w:rsidRPr="002A366F">
        <w:rPr>
          <w:rFonts w:ascii="仿宋_GB2312" w:eastAsia="仿宋_GB2312" w:hAnsi="Arial" w:cs="Arial" w:hint="eastAsia"/>
          <w:color w:val="000000"/>
          <w:spacing w:val="30"/>
          <w:kern w:val="0"/>
          <w:sz w:val="32"/>
          <w:szCs w:val="32"/>
        </w:rPr>
        <w:t>日</w:t>
      </w:r>
    </w:p>
    <w:p w14:paraId="0804CD11" w14:textId="77777777" w:rsidR="00732178" w:rsidRPr="00FE39B4" w:rsidRDefault="00732178">
      <w:pPr>
        <w:rPr>
          <w:rFonts w:ascii="仿宋_GB2312" w:eastAsia="仿宋_GB2312"/>
        </w:rPr>
      </w:pPr>
    </w:p>
    <w:sectPr w:rsidR="00732178" w:rsidRPr="00FE3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3BB21" w14:textId="77777777" w:rsidR="00496F92" w:rsidRDefault="00496F92" w:rsidP="004D4AD3">
      <w:r>
        <w:separator/>
      </w:r>
    </w:p>
  </w:endnote>
  <w:endnote w:type="continuationSeparator" w:id="0">
    <w:p w14:paraId="50BE351A" w14:textId="77777777" w:rsidR="00496F92" w:rsidRDefault="00496F92" w:rsidP="004D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9A2AC" w14:textId="77777777" w:rsidR="00496F92" w:rsidRDefault="00496F92" w:rsidP="004D4AD3">
      <w:r>
        <w:separator/>
      </w:r>
    </w:p>
  </w:footnote>
  <w:footnote w:type="continuationSeparator" w:id="0">
    <w:p w14:paraId="0E8C62FA" w14:textId="77777777" w:rsidR="00496F92" w:rsidRDefault="00496F92" w:rsidP="004D4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D49"/>
    <w:rsid w:val="001A642B"/>
    <w:rsid w:val="002A11EA"/>
    <w:rsid w:val="002A366F"/>
    <w:rsid w:val="00316DA7"/>
    <w:rsid w:val="0034265A"/>
    <w:rsid w:val="0034470C"/>
    <w:rsid w:val="003B7D49"/>
    <w:rsid w:val="00496F92"/>
    <w:rsid w:val="004D4AD3"/>
    <w:rsid w:val="00732178"/>
    <w:rsid w:val="007B0D8D"/>
    <w:rsid w:val="007C57B4"/>
    <w:rsid w:val="0089275B"/>
    <w:rsid w:val="00946843"/>
    <w:rsid w:val="009600B3"/>
    <w:rsid w:val="00A34306"/>
    <w:rsid w:val="00C469C7"/>
    <w:rsid w:val="00CE2FEE"/>
    <w:rsid w:val="00E05995"/>
    <w:rsid w:val="00E95467"/>
    <w:rsid w:val="00EB6631"/>
    <w:rsid w:val="00F07312"/>
    <w:rsid w:val="00FE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0AC658"/>
  <w15:chartTrackingRefBased/>
  <w15:docId w15:val="{4A6FC090-8012-49C0-B39A-6C8B8A167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4A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D4A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D4A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D4AD3"/>
    <w:rPr>
      <w:sz w:val="18"/>
      <w:szCs w:val="18"/>
    </w:rPr>
  </w:style>
  <w:style w:type="character" w:styleId="a7">
    <w:name w:val="Strong"/>
    <w:basedOn w:val="a0"/>
    <w:qFormat/>
    <w:rsid w:val="004D4AD3"/>
    <w:rPr>
      <w:b/>
      <w:bCs/>
    </w:rPr>
  </w:style>
  <w:style w:type="paragraph" w:styleId="a8">
    <w:name w:val="Normal (Web)"/>
    <w:basedOn w:val="a"/>
    <w:uiPriority w:val="99"/>
    <w:semiHidden/>
    <w:unhideWhenUsed/>
    <w:rsid w:val="004D4A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9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1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JING</dc:creator>
  <cp:keywords/>
  <dc:description/>
  <cp:lastModifiedBy>China</cp:lastModifiedBy>
  <cp:revision>13</cp:revision>
  <dcterms:created xsi:type="dcterms:W3CDTF">2021-11-17T03:07:00Z</dcterms:created>
  <dcterms:modified xsi:type="dcterms:W3CDTF">2022-10-12T06:53:00Z</dcterms:modified>
</cp:coreProperties>
</file>