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75F" w:rsidRDefault="0060175F">
      <w:pPr>
        <w:rPr>
          <w:vanish/>
        </w:rPr>
      </w:pPr>
    </w:p>
    <w:tbl>
      <w:tblPr>
        <w:tblpPr w:leftFromText="180" w:rightFromText="180" w:vertAnchor="text" w:horzAnchor="page" w:tblpX="1712" w:tblpY="241"/>
        <w:tblOverlap w:val="never"/>
        <w:tblW w:w="0" w:type="auto"/>
        <w:tblBorders>
          <w:bottom w:val="thickThinLargeGap" w:sz="24" w:space="0" w:color="FF0000"/>
          <w:insideH w:val="thinThickLargeGap" w:sz="24" w:space="0" w:color="FF0000"/>
          <w:insideV w:val="thinThickLargeGap" w:sz="18" w:space="0" w:color="FF0000"/>
        </w:tblBorders>
        <w:tblLook w:val="04A0" w:firstRow="1" w:lastRow="0" w:firstColumn="1" w:lastColumn="0" w:noHBand="0" w:noVBand="1"/>
      </w:tblPr>
      <w:tblGrid>
        <w:gridCol w:w="8836"/>
      </w:tblGrid>
      <w:tr w:rsidR="0060175F">
        <w:trPr>
          <w:trHeight w:hRule="exact" w:val="928"/>
        </w:trPr>
        <w:tc>
          <w:tcPr>
            <w:tcW w:w="0" w:type="auto"/>
            <w:tcBorders>
              <w:top w:val="nil"/>
              <w:bottom w:val="nil"/>
            </w:tcBorders>
          </w:tcPr>
          <w:p w:rsidR="0060175F" w:rsidRDefault="00997DEA">
            <w:pPr>
              <w:adjustRightInd w:val="0"/>
              <w:snapToGrid w:val="0"/>
              <w:spacing w:line="940" w:lineRule="exact"/>
              <w:rPr>
                <w:rFonts w:ascii="方正小标宋_GBK" w:eastAsia="方正小标宋_GBK" w:hAnsi="文星标宋"/>
                <w:color w:val="FF0000"/>
                <w:spacing w:val="100"/>
                <w:w w:val="92"/>
                <w:position w:val="6"/>
                <w:sz w:val="72"/>
                <w:szCs w:val="72"/>
              </w:rPr>
            </w:pPr>
            <w:bookmarkStart w:id="0" w:name="_Hlk100751485"/>
            <w:r>
              <w:rPr>
                <w:rFonts w:ascii="方正小标宋_GBK" w:eastAsia="方正小标宋_GBK" w:hAnsi="文星标宋" w:hint="eastAsia"/>
                <w:color w:val="FF0000"/>
                <w:spacing w:val="100"/>
                <w:w w:val="92"/>
                <w:position w:val="6"/>
                <w:sz w:val="72"/>
                <w:szCs w:val="72"/>
              </w:rPr>
              <w:t>青岛市民营经济发展局</w:t>
            </w:r>
          </w:p>
          <w:p w:rsidR="0060175F" w:rsidRDefault="00997DEA">
            <w:pPr>
              <w:adjustRightInd w:val="0"/>
              <w:snapToGrid w:val="0"/>
              <w:spacing w:line="940" w:lineRule="exact"/>
              <w:jc w:val="center"/>
              <w:rPr>
                <w:rFonts w:ascii="方正小标宋_GBK" w:eastAsia="方正小标宋_GBK" w:hAnsi="文星标宋"/>
                <w:color w:val="FF0000"/>
                <w:spacing w:val="100"/>
                <w:w w:val="92"/>
                <w:position w:val="6"/>
                <w:sz w:val="72"/>
                <w:szCs w:val="72"/>
              </w:rPr>
            </w:pPr>
            <w:r>
              <w:rPr>
                <w:rFonts w:ascii="方正小标宋_GBK" w:eastAsia="方正小标宋_GBK" w:hAnsi="文星标宋" w:hint="eastAsia"/>
                <w:color w:val="FF0000"/>
                <w:spacing w:val="100"/>
                <w:w w:val="92"/>
                <w:position w:val="6"/>
                <w:sz w:val="72"/>
                <w:szCs w:val="72"/>
              </w:rPr>
              <w:t>青岛市</w:t>
            </w:r>
          </w:p>
          <w:p w:rsidR="0060175F" w:rsidRDefault="0060175F">
            <w:pPr>
              <w:adjustRightInd w:val="0"/>
              <w:snapToGrid w:val="0"/>
              <w:spacing w:line="940" w:lineRule="exact"/>
              <w:jc w:val="center"/>
              <w:rPr>
                <w:rFonts w:ascii="方正小标宋_GBK" w:eastAsia="方正小标宋_GBK" w:hAnsi="文星标宋"/>
                <w:color w:val="FF0000"/>
                <w:spacing w:val="100"/>
                <w:w w:val="92"/>
                <w:position w:val="6"/>
                <w:sz w:val="72"/>
                <w:szCs w:val="72"/>
              </w:rPr>
            </w:pPr>
          </w:p>
        </w:tc>
      </w:tr>
      <w:tr w:rsidR="0060175F">
        <w:trPr>
          <w:trHeight w:hRule="exact" w:val="928"/>
        </w:trPr>
        <w:tc>
          <w:tcPr>
            <w:tcW w:w="0" w:type="auto"/>
            <w:tcBorders>
              <w:top w:val="nil"/>
              <w:bottom w:val="nil"/>
            </w:tcBorders>
            <w:vAlign w:val="bottom"/>
          </w:tcPr>
          <w:p w:rsidR="0060175F" w:rsidRDefault="00997DEA">
            <w:pPr>
              <w:adjustRightInd w:val="0"/>
              <w:snapToGrid w:val="0"/>
              <w:spacing w:line="940" w:lineRule="exact"/>
              <w:jc w:val="distribute"/>
              <w:rPr>
                <w:rFonts w:ascii="方正小标宋_GBK" w:eastAsia="方正小标宋_GBK" w:hAnsi="文星标宋"/>
                <w:color w:val="FF0000"/>
                <w:spacing w:val="100"/>
                <w:w w:val="92"/>
                <w:position w:val="6"/>
                <w:sz w:val="72"/>
                <w:szCs w:val="72"/>
              </w:rPr>
            </w:pPr>
            <w:r>
              <w:rPr>
                <w:rFonts w:ascii="方正小标宋_GBK" w:eastAsia="方正小标宋_GBK" w:hAnsi="文星标宋" w:hint="eastAsia"/>
                <w:color w:val="FF0000"/>
                <w:spacing w:val="100"/>
                <w:w w:val="92"/>
                <w:position w:val="6"/>
                <w:sz w:val="72"/>
                <w:szCs w:val="72"/>
              </w:rPr>
              <w:t>青岛市财政局</w:t>
            </w:r>
          </w:p>
        </w:tc>
      </w:tr>
      <w:tr w:rsidR="0060175F">
        <w:trPr>
          <w:trHeight w:hRule="exact" w:val="928"/>
        </w:trPr>
        <w:tc>
          <w:tcPr>
            <w:tcW w:w="0" w:type="auto"/>
            <w:tcBorders>
              <w:top w:val="nil"/>
              <w:bottom w:val="nil"/>
            </w:tcBorders>
            <w:vAlign w:val="bottom"/>
          </w:tcPr>
          <w:p w:rsidR="0060175F" w:rsidRDefault="00997DEA">
            <w:pPr>
              <w:adjustRightInd w:val="0"/>
              <w:snapToGrid w:val="0"/>
              <w:spacing w:line="940" w:lineRule="exact"/>
              <w:jc w:val="distribute"/>
              <w:rPr>
                <w:rFonts w:ascii="方正小标宋_GBK" w:eastAsia="方正小标宋_GBK" w:hAnsi="文星标宋"/>
                <w:color w:val="FF0000"/>
                <w:spacing w:val="100"/>
                <w:w w:val="92"/>
                <w:position w:val="6"/>
                <w:sz w:val="72"/>
                <w:szCs w:val="72"/>
              </w:rPr>
            </w:pPr>
            <w:r>
              <w:rPr>
                <w:rFonts w:ascii="方正小标宋_GBK" w:eastAsia="方正小标宋_GBK" w:hAnsi="文星标宋" w:hint="eastAsia"/>
                <w:color w:val="FF0000"/>
                <w:spacing w:val="100"/>
                <w:w w:val="92"/>
                <w:position w:val="6"/>
                <w:sz w:val="72"/>
                <w:szCs w:val="72"/>
              </w:rPr>
              <w:t>青岛市教育局</w:t>
            </w:r>
          </w:p>
        </w:tc>
      </w:tr>
      <w:tr w:rsidR="0060175F">
        <w:trPr>
          <w:trHeight w:hRule="exact" w:val="928"/>
        </w:trPr>
        <w:tc>
          <w:tcPr>
            <w:tcW w:w="0" w:type="auto"/>
            <w:tcBorders>
              <w:top w:val="nil"/>
              <w:bottom w:val="nil"/>
            </w:tcBorders>
            <w:vAlign w:val="bottom"/>
          </w:tcPr>
          <w:p w:rsidR="0060175F" w:rsidRDefault="00997DEA">
            <w:pPr>
              <w:adjustRightInd w:val="0"/>
              <w:snapToGrid w:val="0"/>
              <w:spacing w:line="940" w:lineRule="exact"/>
              <w:rPr>
                <w:rFonts w:ascii="方正小标宋_GBK" w:eastAsia="方正小标宋_GBK" w:hAnsi="文星标宋"/>
                <w:color w:val="FF0000"/>
                <w:spacing w:val="100"/>
                <w:w w:val="92"/>
                <w:position w:val="6"/>
                <w:sz w:val="72"/>
                <w:szCs w:val="72"/>
              </w:rPr>
            </w:pPr>
            <w:r w:rsidRPr="00997DEA">
              <w:rPr>
                <w:rFonts w:ascii="方正小标宋_GBK" w:eastAsia="方正小标宋_GBK" w:hAnsi="文星标宋" w:hint="eastAsia"/>
                <w:color w:val="FF0000"/>
                <w:spacing w:val="15"/>
                <w:w w:val="90"/>
                <w:kern w:val="0"/>
                <w:position w:val="6"/>
                <w:sz w:val="72"/>
                <w:szCs w:val="72"/>
                <w:fitText w:val="8483" w:id="-273203204"/>
              </w:rPr>
              <w:t>青岛市人力资源和社会保障</w:t>
            </w:r>
            <w:r w:rsidRPr="00997DEA">
              <w:rPr>
                <w:rFonts w:ascii="方正小标宋_GBK" w:eastAsia="方正小标宋_GBK" w:hAnsi="文星标宋" w:hint="eastAsia"/>
                <w:color w:val="FF0000"/>
                <w:spacing w:val="60"/>
                <w:w w:val="90"/>
                <w:kern w:val="0"/>
                <w:position w:val="6"/>
                <w:sz w:val="72"/>
                <w:szCs w:val="72"/>
                <w:fitText w:val="8483" w:id="-273203204"/>
              </w:rPr>
              <w:t>局</w:t>
            </w:r>
          </w:p>
        </w:tc>
      </w:tr>
      <w:tr w:rsidR="0060175F">
        <w:trPr>
          <w:trHeight w:hRule="exact" w:val="928"/>
        </w:trPr>
        <w:tc>
          <w:tcPr>
            <w:tcW w:w="0" w:type="auto"/>
            <w:tcBorders>
              <w:top w:val="nil"/>
              <w:bottom w:val="thinThickMediumGap" w:sz="24" w:space="0" w:color="FF0000"/>
            </w:tcBorders>
            <w:vAlign w:val="bottom"/>
          </w:tcPr>
          <w:p w:rsidR="0060175F" w:rsidRDefault="00997DEA">
            <w:pPr>
              <w:adjustRightInd w:val="0"/>
              <w:snapToGrid w:val="0"/>
              <w:spacing w:line="940" w:lineRule="exact"/>
              <w:jc w:val="distribute"/>
              <w:rPr>
                <w:rFonts w:ascii="方正小标宋_GBK" w:eastAsia="方正小标宋_GBK" w:hAnsi="文星标宋"/>
                <w:color w:val="FF0000"/>
                <w:spacing w:val="100"/>
                <w:w w:val="92"/>
                <w:position w:val="6"/>
                <w:sz w:val="72"/>
                <w:szCs w:val="72"/>
              </w:rPr>
            </w:pPr>
            <w:r>
              <w:rPr>
                <w:rFonts w:ascii="方正小标宋_GBK" w:eastAsia="方正小标宋_GBK" w:hAnsi="文星标宋" w:hint="eastAsia"/>
                <w:color w:val="FF0000"/>
                <w:spacing w:val="100"/>
                <w:w w:val="92"/>
                <w:position w:val="6"/>
                <w:sz w:val="72"/>
                <w:szCs w:val="72"/>
              </w:rPr>
              <w:t>青岛市农业农村局</w:t>
            </w:r>
          </w:p>
        </w:tc>
      </w:tr>
    </w:tbl>
    <w:p w:rsidR="0060175F" w:rsidRDefault="0060175F">
      <w:pPr>
        <w:adjustRightInd w:val="0"/>
        <w:snapToGrid w:val="0"/>
        <w:spacing w:line="560" w:lineRule="exact"/>
        <w:jc w:val="center"/>
        <w:rPr>
          <w:rFonts w:ascii="方正小标宋_GBK" w:eastAsia="方正小标宋_GBK"/>
          <w:sz w:val="44"/>
          <w:szCs w:val="44"/>
        </w:rPr>
      </w:pPr>
    </w:p>
    <w:p w:rsidR="0060175F" w:rsidRDefault="00997DEA">
      <w:pPr>
        <w:adjustRightInd w:val="0"/>
        <w:snapToGrid w:val="0"/>
        <w:spacing w:line="560" w:lineRule="exact"/>
        <w:jc w:val="center"/>
        <w:rPr>
          <w:rFonts w:ascii="方正小标宋_GBK" w:eastAsia="方正小标宋_GBK"/>
          <w:sz w:val="44"/>
          <w:szCs w:val="44"/>
        </w:rPr>
      </w:pPr>
      <w:r>
        <w:rPr>
          <w:rFonts w:ascii="方正小标宋_GBK" w:eastAsia="方正小标宋_GBK" w:hint="eastAsia"/>
          <w:sz w:val="44"/>
          <w:szCs w:val="44"/>
        </w:rPr>
        <w:t>关于举办</w:t>
      </w:r>
      <w:r>
        <w:rPr>
          <w:rFonts w:ascii="方正小标宋_GBK" w:eastAsia="方正小标宋_GBK" w:hint="eastAsia"/>
          <w:sz w:val="44"/>
          <w:szCs w:val="44"/>
        </w:rPr>
        <w:t>202</w:t>
      </w:r>
      <w:r>
        <w:rPr>
          <w:rFonts w:ascii="方正小标宋_GBK" w:eastAsia="方正小标宋_GBK"/>
          <w:sz w:val="44"/>
          <w:szCs w:val="44"/>
        </w:rPr>
        <w:t>2</w:t>
      </w:r>
      <w:r>
        <w:rPr>
          <w:rFonts w:ascii="方正小标宋_GBK" w:eastAsia="方正小标宋_GBK" w:hint="eastAsia"/>
          <w:sz w:val="44"/>
          <w:szCs w:val="44"/>
        </w:rPr>
        <w:t>年第七届“创客中国”</w:t>
      </w:r>
    </w:p>
    <w:p w:rsidR="0060175F" w:rsidRDefault="00997DEA">
      <w:pPr>
        <w:adjustRightInd w:val="0"/>
        <w:snapToGrid w:val="0"/>
        <w:spacing w:line="560" w:lineRule="exact"/>
        <w:jc w:val="center"/>
        <w:rPr>
          <w:rFonts w:ascii="方正小标宋_GBK" w:eastAsia="方正小标宋_GBK"/>
          <w:spacing w:val="-20"/>
          <w:sz w:val="44"/>
          <w:szCs w:val="44"/>
        </w:rPr>
      </w:pPr>
      <w:r>
        <w:rPr>
          <w:rFonts w:ascii="方正小标宋_GBK" w:eastAsia="方正小标宋_GBK" w:hint="eastAsia"/>
          <w:sz w:val="44"/>
          <w:szCs w:val="44"/>
        </w:rPr>
        <w:t>（青岛</w:t>
      </w:r>
      <w:r>
        <w:rPr>
          <w:rFonts w:ascii="方正小标宋_GBK" w:eastAsia="方正小标宋_GBK" w:hint="eastAsia"/>
          <w:spacing w:val="-20"/>
          <w:sz w:val="44"/>
          <w:szCs w:val="44"/>
        </w:rPr>
        <w:t>赛区）暨第八届“市长杯”·海创汇·</w:t>
      </w:r>
    </w:p>
    <w:p w:rsidR="0060175F" w:rsidRDefault="00997DEA">
      <w:pPr>
        <w:adjustRightInd w:val="0"/>
        <w:snapToGrid w:val="0"/>
        <w:spacing w:line="560" w:lineRule="exact"/>
        <w:jc w:val="center"/>
        <w:rPr>
          <w:rFonts w:ascii="方正小标宋_GBK" w:eastAsia="方正小标宋_GBK"/>
          <w:sz w:val="44"/>
          <w:szCs w:val="44"/>
          <w:highlight w:val="yellow"/>
        </w:rPr>
      </w:pPr>
      <w:r>
        <w:rPr>
          <w:rFonts w:ascii="方正小标宋_GBK" w:eastAsia="方正小标宋_GBK" w:hint="eastAsia"/>
          <w:spacing w:val="-20"/>
          <w:sz w:val="44"/>
          <w:szCs w:val="44"/>
        </w:rPr>
        <w:t>中小企业</w:t>
      </w:r>
      <w:r>
        <w:rPr>
          <w:rFonts w:ascii="方正小标宋_GBK" w:eastAsia="方正小标宋_GBK" w:hint="eastAsia"/>
          <w:sz w:val="44"/>
          <w:szCs w:val="44"/>
        </w:rPr>
        <w:t>创新创业大赛</w:t>
      </w:r>
      <w:bookmarkEnd w:id="0"/>
      <w:r>
        <w:rPr>
          <w:rFonts w:ascii="方正小标宋_GBK" w:eastAsia="方正小标宋_GBK" w:hint="eastAsia"/>
          <w:sz w:val="44"/>
          <w:szCs w:val="44"/>
        </w:rPr>
        <w:t>的通知</w:t>
      </w:r>
    </w:p>
    <w:p w:rsidR="0060175F" w:rsidRDefault="0060175F">
      <w:pPr>
        <w:adjustRightInd w:val="0"/>
        <w:snapToGrid w:val="0"/>
        <w:spacing w:line="560" w:lineRule="exact"/>
        <w:ind w:firstLineChars="200" w:firstLine="640"/>
        <w:rPr>
          <w:rFonts w:ascii="黑体" w:eastAsia="黑体" w:hAnsi="黑体"/>
          <w:sz w:val="32"/>
          <w:szCs w:val="32"/>
        </w:rPr>
      </w:pPr>
      <w:bookmarkStart w:id="1" w:name="_Hlk100751455"/>
    </w:p>
    <w:p w:rsidR="0060175F" w:rsidRDefault="00997DEA">
      <w:pPr>
        <w:adjustRightInd w:val="0"/>
        <w:snapToGrid w:val="0"/>
        <w:spacing w:line="560" w:lineRule="exact"/>
        <w:rPr>
          <w:rFonts w:ascii="仿宋_GB2312" w:eastAsia="仿宋_GB2312" w:hAnsi="宋体"/>
          <w:bCs/>
          <w:sz w:val="32"/>
          <w:szCs w:val="32"/>
        </w:rPr>
      </w:pPr>
      <w:r>
        <w:rPr>
          <w:rFonts w:ascii="仿宋_GB2312" w:eastAsia="仿宋_GB2312" w:hAnsi="宋体" w:hint="eastAsia"/>
          <w:bCs/>
          <w:sz w:val="32"/>
          <w:szCs w:val="32"/>
        </w:rPr>
        <w:t>各区市民营经济（中小企业）主管部门、各区市人力资源和社会保障局、各区市农业农村局、各驻青高校、各有关单位：</w:t>
      </w:r>
    </w:p>
    <w:p w:rsidR="0060175F" w:rsidRDefault="00997DEA">
      <w:pPr>
        <w:adjustRightInd w:val="0"/>
        <w:snapToGrid w:val="0"/>
        <w:spacing w:line="560" w:lineRule="exact"/>
        <w:ind w:firstLineChars="192" w:firstLine="614"/>
        <w:rPr>
          <w:rFonts w:ascii="仿宋_GB2312" w:eastAsia="仿宋_GB2312"/>
          <w:sz w:val="32"/>
          <w:szCs w:val="32"/>
        </w:rPr>
      </w:pPr>
      <w:r>
        <w:rPr>
          <w:rFonts w:ascii="仿宋_GB2312" w:eastAsia="仿宋_GB2312" w:hint="eastAsia"/>
          <w:sz w:val="32"/>
          <w:szCs w:val="32"/>
        </w:rPr>
        <w:t>为贯彻落实青岛市第十三</w:t>
      </w:r>
      <w:r>
        <w:rPr>
          <w:rFonts w:ascii="仿宋_GB2312" w:eastAsia="仿宋_GB2312" w:hint="eastAsia"/>
          <w:sz w:val="32"/>
          <w:szCs w:val="32"/>
        </w:rPr>
        <w:t>次</w:t>
      </w:r>
      <w:r>
        <w:rPr>
          <w:rFonts w:ascii="仿宋_GB2312" w:eastAsia="仿宋_GB2312" w:hint="eastAsia"/>
          <w:sz w:val="32"/>
          <w:szCs w:val="32"/>
        </w:rPr>
        <w:t>党代会“全面提升创新驱动发展水平，打造国际化创新型城市”和市委市政府“民营富市”部署要求，</w:t>
      </w:r>
      <w:proofErr w:type="gramStart"/>
      <w:r>
        <w:rPr>
          <w:rFonts w:ascii="仿宋_GB2312" w:eastAsia="仿宋_GB2312" w:hint="eastAsia"/>
          <w:sz w:val="32"/>
          <w:szCs w:val="32"/>
        </w:rPr>
        <w:t>聚焦十</w:t>
      </w:r>
      <w:proofErr w:type="gramEnd"/>
      <w:r>
        <w:rPr>
          <w:rFonts w:ascii="仿宋_GB2312" w:eastAsia="仿宋_GB2312" w:hint="eastAsia"/>
          <w:sz w:val="32"/>
          <w:szCs w:val="32"/>
        </w:rPr>
        <w:t>大新兴产业和七大未来产业，以赛促创、以赛引智、</w:t>
      </w:r>
      <w:proofErr w:type="gramStart"/>
      <w:r>
        <w:rPr>
          <w:rFonts w:ascii="仿宋_GB2312" w:eastAsia="仿宋_GB2312" w:hint="eastAsia"/>
          <w:sz w:val="32"/>
          <w:szCs w:val="32"/>
        </w:rPr>
        <w:t>以赛助企</w:t>
      </w:r>
      <w:proofErr w:type="gramEnd"/>
      <w:r>
        <w:rPr>
          <w:rFonts w:ascii="仿宋_GB2312" w:eastAsia="仿宋_GB2312" w:hint="eastAsia"/>
          <w:sz w:val="32"/>
          <w:szCs w:val="32"/>
        </w:rPr>
        <w:t>、以赛联农，进一步激发全市中小企业、大学师生创客、返乡入乡在乡能人</w:t>
      </w:r>
      <w:r>
        <w:rPr>
          <w:rFonts w:ascii="仿宋_GB2312" w:eastAsia="仿宋_GB2312" w:hint="eastAsia"/>
          <w:sz w:val="32"/>
          <w:szCs w:val="32"/>
        </w:rPr>
        <w:t>的创新创业热情，不断发掘具有“四新”属性的创新创业项目，加快培育一批“专精特新”和“小巨人”企业、</w:t>
      </w:r>
      <w:r>
        <w:rPr>
          <w:rFonts w:ascii="仿宋_GB2312" w:eastAsia="仿宋_GB2312" w:hint="eastAsia"/>
          <w:sz w:val="32"/>
          <w:szCs w:val="32"/>
        </w:rPr>
        <w:lastRenderedPageBreak/>
        <w:t>“雏鹰”“瞪羚”“独角兽”和隐形冠军企业，振兴实体经济，为全市民营经济高质量发展注入新活力新动能。</w:t>
      </w:r>
      <w:r>
        <w:rPr>
          <w:rFonts w:ascii="仿宋_GB2312" w:eastAsia="仿宋_GB2312" w:hAnsi="仿宋" w:cs="Arial" w:hint="eastAsia"/>
          <w:sz w:val="32"/>
          <w:szCs w:val="32"/>
        </w:rPr>
        <w:t>在连续成功举办七届“市长杯”创新创业大赛的基础上，今年继续举办</w:t>
      </w:r>
      <w:r>
        <w:rPr>
          <w:rFonts w:ascii="仿宋_GB2312" w:eastAsia="仿宋_GB2312" w:hAnsi="仿宋" w:cs="Arial" w:hint="eastAsia"/>
          <w:sz w:val="32"/>
          <w:szCs w:val="32"/>
        </w:rPr>
        <w:t>2022</w:t>
      </w:r>
      <w:r>
        <w:rPr>
          <w:rFonts w:ascii="仿宋_GB2312" w:eastAsia="仿宋_GB2312" w:hAnsi="仿宋" w:cs="Arial" w:hint="eastAsia"/>
          <w:sz w:val="32"/>
          <w:szCs w:val="32"/>
        </w:rPr>
        <w:t>年第七届“创客中国”（青岛赛区）暨第八届“市长杯”</w:t>
      </w:r>
      <w:r>
        <w:rPr>
          <w:rFonts w:ascii="仿宋_GB2312" w:eastAsia="仿宋_GB2312" w:hint="eastAsia"/>
          <w:sz w:val="32"/>
          <w:szCs w:val="32"/>
        </w:rPr>
        <w:t>·海创汇·中小企业创新创业大赛（以下简称第八届“市长杯”大赛）</w:t>
      </w:r>
      <w:r>
        <w:rPr>
          <w:rFonts w:ascii="仿宋_GB2312" w:eastAsia="仿宋_GB2312" w:hAnsi="仿宋" w:cs="Arial" w:hint="eastAsia"/>
          <w:sz w:val="32"/>
          <w:szCs w:val="32"/>
        </w:rPr>
        <w:t>。具体通</w:t>
      </w:r>
      <w:r>
        <w:rPr>
          <w:rFonts w:ascii="仿宋_GB2312" w:eastAsia="仿宋_GB2312" w:hAnsi="仿宋" w:cs="Arial" w:hint="eastAsia"/>
          <w:sz w:val="32"/>
          <w:szCs w:val="32"/>
        </w:rPr>
        <w:t>知如下：</w:t>
      </w:r>
    </w:p>
    <w:p w:rsidR="0060175F" w:rsidRDefault="00997DEA">
      <w:pPr>
        <w:adjustRightInd w:val="0"/>
        <w:snapToGrid w:val="0"/>
        <w:spacing w:line="560" w:lineRule="exact"/>
        <w:ind w:firstLineChars="200" w:firstLine="640"/>
        <w:rPr>
          <w:rFonts w:ascii="楷体_GB2312" w:eastAsia="楷体_GB2312"/>
          <w:sz w:val="32"/>
          <w:szCs w:val="32"/>
        </w:rPr>
      </w:pPr>
      <w:r>
        <w:rPr>
          <w:rFonts w:ascii="黑体" w:eastAsia="黑体" w:hAnsi="黑体" w:cs="黑体" w:hint="eastAsia"/>
          <w:sz w:val="32"/>
          <w:szCs w:val="32"/>
        </w:rPr>
        <w:t>一、大赛主旨</w:t>
      </w:r>
    </w:p>
    <w:p w:rsidR="0060175F" w:rsidRDefault="00997DEA">
      <w:pPr>
        <w:adjustRightInd w:val="0"/>
        <w:snapToGrid w:val="0"/>
        <w:spacing w:line="560" w:lineRule="exact"/>
        <w:ind w:left="640"/>
        <w:rPr>
          <w:rFonts w:ascii="仿宋_GB2312" w:eastAsia="仿宋_GB2312"/>
          <w:sz w:val="32"/>
          <w:szCs w:val="32"/>
        </w:rPr>
      </w:pPr>
      <w:r>
        <w:rPr>
          <w:rFonts w:ascii="仿宋_GB2312" w:eastAsia="仿宋_GB2312" w:hint="eastAsia"/>
          <w:sz w:val="32"/>
          <w:szCs w:val="32"/>
        </w:rPr>
        <w:t>创新赋能</w:t>
      </w:r>
      <w:r>
        <w:rPr>
          <w:rFonts w:ascii="仿宋_GB2312" w:eastAsia="仿宋_GB2312" w:hint="eastAsia"/>
          <w:sz w:val="32"/>
          <w:szCs w:val="32"/>
        </w:rPr>
        <w:t xml:space="preserve">  </w:t>
      </w:r>
      <w:r>
        <w:rPr>
          <w:rFonts w:ascii="仿宋_GB2312" w:eastAsia="仿宋_GB2312" w:hint="eastAsia"/>
          <w:sz w:val="32"/>
          <w:szCs w:val="32"/>
        </w:rPr>
        <w:t>实干兴企</w:t>
      </w:r>
      <w:r>
        <w:rPr>
          <w:rFonts w:ascii="仿宋_GB2312" w:eastAsia="仿宋_GB2312" w:hint="eastAsia"/>
          <w:sz w:val="32"/>
          <w:szCs w:val="32"/>
        </w:rPr>
        <w:t xml:space="preserve">  </w:t>
      </w:r>
      <w:r>
        <w:rPr>
          <w:rFonts w:ascii="仿宋_GB2312" w:eastAsia="仿宋_GB2312" w:hint="eastAsia"/>
          <w:sz w:val="32"/>
          <w:szCs w:val="32"/>
        </w:rPr>
        <w:t>民营富市</w:t>
      </w:r>
    </w:p>
    <w:p w:rsidR="0060175F" w:rsidRDefault="00997DEA">
      <w:pPr>
        <w:adjustRightInd w:val="0"/>
        <w:snapToGrid w:val="0"/>
        <w:spacing w:line="560" w:lineRule="exact"/>
        <w:ind w:firstLineChars="192" w:firstLine="614"/>
        <w:rPr>
          <w:rFonts w:ascii="黑体" w:eastAsia="黑体" w:hAnsi="黑体" w:cs="黑体"/>
          <w:sz w:val="32"/>
          <w:szCs w:val="32"/>
        </w:rPr>
      </w:pPr>
      <w:r>
        <w:rPr>
          <w:rFonts w:ascii="黑体" w:eastAsia="黑体" w:hAnsi="黑体" w:cs="黑体" w:hint="eastAsia"/>
          <w:sz w:val="32"/>
          <w:szCs w:val="32"/>
        </w:rPr>
        <w:t>二、大赛组织</w:t>
      </w:r>
    </w:p>
    <w:p w:rsidR="0060175F" w:rsidRDefault="00997DEA">
      <w:pPr>
        <w:adjustRightInd w:val="0"/>
        <w:snapToGrid w:val="0"/>
        <w:spacing w:line="560" w:lineRule="exact"/>
        <w:ind w:firstLineChars="192" w:firstLine="614"/>
        <w:rPr>
          <w:rFonts w:ascii="仿宋_GB2312" w:eastAsia="仿宋_GB2312"/>
          <w:sz w:val="32"/>
          <w:szCs w:val="32"/>
        </w:rPr>
      </w:pPr>
      <w:r>
        <w:rPr>
          <w:rFonts w:ascii="仿宋_GB2312" w:eastAsia="仿宋_GB2312" w:hint="eastAsia"/>
          <w:sz w:val="32"/>
          <w:szCs w:val="32"/>
        </w:rPr>
        <w:t>第八届“市长杯”大赛由工业和信息化部、财政部、青岛市人民政府指导，青岛市民营经济发展局、青岛市财政局、青岛市教育局、青岛市人力资源和社会保障局、青岛市农业农村局主办，</w:t>
      </w:r>
    </w:p>
    <w:p w:rsidR="0060175F" w:rsidRDefault="00997DEA">
      <w:pPr>
        <w:adjustRightInd w:val="0"/>
        <w:snapToGrid w:val="0"/>
        <w:spacing w:line="560" w:lineRule="exact"/>
        <w:rPr>
          <w:rFonts w:ascii="仿宋_GB2312" w:eastAsia="仿宋_GB2312" w:hAnsi="楷体"/>
          <w:sz w:val="32"/>
          <w:szCs w:val="32"/>
        </w:rPr>
      </w:pPr>
      <w:r>
        <w:rPr>
          <w:rFonts w:ascii="仿宋_GB2312" w:eastAsia="仿宋_GB2312" w:hint="eastAsia"/>
          <w:sz w:val="32"/>
          <w:szCs w:val="32"/>
        </w:rPr>
        <w:t>青岛市中小企业公共服务中心、各区市民营经济（中小企业）主管部门、青岛开放大学、海创汇科技创业发展股份有限公司、青岛市创业者协会承办，</w:t>
      </w:r>
      <w:r>
        <w:rPr>
          <w:rFonts w:ascii="仿宋_GB2312" w:eastAsia="仿宋_GB2312" w:hAnsi="楷体" w:hint="eastAsia"/>
          <w:sz w:val="32"/>
          <w:szCs w:val="32"/>
        </w:rPr>
        <w:t>驻青高校、</w:t>
      </w:r>
      <w:r>
        <w:rPr>
          <w:rFonts w:ascii="仿宋_GB2312" w:eastAsia="仿宋_GB2312" w:hint="eastAsia"/>
          <w:sz w:val="32"/>
          <w:szCs w:val="32"/>
        </w:rPr>
        <w:t>浦发银行青岛分行、青岛财通集团、青岛市股权与创业投资行业协会、青岛市服务机构联合会、青岛市企业服务集团</w:t>
      </w:r>
      <w:r>
        <w:rPr>
          <w:rFonts w:ascii="仿宋_GB2312" w:eastAsia="仿宋_GB2312" w:hAnsi="楷体" w:hint="eastAsia"/>
          <w:sz w:val="32"/>
          <w:szCs w:val="32"/>
        </w:rPr>
        <w:t>等相关机构协办。大赛设组委会，负责大赛的指导和组织实施。组委会下设秘书处，负责统筹推进大赛相关事项，秘书处设在市中小企业公共服务中心。</w:t>
      </w:r>
      <w:bookmarkStart w:id="2" w:name="_Hlk96091504"/>
    </w:p>
    <w:p w:rsidR="0060175F" w:rsidRDefault="00997DEA">
      <w:pPr>
        <w:adjustRightInd w:val="0"/>
        <w:snapToGrid w:val="0"/>
        <w:spacing w:line="560" w:lineRule="exact"/>
        <w:ind w:firstLineChars="192" w:firstLine="614"/>
        <w:rPr>
          <w:rFonts w:ascii="黑体" w:eastAsia="黑体" w:hAnsi="黑体" w:cs="黑体"/>
          <w:sz w:val="32"/>
          <w:szCs w:val="32"/>
        </w:rPr>
      </w:pPr>
      <w:bookmarkStart w:id="3" w:name="_Hlk99553727"/>
      <w:r>
        <w:rPr>
          <w:rFonts w:ascii="黑体" w:eastAsia="黑体" w:hAnsi="黑体" w:cs="黑体" w:hint="eastAsia"/>
          <w:sz w:val="32"/>
          <w:szCs w:val="32"/>
        </w:rPr>
        <w:t>三、赛事安排</w:t>
      </w:r>
    </w:p>
    <w:p w:rsidR="0060175F" w:rsidRDefault="00997DE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第八届“市长杯”大赛将举办区域赛（企业组）、</w:t>
      </w:r>
      <w:proofErr w:type="gramStart"/>
      <w:r>
        <w:rPr>
          <w:rFonts w:ascii="仿宋_GB2312" w:eastAsia="仿宋_GB2312" w:hint="eastAsia"/>
          <w:sz w:val="32"/>
          <w:szCs w:val="32"/>
        </w:rPr>
        <w:t>创客赛</w:t>
      </w:r>
      <w:proofErr w:type="gramEnd"/>
      <w:r>
        <w:rPr>
          <w:rFonts w:ascii="仿宋_GB2312" w:eastAsia="仿宋_GB2312" w:hint="eastAsia"/>
          <w:sz w:val="32"/>
          <w:szCs w:val="32"/>
        </w:rPr>
        <w:t>、民营经济示范城市邀请赛及“乡村振兴”专题赛，整个赛事活动</w:t>
      </w:r>
      <w:r>
        <w:rPr>
          <w:rFonts w:ascii="仿宋_GB2312" w:eastAsia="仿宋_GB2312" w:hint="eastAsia"/>
          <w:sz w:val="32"/>
          <w:szCs w:val="32"/>
        </w:rPr>
        <w:lastRenderedPageBreak/>
        <w:t>将于</w:t>
      </w:r>
      <w:r>
        <w:rPr>
          <w:rFonts w:ascii="仿宋_GB2312" w:eastAsia="仿宋_GB2312"/>
          <w:sz w:val="32"/>
          <w:szCs w:val="32"/>
        </w:rPr>
        <w:t>5</w:t>
      </w:r>
      <w:r>
        <w:rPr>
          <w:rFonts w:ascii="仿宋_GB2312" w:eastAsia="仿宋_GB2312" w:hint="eastAsia"/>
          <w:sz w:val="32"/>
          <w:szCs w:val="32"/>
        </w:rPr>
        <w:t>月启动，</w:t>
      </w:r>
      <w:r>
        <w:rPr>
          <w:rFonts w:ascii="仿宋_GB2312" w:eastAsia="仿宋_GB2312" w:hint="eastAsia"/>
          <w:sz w:val="32"/>
          <w:szCs w:val="32"/>
        </w:rPr>
        <w:t>9</w:t>
      </w:r>
      <w:r>
        <w:rPr>
          <w:rFonts w:ascii="仿宋_GB2312" w:eastAsia="仿宋_GB2312" w:hint="eastAsia"/>
          <w:sz w:val="32"/>
          <w:szCs w:val="32"/>
        </w:rPr>
        <w:t>月结束。</w:t>
      </w:r>
    </w:p>
    <w:bookmarkEnd w:id="2"/>
    <w:bookmarkEnd w:id="3"/>
    <w:p w:rsidR="0060175F" w:rsidRDefault="00997DEA" w:rsidP="008B25FE">
      <w:pPr>
        <w:tabs>
          <w:tab w:val="left" w:pos="6243"/>
        </w:tabs>
        <w:adjustRightInd w:val="0"/>
        <w:snapToGrid w:val="0"/>
        <w:spacing w:line="560" w:lineRule="exact"/>
        <w:ind w:firstLineChars="192" w:firstLine="553"/>
        <w:textAlignment w:val="baseline"/>
        <w:rPr>
          <w:rFonts w:ascii="楷体_GB2312" w:eastAsia="楷体_GB2312"/>
          <w:spacing w:val="-16"/>
          <w:sz w:val="32"/>
          <w:szCs w:val="32"/>
        </w:rPr>
      </w:pPr>
      <w:r>
        <w:rPr>
          <w:rFonts w:ascii="楷体_GB2312" w:eastAsia="楷体_GB2312" w:hint="eastAsia"/>
          <w:spacing w:val="-16"/>
          <w:sz w:val="32"/>
          <w:szCs w:val="32"/>
        </w:rPr>
        <w:t>（一）第八届“市长杯”·海创汇·中小企业创新创业大赛区域赛</w:t>
      </w:r>
    </w:p>
    <w:p w:rsidR="0060175F" w:rsidRDefault="00997DEA">
      <w:pPr>
        <w:widowControl/>
        <w:adjustRightInd w:val="0"/>
        <w:snapToGrid w:val="0"/>
        <w:spacing w:line="560" w:lineRule="exact"/>
        <w:ind w:firstLineChars="200" w:firstLine="640"/>
        <w:jc w:val="left"/>
        <w:textAlignment w:val="baseline"/>
        <w:rPr>
          <w:rFonts w:ascii="仿宋_GB2312" w:eastAsia="仿宋_GB2312" w:hAnsi="仿宋" w:cs="仿宋"/>
          <w:sz w:val="32"/>
          <w:szCs w:val="32"/>
        </w:rPr>
      </w:pPr>
      <w:proofErr w:type="gramStart"/>
      <w:r>
        <w:rPr>
          <w:rFonts w:ascii="仿宋_GB2312" w:eastAsia="仿宋_GB2312" w:hAnsi="Bodoni Bd BT" w:cs="Bodoni Bd BT" w:hint="eastAsia"/>
          <w:sz w:val="32"/>
          <w:szCs w:val="32"/>
        </w:rPr>
        <w:t>区域赛面向</w:t>
      </w:r>
      <w:proofErr w:type="gramEnd"/>
      <w:r>
        <w:rPr>
          <w:rFonts w:ascii="仿宋_GB2312" w:eastAsia="仿宋_GB2312" w:hAnsi="Bodoni Bd BT" w:cs="Bodoni Bd BT" w:hint="eastAsia"/>
          <w:sz w:val="32"/>
          <w:szCs w:val="32"/>
        </w:rPr>
        <w:t>全市工商登记注册</w:t>
      </w:r>
      <w:r>
        <w:rPr>
          <w:rFonts w:ascii="仿宋_GB2312" w:eastAsia="仿宋_GB2312" w:hAnsi="Bodoni Bd BT" w:cs="Bodoni Bd BT" w:hint="eastAsia"/>
          <w:sz w:val="32"/>
          <w:szCs w:val="32"/>
        </w:rPr>
        <w:t>1</w:t>
      </w:r>
      <w:r>
        <w:rPr>
          <w:rFonts w:ascii="仿宋_GB2312" w:eastAsia="仿宋_GB2312" w:hAnsi="Bodoni Bd BT" w:cs="Bodoni Bd BT" w:hint="eastAsia"/>
          <w:sz w:val="32"/>
          <w:szCs w:val="32"/>
        </w:rPr>
        <w:t>年以上（</w:t>
      </w:r>
      <w:r>
        <w:rPr>
          <w:rFonts w:ascii="仿宋_GB2312" w:eastAsia="仿宋_GB2312" w:hAnsi="Bodoni Bd BT" w:cs="Bodoni Bd BT" w:hint="eastAsia"/>
          <w:sz w:val="32"/>
          <w:szCs w:val="32"/>
        </w:rPr>
        <w:t>2</w:t>
      </w:r>
      <w:r>
        <w:rPr>
          <w:rFonts w:ascii="仿宋_GB2312" w:eastAsia="仿宋_GB2312" w:hAnsi="Bodoni Bd BT" w:cs="Bodoni Bd BT"/>
          <w:sz w:val="32"/>
          <w:szCs w:val="32"/>
        </w:rPr>
        <w:t>021</w:t>
      </w:r>
      <w:r>
        <w:rPr>
          <w:rFonts w:ascii="仿宋_GB2312" w:eastAsia="仿宋_GB2312" w:hAnsi="Bodoni Bd BT" w:cs="Bodoni Bd BT" w:hint="eastAsia"/>
          <w:sz w:val="32"/>
          <w:szCs w:val="32"/>
        </w:rPr>
        <w:t>年</w:t>
      </w:r>
      <w:r>
        <w:rPr>
          <w:rFonts w:ascii="仿宋_GB2312" w:eastAsia="仿宋_GB2312" w:hAnsi="Bodoni Bd BT" w:cs="Bodoni Bd BT"/>
          <w:sz w:val="32"/>
          <w:szCs w:val="32"/>
        </w:rPr>
        <w:t>5</w:t>
      </w:r>
      <w:r>
        <w:rPr>
          <w:rFonts w:ascii="仿宋_GB2312" w:eastAsia="仿宋_GB2312" w:hAnsi="Bodoni Bd BT" w:cs="Bodoni Bd BT" w:hint="eastAsia"/>
          <w:sz w:val="32"/>
          <w:szCs w:val="32"/>
        </w:rPr>
        <w:t>月</w:t>
      </w:r>
      <w:r>
        <w:rPr>
          <w:rFonts w:ascii="仿宋_GB2312" w:eastAsia="仿宋_GB2312" w:hAnsi="Bodoni Bd BT" w:cs="Bodoni Bd BT" w:hint="eastAsia"/>
          <w:sz w:val="32"/>
          <w:szCs w:val="32"/>
        </w:rPr>
        <w:t>1</w:t>
      </w:r>
      <w:r>
        <w:rPr>
          <w:rFonts w:ascii="仿宋_GB2312" w:eastAsia="仿宋_GB2312" w:hAnsi="Bodoni Bd BT" w:cs="Bodoni Bd BT" w:hint="eastAsia"/>
          <w:sz w:val="32"/>
          <w:szCs w:val="32"/>
        </w:rPr>
        <w:t>日（含）前注册）的中小企业，注重征集、挖掘、培育创新型中小企业、“专精特新”中小企业创新创业项目不少于</w:t>
      </w:r>
      <w:r>
        <w:rPr>
          <w:rFonts w:ascii="仿宋_GB2312" w:eastAsia="仿宋_GB2312" w:hAnsi="Bodoni Bd BT" w:cs="Bodoni Bd BT" w:hint="eastAsia"/>
          <w:sz w:val="32"/>
          <w:szCs w:val="32"/>
        </w:rPr>
        <w:t>3</w:t>
      </w:r>
      <w:r>
        <w:rPr>
          <w:rFonts w:ascii="仿宋_GB2312" w:eastAsia="仿宋_GB2312" w:hAnsi="Bodoni Bd BT" w:cs="Bodoni Bd BT"/>
          <w:sz w:val="32"/>
          <w:szCs w:val="32"/>
        </w:rPr>
        <w:t>00</w:t>
      </w:r>
      <w:r>
        <w:rPr>
          <w:rFonts w:ascii="仿宋_GB2312" w:eastAsia="仿宋_GB2312" w:hAnsi="Bodoni Bd BT" w:cs="Bodoni Bd BT" w:hint="eastAsia"/>
          <w:sz w:val="32"/>
          <w:szCs w:val="32"/>
        </w:rPr>
        <w:t>个，其中</w:t>
      </w:r>
      <w:r>
        <w:rPr>
          <w:rFonts w:ascii="仿宋_GB2312" w:eastAsia="仿宋_GB2312" w:hAnsi="Bodoni Bd BT" w:cs="Bodoni Bd BT" w:hint="eastAsia"/>
          <w:sz w:val="32"/>
          <w:szCs w:val="32"/>
        </w:rPr>
        <w:t>，</w:t>
      </w:r>
      <w:r>
        <w:rPr>
          <w:rFonts w:ascii="仿宋_GB2312" w:eastAsia="仿宋_GB2312" w:hAnsi="Bodoni Bd BT" w:cs="Bodoni Bd BT" w:hint="eastAsia"/>
          <w:b/>
          <w:bCs/>
          <w:sz w:val="32"/>
          <w:szCs w:val="32"/>
        </w:rPr>
        <w:t>各区市民营经济（中小企业）主管部门组织不少于</w:t>
      </w:r>
      <w:r>
        <w:rPr>
          <w:rFonts w:ascii="仿宋_GB2312" w:eastAsia="仿宋_GB2312" w:hAnsi="Bodoni Bd BT" w:cs="Bodoni Bd BT" w:hint="eastAsia"/>
          <w:b/>
          <w:bCs/>
          <w:sz w:val="32"/>
          <w:szCs w:val="32"/>
        </w:rPr>
        <w:t>40</w:t>
      </w:r>
      <w:r>
        <w:rPr>
          <w:rFonts w:ascii="仿宋_GB2312" w:eastAsia="仿宋_GB2312" w:hAnsi="Bodoni Bd BT" w:cs="Bodoni Bd BT" w:hint="eastAsia"/>
          <w:b/>
          <w:bCs/>
          <w:sz w:val="32"/>
          <w:szCs w:val="32"/>
        </w:rPr>
        <w:t>个创新创业项目</w:t>
      </w:r>
      <w:r>
        <w:rPr>
          <w:rFonts w:ascii="仿宋_GB2312" w:eastAsia="仿宋_GB2312" w:hAnsi="Bodoni Bd BT" w:cs="Bodoni Bd BT" w:hint="eastAsia"/>
          <w:sz w:val="32"/>
          <w:szCs w:val="32"/>
        </w:rPr>
        <w:t>，举办包括赛前辅导、海选赛、区市初赛、市级复赛、总决赛等赛事活动不少于</w:t>
      </w:r>
      <w:r>
        <w:rPr>
          <w:rFonts w:ascii="仿宋_GB2312" w:eastAsia="仿宋_GB2312" w:hAnsi="Bodoni Bd BT" w:cs="Bodoni Bd BT" w:hint="eastAsia"/>
          <w:sz w:val="32"/>
          <w:szCs w:val="32"/>
        </w:rPr>
        <w:t>1</w:t>
      </w:r>
      <w:r>
        <w:rPr>
          <w:rFonts w:ascii="仿宋_GB2312" w:eastAsia="仿宋_GB2312" w:hAnsi="Bodoni Bd BT" w:cs="Bodoni Bd BT"/>
          <w:sz w:val="32"/>
          <w:szCs w:val="32"/>
        </w:rPr>
        <w:t>5</w:t>
      </w:r>
      <w:r>
        <w:rPr>
          <w:rFonts w:ascii="仿宋_GB2312" w:eastAsia="仿宋_GB2312" w:hAnsi="Bodoni Bd BT" w:cs="Bodoni Bd BT" w:hint="eastAsia"/>
          <w:sz w:val="32"/>
          <w:szCs w:val="32"/>
        </w:rPr>
        <w:t>场，其中赛前辅导、海选赛和区市初赛依托各区市民营经济（中小企业）主管部门组织开展，市级复赛、总决赛由大赛组委会统一组织开展。通过大赛选拔</w:t>
      </w:r>
      <w:r>
        <w:rPr>
          <w:rFonts w:ascii="仿宋_GB2312" w:eastAsia="仿宋_GB2312" w:hAnsi="Bodoni Bd BT" w:cs="Bodoni Bd BT" w:hint="eastAsia"/>
          <w:sz w:val="32"/>
          <w:szCs w:val="32"/>
        </w:rPr>
        <w:t>2</w:t>
      </w:r>
      <w:r>
        <w:rPr>
          <w:rFonts w:ascii="仿宋_GB2312" w:eastAsia="仿宋_GB2312" w:hAnsi="Bodoni Bd BT" w:cs="Bodoni Bd BT"/>
          <w:sz w:val="32"/>
          <w:szCs w:val="32"/>
        </w:rPr>
        <w:t>5</w:t>
      </w:r>
      <w:r>
        <w:rPr>
          <w:rFonts w:ascii="仿宋_GB2312" w:eastAsia="仿宋_GB2312" w:hAnsi="Bodoni Bd BT" w:cs="Bodoni Bd BT" w:hint="eastAsia"/>
          <w:sz w:val="32"/>
          <w:szCs w:val="32"/>
        </w:rPr>
        <w:t>个优秀创新创业项目晋级总决赛，</w:t>
      </w:r>
      <w:r>
        <w:rPr>
          <w:rFonts w:ascii="仿宋_GB2312" w:eastAsia="仿宋_GB2312" w:hint="eastAsia"/>
          <w:sz w:val="32"/>
          <w:szCs w:val="32"/>
        </w:rPr>
        <w:t>前</w:t>
      </w:r>
      <w:r>
        <w:rPr>
          <w:rFonts w:ascii="仿宋_GB2312" w:eastAsia="仿宋_GB2312" w:hint="eastAsia"/>
          <w:sz w:val="32"/>
          <w:szCs w:val="32"/>
        </w:rPr>
        <w:t>1</w:t>
      </w:r>
      <w:r>
        <w:rPr>
          <w:rFonts w:ascii="仿宋_GB2312" w:eastAsia="仿宋_GB2312"/>
          <w:sz w:val="32"/>
          <w:szCs w:val="32"/>
        </w:rPr>
        <w:t>0</w:t>
      </w:r>
      <w:r>
        <w:rPr>
          <w:rFonts w:ascii="仿宋_GB2312" w:eastAsia="仿宋_GB2312" w:hint="eastAsia"/>
          <w:sz w:val="32"/>
          <w:szCs w:val="32"/>
        </w:rPr>
        <w:t>名项目进行路演排位赛，角逐</w:t>
      </w:r>
      <w:r>
        <w:rPr>
          <w:rFonts w:ascii="仿宋_GB2312" w:eastAsia="仿宋_GB2312" w:hAnsi="Bodoni Bd BT" w:cs="Bodoni Bd BT" w:hint="eastAsia"/>
          <w:sz w:val="32"/>
          <w:szCs w:val="32"/>
        </w:rPr>
        <w:t>出一等奖</w:t>
      </w:r>
      <w:r>
        <w:rPr>
          <w:rFonts w:ascii="仿宋_GB2312" w:eastAsia="仿宋_GB2312" w:hAnsi="Bodoni Bd BT" w:cs="Bodoni Bd BT" w:hint="eastAsia"/>
          <w:sz w:val="32"/>
          <w:szCs w:val="32"/>
        </w:rPr>
        <w:t>1</w:t>
      </w:r>
      <w:r>
        <w:rPr>
          <w:rFonts w:ascii="仿宋_GB2312" w:eastAsia="仿宋_GB2312" w:hAnsi="Bodoni Bd BT" w:cs="Bodoni Bd BT" w:hint="eastAsia"/>
          <w:sz w:val="32"/>
          <w:szCs w:val="32"/>
        </w:rPr>
        <w:t>名、二等奖</w:t>
      </w:r>
      <w:r>
        <w:rPr>
          <w:rFonts w:ascii="仿宋_GB2312" w:eastAsia="仿宋_GB2312" w:hAnsi="Bodoni Bd BT" w:cs="Bodoni Bd BT" w:hint="eastAsia"/>
          <w:sz w:val="32"/>
          <w:szCs w:val="32"/>
        </w:rPr>
        <w:t>2</w:t>
      </w:r>
      <w:r>
        <w:rPr>
          <w:rFonts w:ascii="仿宋_GB2312" w:eastAsia="仿宋_GB2312" w:hAnsi="Bodoni Bd BT" w:cs="Bodoni Bd BT" w:hint="eastAsia"/>
          <w:sz w:val="32"/>
          <w:szCs w:val="32"/>
        </w:rPr>
        <w:t>名、三等奖</w:t>
      </w:r>
      <w:r>
        <w:rPr>
          <w:rFonts w:ascii="仿宋_GB2312" w:eastAsia="仿宋_GB2312" w:hAnsi="Bodoni Bd BT" w:cs="Bodoni Bd BT" w:hint="eastAsia"/>
          <w:sz w:val="32"/>
          <w:szCs w:val="32"/>
        </w:rPr>
        <w:t>3</w:t>
      </w:r>
      <w:r>
        <w:rPr>
          <w:rFonts w:ascii="仿宋_GB2312" w:eastAsia="仿宋_GB2312" w:hAnsi="Bodoni Bd BT" w:cs="Bodoni Bd BT" w:hint="eastAsia"/>
          <w:sz w:val="32"/>
          <w:szCs w:val="32"/>
        </w:rPr>
        <w:t>名，优胜奖</w:t>
      </w:r>
      <w:r>
        <w:rPr>
          <w:rFonts w:ascii="仿宋_GB2312" w:eastAsia="仿宋_GB2312" w:hAnsi="Bodoni Bd BT" w:cs="Bodoni Bd BT" w:hint="eastAsia"/>
          <w:sz w:val="32"/>
          <w:szCs w:val="32"/>
        </w:rPr>
        <w:t>1</w:t>
      </w:r>
      <w:r>
        <w:rPr>
          <w:rFonts w:ascii="仿宋_GB2312" w:eastAsia="仿宋_GB2312" w:hAnsi="Bodoni Bd BT" w:cs="Bodoni Bd BT"/>
          <w:sz w:val="32"/>
          <w:szCs w:val="32"/>
        </w:rPr>
        <w:t>9</w:t>
      </w:r>
      <w:r>
        <w:rPr>
          <w:rFonts w:ascii="仿宋_GB2312" w:eastAsia="仿宋_GB2312" w:hAnsi="Bodoni Bd BT" w:cs="Bodoni Bd BT" w:hint="eastAsia"/>
          <w:sz w:val="32"/>
          <w:szCs w:val="32"/>
        </w:rPr>
        <w:t>名等。其中，一二三等奖分别给予奖金激励。</w:t>
      </w:r>
    </w:p>
    <w:p w:rsidR="0060175F" w:rsidRDefault="00997DEA">
      <w:pPr>
        <w:adjustRightInd w:val="0"/>
        <w:snapToGrid w:val="0"/>
        <w:spacing w:line="560" w:lineRule="exact"/>
        <w:ind w:firstLineChars="200" w:firstLine="584"/>
        <w:textAlignment w:val="baseline"/>
        <w:rPr>
          <w:rFonts w:ascii="楷体_GB2312" w:eastAsia="楷体_GB2312" w:hAnsi="宋体"/>
          <w:spacing w:val="-14"/>
          <w:sz w:val="32"/>
          <w:szCs w:val="32"/>
        </w:rPr>
      </w:pPr>
      <w:r>
        <w:rPr>
          <w:rFonts w:ascii="楷体_GB2312" w:eastAsia="楷体_GB2312" w:hAnsi="宋体" w:hint="eastAsia"/>
          <w:spacing w:val="-14"/>
          <w:sz w:val="32"/>
          <w:szCs w:val="32"/>
        </w:rPr>
        <w:t>（二）</w:t>
      </w:r>
      <w:r>
        <w:rPr>
          <w:rFonts w:ascii="楷体_GB2312" w:eastAsia="楷体_GB2312" w:hint="eastAsia"/>
          <w:spacing w:val="-14"/>
          <w:sz w:val="32"/>
          <w:szCs w:val="32"/>
        </w:rPr>
        <w:t>第八届“市长杯”·海创汇·创业城市</w:t>
      </w:r>
      <w:proofErr w:type="gramStart"/>
      <w:r>
        <w:rPr>
          <w:rFonts w:ascii="楷体_GB2312" w:eastAsia="楷体_GB2312" w:hint="eastAsia"/>
          <w:spacing w:val="-14"/>
          <w:sz w:val="32"/>
          <w:szCs w:val="32"/>
        </w:rPr>
        <w:t>合伙人创客邀请赛</w:t>
      </w:r>
      <w:proofErr w:type="gramEnd"/>
    </w:p>
    <w:p w:rsidR="0060175F" w:rsidRDefault="00997DEA">
      <w:pPr>
        <w:adjustRightInd w:val="0"/>
        <w:snapToGrid w:val="0"/>
        <w:spacing w:line="560" w:lineRule="exact"/>
        <w:ind w:firstLineChars="192" w:firstLine="614"/>
        <w:textAlignment w:val="baseline"/>
        <w:rPr>
          <w:rFonts w:ascii="仿宋_GB2312" w:eastAsia="仿宋_GB2312" w:hAnsi="仿宋" w:cs="仿宋"/>
          <w:sz w:val="32"/>
          <w:szCs w:val="32"/>
        </w:rPr>
      </w:pPr>
      <w:proofErr w:type="gramStart"/>
      <w:r>
        <w:rPr>
          <w:rFonts w:ascii="仿宋_GB2312" w:eastAsia="仿宋_GB2312" w:hint="eastAsia"/>
          <w:sz w:val="32"/>
          <w:szCs w:val="32"/>
        </w:rPr>
        <w:t>创客赛面向</w:t>
      </w:r>
      <w:proofErr w:type="gramEnd"/>
      <w:r>
        <w:rPr>
          <w:rFonts w:ascii="仿宋_GB2312" w:eastAsia="仿宋_GB2312" w:hint="eastAsia"/>
          <w:sz w:val="32"/>
          <w:szCs w:val="32"/>
        </w:rPr>
        <w:t>全市尚未工商登记注册的高校师生、社会团体及个人，或工商登记注册不满</w:t>
      </w:r>
      <w:r>
        <w:rPr>
          <w:rFonts w:ascii="仿宋_GB2312" w:eastAsia="仿宋_GB2312" w:hint="eastAsia"/>
          <w:sz w:val="32"/>
          <w:szCs w:val="32"/>
        </w:rPr>
        <w:t>1</w:t>
      </w:r>
      <w:r>
        <w:rPr>
          <w:rFonts w:ascii="仿宋_GB2312" w:eastAsia="仿宋_GB2312" w:hint="eastAsia"/>
          <w:sz w:val="32"/>
          <w:szCs w:val="32"/>
        </w:rPr>
        <w:t>年</w:t>
      </w:r>
      <w:r>
        <w:rPr>
          <w:rFonts w:ascii="仿宋_GB2312" w:eastAsia="仿宋_GB2312" w:hAnsi="Bodoni Bd BT" w:cs="Bodoni Bd BT" w:hint="eastAsia"/>
          <w:sz w:val="32"/>
          <w:szCs w:val="32"/>
        </w:rPr>
        <w:t>（</w:t>
      </w:r>
      <w:r>
        <w:rPr>
          <w:rFonts w:ascii="仿宋_GB2312" w:eastAsia="仿宋_GB2312" w:hAnsi="Bodoni Bd BT" w:cs="Bodoni Bd BT" w:hint="eastAsia"/>
          <w:sz w:val="32"/>
          <w:szCs w:val="32"/>
        </w:rPr>
        <w:t>2</w:t>
      </w:r>
      <w:r>
        <w:rPr>
          <w:rFonts w:ascii="仿宋_GB2312" w:eastAsia="仿宋_GB2312" w:hAnsi="Bodoni Bd BT" w:cs="Bodoni Bd BT"/>
          <w:sz w:val="32"/>
          <w:szCs w:val="32"/>
        </w:rPr>
        <w:t>021</w:t>
      </w:r>
      <w:r>
        <w:rPr>
          <w:rFonts w:ascii="仿宋_GB2312" w:eastAsia="仿宋_GB2312" w:hAnsi="Bodoni Bd BT" w:cs="Bodoni Bd BT" w:hint="eastAsia"/>
          <w:sz w:val="32"/>
          <w:szCs w:val="32"/>
        </w:rPr>
        <w:t>年</w:t>
      </w:r>
      <w:r>
        <w:rPr>
          <w:rFonts w:ascii="仿宋_GB2312" w:eastAsia="仿宋_GB2312" w:hAnsi="Bodoni Bd BT" w:cs="Bodoni Bd BT"/>
          <w:sz w:val="32"/>
          <w:szCs w:val="32"/>
        </w:rPr>
        <w:t>5</w:t>
      </w:r>
      <w:r>
        <w:rPr>
          <w:rFonts w:ascii="仿宋_GB2312" w:eastAsia="仿宋_GB2312" w:hAnsi="Bodoni Bd BT" w:cs="Bodoni Bd BT" w:hint="eastAsia"/>
          <w:sz w:val="32"/>
          <w:szCs w:val="32"/>
        </w:rPr>
        <w:t>月</w:t>
      </w:r>
      <w:r>
        <w:rPr>
          <w:rFonts w:ascii="仿宋_GB2312" w:eastAsia="仿宋_GB2312" w:hAnsi="Bodoni Bd BT" w:cs="Bodoni Bd BT" w:hint="eastAsia"/>
          <w:sz w:val="32"/>
          <w:szCs w:val="32"/>
        </w:rPr>
        <w:t>1</w:t>
      </w:r>
      <w:r>
        <w:rPr>
          <w:rFonts w:ascii="仿宋_GB2312" w:eastAsia="仿宋_GB2312" w:hAnsi="Bodoni Bd BT" w:cs="Bodoni Bd BT" w:hint="eastAsia"/>
          <w:sz w:val="32"/>
          <w:szCs w:val="32"/>
        </w:rPr>
        <w:t>日后注册）</w:t>
      </w:r>
      <w:r>
        <w:rPr>
          <w:rFonts w:ascii="仿宋_GB2312" w:eastAsia="仿宋_GB2312" w:hint="eastAsia"/>
          <w:sz w:val="32"/>
          <w:szCs w:val="32"/>
        </w:rPr>
        <w:t>的小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征集创新创业项目不少于</w:t>
      </w:r>
      <w:r>
        <w:rPr>
          <w:rFonts w:ascii="仿宋_GB2312" w:eastAsia="仿宋_GB2312"/>
          <w:sz w:val="32"/>
          <w:szCs w:val="32"/>
        </w:rPr>
        <w:t>200</w:t>
      </w:r>
      <w:r>
        <w:rPr>
          <w:rFonts w:ascii="仿宋_GB2312" w:eastAsia="仿宋_GB2312" w:hint="eastAsia"/>
          <w:sz w:val="32"/>
          <w:szCs w:val="32"/>
        </w:rPr>
        <w:t>个，其中，</w:t>
      </w:r>
      <w:r>
        <w:rPr>
          <w:rFonts w:ascii="仿宋_GB2312" w:eastAsia="仿宋_GB2312" w:hint="eastAsia"/>
          <w:b/>
          <w:bCs/>
          <w:sz w:val="32"/>
          <w:szCs w:val="32"/>
        </w:rPr>
        <w:t>各高校组织征集不少于</w:t>
      </w:r>
      <w:r>
        <w:rPr>
          <w:rFonts w:ascii="仿宋_GB2312" w:eastAsia="仿宋_GB2312" w:hint="eastAsia"/>
          <w:b/>
          <w:bCs/>
          <w:sz w:val="32"/>
          <w:szCs w:val="32"/>
        </w:rPr>
        <w:t>20</w:t>
      </w:r>
      <w:r>
        <w:rPr>
          <w:rFonts w:ascii="仿宋_GB2312" w:eastAsia="仿宋_GB2312" w:hint="eastAsia"/>
          <w:b/>
          <w:bCs/>
          <w:sz w:val="32"/>
          <w:szCs w:val="32"/>
        </w:rPr>
        <w:t>个创新创业项目</w:t>
      </w:r>
      <w:r>
        <w:rPr>
          <w:rFonts w:ascii="仿宋_GB2312" w:eastAsia="仿宋_GB2312" w:hint="eastAsia"/>
          <w:sz w:val="32"/>
          <w:szCs w:val="32"/>
        </w:rPr>
        <w:t>，举办创业巡回宣讲、入围赛、选拔赛、决赛等赛事活动不少于</w:t>
      </w:r>
      <w:r>
        <w:rPr>
          <w:rFonts w:ascii="仿宋_GB2312" w:eastAsia="仿宋_GB2312" w:hint="eastAsia"/>
          <w:sz w:val="32"/>
          <w:szCs w:val="32"/>
        </w:rPr>
        <w:t>8</w:t>
      </w:r>
      <w:r>
        <w:rPr>
          <w:rFonts w:ascii="仿宋_GB2312" w:eastAsia="仿宋_GB2312" w:hint="eastAsia"/>
          <w:sz w:val="32"/>
          <w:szCs w:val="32"/>
        </w:rPr>
        <w:t>场，选拔优秀创新创业项目不少于</w:t>
      </w:r>
      <w:r>
        <w:rPr>
          <w:rFonts w:ascii="仿宋_GB2312" w:eastAsia="仿宋_GB2312" w:hint="eastAsia"/>
          <w:sz w:val="32"/>
          <w:szCs w:val="32"/>
        </w:rPr>
        <w:t>1</w:t>
      </w:r>
      <w:r>
        <w:rPr>
          <w:rFonts w:ascii="仿宋_GB2312" w:eastAsia="仿宋_GB2312"/>
          <w:sz w:val="32"/>
          <w:szCs w:val="32"/>
        </w:rPr>
        <w:t>5</w:t>
      </w:r>
      <w:r>
        <w:rPr>
          <w:rFonts w:ascii="仿宋_GB2312" w:eastAsia="仿宋_GB2312" w:hint="eastAsia"/>
          <w:sz w:val="32"/>
          <w:szCs w:val="32"/>
        </w:rPr>
        <w:t>个，</w:t>
      </w:r>
      <w:r>
        <w:rPr>
          <w:rFonts w:ascii="仿宋_GB2312" w:eastAsia="仿宋_GB2312" w:hAnsi="Bodoni Bd BT" w:cs="Bodoni Bd BT" w:hint="eastAsia"/>
          <w:sz w:val="32"/>
          <w:szCs w:val="32"/>
        </w:rPr>
        <w:t>包括一等奖</w:t>
      </w:r>
      <w:r>
        <w:rPr>
          <w:rFonts w:ascii="仿宋_GB2312" w:eastAsia="仿宋_GB2312" w:hAnsi="Bodoni Bd BT" w:cs="Bodoni Bd BT" w:hint="eastAsia"/>
          <w:sz w:val="32"/>
          <w:szCs w:val="32"/>
        </w:rPr>
        <w:t>1</w:t>
      </w:r>
      <w:r>
        <w:rPr>
          <w:rFonts w:ascii="仿宋_GB2312" w:eastAsia="仿宋_GB2312" w:hAnsi="Bodoni Bd BT" w:cs="Bodoni Bd BT" w:hint="eastAsia"/>
          <w:sz w:val="32"/>
          <w:szCs w:val="32"/>
        </w:rPr>
        <w:t>名、二等奖</w:t>
      </w:r>
      <w:r>
        <w:rPr>
          <w:rFonts w:ascii="仿宋_GB2312" w:eastAsia="仿宋_GB2312" w:hAnsi="Bodoni Bd BT" w:cs="Bodoni Bd BT" w:hint="eastAsia"/>
          <w:sz w:val="32"/>
          <w:szCs w:val="32"/>
        </w:rPr>
        <w:t>2</w:t>
      </w:r>
      <w:r>
        <w:rPr>
          <w:rFonts w:ascii="仿宋_GB2312" w:eastAsia="仿宋_GB2312" w:hAnsi="Bodoni Bd BT" w:cs="Bodoni Bd BT" w:hint="eastAsia"/>
          <w:sz w:val="32"/>
          <w:szCs w:val="32"/>
        </w:rPr>
        <w:t>名、三等奖</w:t>
      </w:r>
      <w:r>
        <w:rPr>
          <w:rFonts w:ascii="仿宋_GB2312" w:eastAsia="仿宋_GB2312" w:hAnsi="Bodoni Bd BT" w:cs="Bodoni Bd BT" w:hint="eastAsia"/>
          <w:sz w:val="32"/>
          <w:szCs w:val="32"/>
        </w:rPr>
        <w:t>3</w:t>
      </w:r>
      <w:r>
        <w:rPr>
          <w:rFonts w:ascii="仿宋_GB2312" w:eastAsia="仿宋_GB2312" w:hAnsi="Bodoni Bd BT" w:cs="Bodoni Bd BT" w:hint="eastAsia"/>
          <w:sz w:val="32"/>
          <w:szCs w:val="32"/>
        </w:rPr>
        <w:t>名，优胜奖</w:t>
      </w:r>
      <w:r>
        <w:rPr>
          <w:rFonts w:ascii="仿宋_GB2312" w:eastAsia="仿宋_GB2312" w:hAnsi="Bodoni Bd BT" w:cs="Bodoni Bd BT" w:hint="eastAsia"/>
          <w:sz w:val="32"/>
          <w:szCs w:val="32"/>
        </w:rPr>
        <w:t>9</w:t>
      </w:r>
      <w:r>
        <w:rPr>
          <w:rFonts w:ascii="仿宋_GB2312" w:eastAsia="仿宋_GB2312" w:hAnsi="Bodoni Bd BT" w:cs="Bodoni Bd BT" w:hint="eastAsia"/>
          <w:sz w:val="32"/>
          <w:szCs w:val="32"/>
        </w:rPr>
        <w:t>名及最佳创意奖等单项奖。其中，一二三等奖分别给予奖金激励。</w:t>
      </w:r>
    </w:p>
    <w:p w:rsidR="0060175F" w:rsidRDefault="00997DEA">
      <w:pPr>
        <w:widowControl/>
        <w:adjustRightInd w:val="0"/>
        <w:snapToGrid w:val="0"/>
        <w:spacing w:line="560" w:lineRule="exact"/>
        <w:ind w:firstLineChars="200" w:firstLine="600"/>
        <w:textAlignment w:val="baseline"/>
        <w:rPr>
          <w:rFonts w:ascii="楷体_GB2312" w:eastAsia="楷体_GB2312" w:hAnsi="仿宋"/>
          <w:spacing w:val="-10"/>
          <w:sz w:val="32"/>
          <w:szCs w:val="32"/>
        </w:rPr>
      </w:pPr>
      <w:r>
        <w:rPr>
          <w:rFonts w:ascii="楷体_GB2312" w:eastAsia="楷体_GB2312" w:hint="eastAsia"/>
          <w:spacing w:val="-10"/>
          <w:sz w:val="32"/>
          <w:szCs w:val="32"/>
        </w:rPr>
        <w:lastRenderedPageBreak/>
        <w:t>（三）</w:t>
      </w:r>
      <w:r>
        <w:rPr>
          <w:rFonts w:ascii="楷体_GB2312" w:eastAsia="楷体_GB2312" w:hAnsi="仿宋" w:hint="eastAsia"/>
          <w:spacing w:val="-10"/>
          <w:sz w:val="32"/>
          <w:szCs w:val="32"/>
        </w:rPr>
        <w:t>第八届“市长杯”·海创汇·民营经济示范城市邀请赛</w:t>
      </w:r>
    </w:p>
    <w:p w:rsidR="0060175F" w:rsidRDefault="00997DEA">
      <w:pPr>
        <w:adjustRightInd w:val="0"/>
        <w:snapToGrid w:val="0"/>
        <w:spacing w:line="560" w:lineRule="exact"/>
        <w:ind w:firstLineChars="192" w:firstLine="614"/>
        <w:textAlignment w:val="baseline"/>
        <w:rPr>
          <w:rFonts w:ascii="仿宋_GB2312" w:eastAsia="仿宋_GB2312"/>
          <w:sz w:val="32"/>
          <w:szCs w:val="32"/>
        </w:rPr>
      </w:pPr>
      <w:r>
        <w:rPr>
          <w:rFonts w:ascii="仿宋_GB2312" w:eastAsia="仿宋_GB2312" w:hint="eastAsia"/>
          <w:sz w:val="32"/>
          <w:szCs w:val="32"/>
        </w:rPr>
        <w:t>民营经济示范城市邀请赛由青岛发起，重点征集成都、台</w:t>
      </w:r>
      <w:r>
        <w:rPr>
          <w:rFonts w:ascii="仿宋_GB2312" w:eastAsia="仿宋_GB2312"/>
          <w:sz w:val="32"/>
          <w:szCs w:val="32"/>
        </w:rPr>
        <w:t>州、</w:t>
      </w:r>
      <w:r>
        <w:rPr>
          <w:rFonts w:ascii="仿宋_GB2312" w:eastAsia="仿宋_GB2312" w:hint="eastAsia"/>
          <w:sz w:val="32"/>
          <w:szCs w:val="32"/>
        </w:rPr>
        <w:t>泉州、温州等首批入选“民营经济示范城市”创建城市及其周边区域的优秀创新创业项目不少于</w:t>
      </w:r>
      <w:r>
        <w:rPr>
          <w:rFonts w:ascii="仿宋_GB2312" w:eastAsia="仿宋_GB2312" w:hint="eastAsia"/>
          <w:sz w:val="32"/>
          <w:szCs w:val="32"/>
        </w:rPr>
        <w:t>1</w:t>
      </w:r>
      <w:r>
        <w:rPr>
          <w:rFonts w:ascii="仿宋_GB2312" w:eastAsia="仿宋_GB2312"/>
          <w:sz w:val="32"/>
          <w:szCs w:val="32"/>
        </w:rPr>
        <w:t>50</w:t>
      </w:r>
      <w:r>
        <w:rPr>
          <w:rFonts w:ascii="仿宋_GB2312" w:eastAsia="仿宋_GB2312" w:hint="eastAsia"/>
          <w:sz w:val="32"/>
          <w:szCs w:val="32"/>
        </w:rPr>
        <w:t>个，以云路演的方式评选出一等奖</w:t>
      </w:r>
      <w:r>
        <w:rPr>
          <w:rFonts w:ascii="仿宋_GB2312" w:eastAsia="仿宋_GB2312"/>
          <w:sz w:val="32"/>
          <w:szCs w:val="32"/>
        </w:rPr>
        <w:t>2</w:t>
      </w:r>
      <w:r>
        <w:rPr>
          <w:rFonts w:ascii="仿宋_GB2312" w:eastAsia="仿宋_GB2312" w:hint="eastAsia"/>
          <w:sz w:val="32"/>
          <w:szCs w:val="32"/>
        </w:rPr>
        <w:t>名、二等奖</w:t>
      </w:r>
      <w:r>
        <w:rPr>
          <w:rFonts w:ascii="仿宋_GB2312" w:eastAsia="仿宋_GB2312"/>
          <w:sz w:val="32"/>
          <w:szCs w:val="32"/>
        </w:rPr>
        <w:t>4</w:t>
      </w:r>
      <w:r>
        <w:rPr>
          <w:rFonts w:ascii="仿宋_GB2312" w:eastAsia="仿宋_GB2312" w:hint="eastAsia"/>
          <w:sz w:val="32"/>
          <w:szCs w:val="32"/>
        </w:rPr>
        <w:t>名、三等奖</w:t>
      </w:r>
      <w:r>
        <w:rPr>
          <w:rFonts w:ascii="仿宋_GB2312" w:eastAsia="仿宋_GB2312"/>
          <w:sz w:val="32"/>
          <w:szCs w:val="32"/>
        </w:rPr>
        <w:t>6</w:t>
      </w:r>
      <w:r>
        <w:rPr>
          <w:rFonts w:ascii="仿宋_GB2312" w:eastAsia="仿宋_GB2312" w:hint="eastAsia"/>
          <w:sz w:val="32"/>
          <w:szCs w:val="32"/>
        </w:rPr>
        <w:t>名，优胜奖</w:t>
      </w:r>
      <w:r>
        <w:rPr>
          <w:rFonts w:ascii="仿宋_GB2312" w:eastAsia="仿宋_GB2312" w:hint="eastAsia"/>
          <w:sz w:val="32"/>
          <w:szCs w:val="32"/>
        </w:rPr>
        <w:t>8</w:t>
      </w:r>
      <w:r>
        <w:rPr>
          <w:rFonts w:ascii="仿宋_GB2312" w:eastAsia="仿宋_GB2312" w:hint="eastAsia"/>
          <w:sz w:val="32"/>
          <w:szCs w:val="32"/>
        </w:rPr>
        <w:t>名。</w:t>
      </w:r>
    </w:p>
    <w:p w:rsidR="0060175F" w:rsidRDefault="00997DEA">
      <w:pPr>
        <w:adjustRightInd w:val="0"/>
        <w:snapToGrid w:val="0"/>
        <w:spacing w:line="560" w:lineRule="exact"/>
        <w:ind w:firstLineChars="192" w:firstLine="614"/>
        <w:textAlignment w:val="baseline"/>
        <w:rPr>
          <w:rFonts w:ascii="仿宋_GB2312" w:eastAsia="仿宋_GB2312"/>
          <w:sz w:val="32"/>
          <w:szCs w:val="32"/>
        </w:rPr>
      </w:pPr>
      <w:r>
        <w:rPr>
          <w:rFonts w:ascii="楷体_GB2312" w:eastAsia="楷体_GB2312" w:hint="eastAsia"/>
          <w:sz w:val="32"/>
        </w:rPr>
        <w:t>（</w:t>
      </w:r>
      <w:r>
        <w:rPr>
          <w:rFonts w:ascii="楷体_GB2312" w:eastAsia="楷体_GB2312" w:hAnsi="仿宋" w:hint="eastAsia"/>
          <w:spacing w:val="-10"/>
          <w:sz w:val="32"/>
          <w:szCs w:val="32"/>
        </w:rPr>
        <w:t>四）第八届“市长杯”中小企业创新创业大赛暨首届“乡村振兴”创新创业大赛</w:t>
      </w:r>
    </w:p>
    <w:p w:rsidR="0060175F" w:rsidRDefault="00997DEA">
      <w:pPr>
        <w:pStyle w:val="2"/>
        <w:adjustRightInd w:val="0"/>
        <w:snapToGrid w:val="0"/>
        <w:spacing w:line="560" w:lineRule="exact"/>
        <w:ind w:firstLineChars="200" w:firstLine="640"/>
        <w:textAlignment w:val="baseline"/>
        <w:rPr>
          <w:rFonts w:ascii="仿宋_GB2312" w:eastAsia="仿宋_GB2312" w:hAnsi="仿宋" w:cs="仿宋"/>
          <w:sz w:val="32"/>
          <w:szCs w:val="32"/>
        </w:rPr>
      </w:pPr>
      <w:r>
        <w:rPr>
          <w:rFonts w:ascii="仿宋_GB2312" w:eastAsia="仿宋_GB2312" w:hAnsi="Bodoni Bd BT" w:cs="Bodoni Bd BT" w:hint="eastAsia"/>
          <w:sz w:val="32"/>
          <w:szCs w:val="32"/>
        </w:rPr>
        <w:t>“乡村振兴”</w:t>
      </w:r>
      <w:proofErr w:type="gramStart"/>
      <w:r>
        <w:rPr>
          <w:rFonts w:ascii="仿宋_GB2312" w:eastAsia="仿宋_GB2312" w:hAnsi="Bodoni Bd BT" w:cs="Bodoni Bd BT" w:hint="eastAsia"/>
          <w:sz w:val="32"/>
          <w:szCs w:val="32"/>
        </w:rPr>
        <w:t>专题</w:t>
      </w:r>
      <w:r>
        <w:rPr>
          <w:rFonts w:ascii="仿宋_GB2312" w:eastAsia="仿宋_GB2312" w:hAnsi="Bodoni Bd BT" w:cs="Bodoni Bd BT" w:hint="eastAsia"/>
          <w:sz w:val="32"/>
          <w:szCs w:val="32"/>
        </w:rPr>
        <w:t>赛围绕</w:t>
      </w:r>
      <w:proofErr w:type="gramEnd"/>
      <w:r>
        <w:rPr>
          <w:rFonts w:ascii="仿宋_GB2312" w:eastAsia="仿宋_GB2312" w:hAnsi="Bodoni Bd BT" w:cs="Bodoni Bd BT" w:hint="eastAsia"/>
          <w:sz w:val="32"/>
          <w:szCs w:val="32"/>
        </w:rPr>
        <w:t>推进“五个振兴”、农业农村现</w:t>
      </w:r>
      <w:r>
        <w:rPr>
          <w:rFonts w:ascii="仿宋_GB2312" w:eastAsia="仿宋_GB2312" w:hAnsi="Bodoni Bd BT" w:cs="Bodoni Bd BT" w:hint="eastAsia"/>
          <w:sz w:val="32"/>
          <w:szCs w:val="32"/>
        </w:rPr>
        <w:t>代化、农村一二三产业融合发展进行项目征集不少于</w:t>
      </w:r>
      <w:r>
        <w:rPr>
          <w:rFonts w:ascii="仿宋_GB2312" w:eastAsia="仿宋_GB2312" w:hAnsi="Bodoni Bd BT" w:cs="Bodoni Bd BT"/>
          <w:sz w:val="32"/>
          <w:szCs w:val="32"/>
        </w:rPr>
        <w:t>50</w:t>
      </w:r>
      <w:r>
        <w:rPr>
          <w:rFonts w:ascii="仿宋_GB2312" w:eastAsia="仿宋_GB2312" w:hAnsi="Bodoni Bd BT" w:cs="Bodoni Bd BT" w:hint="eastAsia"/>
          <w:sz w:val="32"/>
          <w:szCs w:val="32"/>
        </w:rPr>
        <w:t>个，其中，</w:t>
      </w:r>
      <w:r>
        <w:rPr>
          <w:rFonts w:ascii="仿宋_GB2312" w:eastAsia="仿宋_GB2312" w:hAnsi="Bodoni Bd BT" w:cs="Bodoni Bd BT" w:hint="eastAsia"/>
          <w:b/>
          <w:bCs/>
          <w:sz w:val="32"/>
          <w:szCs w:val="32"/>
        </w:rPr>
        <w:t>各区市农业农村局组织不少</w:t>
      </w:r>
      <w:r>
        <w:rPr>
          <w:rFonts w:ascii="仿宋_GB2312" w:eastAsia="仿宋_GB2312" w:hAnsi="Bodoni Bd BT" w:cs="Bodoni Bd BT" w:hint="eastAsia"/>
          <w:b/>
          <w:bCs/>
          <w:sz w:val="32"/>
          <w:szCs w:val="32"/>
        </w:rPr>
        <w:t>于</w:t>
      </w:r>
      <w:r>
        <w:rPr>
          <w:rFonts w:ascii="仿宋_GB2312" w:eastAsia="仿宋_GB2312" w:hAnsi="Bodoni Bd BT" w:cs="Bodoni Bd BT" w:hint="eastAsia"/>
          <w:b/>
          <w:bCs/>
          <w:sz w:val="32"/>
          <w:szCs w:val="32"/>
        </w:rPr>
        <w:t>8</w:t>
      </w:r>
      <w:r>
        <w:rPr>
          <w:rFonts w:ascii="仿宋_GB2312" w:eastAsia="仿宋_GB2312" w:hAnsi="Bodoni Bd BT" w:cs="Bodoni Bd BT" w:hint="eastAsia"/>
          <w:b/>
          <w:bCs/>
          <w:sz w:val="32"/>
          <w:szCs w:val="32"/>
        </w:rPr>
        <w:t>个创新创业项目</w:t>
      </w:r>
      <w:r>
        <w:rPr>
          <w:rFonts w:ascii="仿宋_GB2312" w:eastAsia="仿宋_GB2312" w:hAnsi="Bodoni Bd BT" w:cs="Bodoni Bd BT" w:hint="eastAsia"/>
          <w:sz w:val="32"/>
          <w:szCs w:val="32"/>
        </w:rPr>
        <w:t>。通过举办包括项目评审、初赛、“星辰计划”创业训练营、决赛等赛事活动，评选出一等奖</w:t>
      </w:r>
      <w:r>
        <w:rPr>
          <w:rFonts w:ascii="仿宋_GB2312" w:eastAsia="仿宋_GB2312" w:hAnsi="Bodoni Bd BT" w:cs="Bodoni Bd BT" w:hint="eastAsia"/>
          <w:sz w:val="32"/>
          <w:szCs w:val="32"/>
        </w:rPr>
        <w:t>1</w:t>
      </w:r>
      <w:r>
        <w:rPr>
          <w:rFonts w:ascii="仿宋_GB2312" w:eastAsia="仿宋_GB2312" w:hAnsi="Bodoni Bd BT" w:cs="Bodoni Bd BT" w:hint="eastAsia"/>
          <w:sz w:val="32"/>
          <w:szCs w:val="32"/>
        </w:rPr>
        <w:t>名、二等奖</w:t>
      </w:r>
      <w:r>
        <w:rPr>
          <w:rFonts w:ascii="仿宋_GB2312" w:eastAsia="仿宋_GB2312" w:hAnsi="Bodoni Bd BT" w:cs="Bodoni Bd BT" w:hint="eastAsia"/>
          <w:sz w:val="32"/>
          <w:szCs w:val="32"/>
        </w:rPr>
        <w:t>2</w:t>
      </w:r>
      <w:r>
        <w:rPr>
          <w:rFonts w:ascii="仿宋_GB2312" w:eastAsia="仿宋_GB2312" w:hAnsi="Bodoni Bd BT" w:cs="Bodoni Bd BT" w:hint="eastAsia"/>
          <w:sz w:val="32"/>
          <w:szCs w:val="32"/>
        </w:rPr>
        <w:t>名、三等奖</w:t>
      </w:r>
      <w:r>
        <w:rPr>
          <w:rFonts w:ascii="仿宋_GB2312" w:eastAsia="仿宋_GB2312" w:hAnsi="Bodoni Bd BT" w:cs="Bodoni Bd BT" w:hint="eastAsia"/>
          <w:sz w:val="32"/>
          <w:szCs w:val="32"/>
        </w:rPr>
        <w:t>3</w:t>
      </w:r>
      <w:r>
        <w:rPr>
          <w:rFonts w:ascii="仿宋_GB2312" w:eastAsia="仿宋_GB2312" w:hAnsi="Bodoni Bd BT" w:cs="Bodoni Bd BT" w:hint="eastAsia"/>
          <w:sz w:val="32"/>
          <w:szCs w:val="32"/>
        </w:rPr>
        <w:t>名、优秀奖</w:t>
      </w:r>
      <w:r>
        <w:rPr>
          <w:rFonts w:ascii="仿宋_GB2312" w:eastAsia="仿宋_GB2312" w:hAnsi="Bodoni Bd BT" w:cs="Bodoni Bd BT" w:hint="eastAsia"/>
          <w:sz w:val="32"/>
          <w:szCs w:val="32"/>
        </w:rPr>
        <w:t>9</w:t>
      </w:r>
      <w:r>
        <w:rPr>
          <w:rFonts w:ascii="仿宋_GB2312" w:eastAsia="仿宋_GB2312" w:hAnsi="Bodoni Bd BT" w:cs="Bodoni Bd BT" w:hint="eastAsia"/>
          <w:sz w:val="32"/>
          <w:szCs w:val="32"/>
        </w:rPr>
        <w:t>名</w:t>
      </w:r>
      <w:r>
        <w:rPr>
          <w:rFonts w:ascii="仿宋_GB2312" w:eastAsia="仿宋_GB2312" w:hAnsi="Bodoni Bd BT" w:cs="Bodoni Bd BT" w:hint="eastAsia"/>
          <w:sz w:val="32"/>
          <w:szCs w:val="32"/>
        </w:rPr>
        <w:t>。其中，一二三等奖分别给予奖金激励。</w:t>
      </w:r>
    </w:p>
    <w:bookmarkEnd w:id="1"/>
    <w:p w:rsidR="0060175F" w:rsidRDefault="00997DEA">
      <w:pPr>
        <w:adjustRightInd w:val="0"/>
        <w:snapToGrid w:val="0"/>
        <w:spacing w:line="560" w:lineRule="exact"/>
        <w:ind w:firstLineChars="192" w:firstLine="614"/>
        <w:textAlignment w:val="baseline"/>
        <w:rPr>
          <w:rFonts w:ascii="仿宋_GB2312" w:eastAsia="仿宋_GB2312" w:hAnsi="宋体"/>
          <w:sz w:val="32"/>
          <w:szCs w:val="32"/>
        </w:rPr>
      </w:pPr>
      <w:r>
        <w:rPr>
          <w:rFonts w:ascii="仿宋_GB2312" w:eastAsia="仿宋_GB2312" w:hAnsi="宋体" w:hint="eastAsia"/>
          <w:sz w:val="32"/>
          <w:szCs w:val="32"/>
        </w:rPr>
        <w:t>各赛事具体奖项设置、赛程安排及参赛条件等内容详见《</w:t>
      </w:r>
      <w:r>
        <w:rPr>
          <w:rFonts w:ascii="仿宋_GB2312" w:eastAsia="仿宋_GB2312" w:hint="eastAsia"/>
          <w:sz w:val="32"/>
          <w:szCs w:val="32"/>
        </w:rPr>
        <w:t>第八届“市长杯”·海创汇·中小企业创新创业大赛</w:t>
      </w:r>
      <w:r>
        <w:rPr>
          <w:rFonts w:ascii="仿宋_GB2312" w:eastAsia="仿宋_GB2312" w:hAnsi="宋体" w:hint="eastAsia"/>
          <w:sz w:val="32"/>
          <w:szCs w:val="32"/>
        </w:rPr>
        <w:t>区域赛方案》（附件</w:t>
      </w:r>
      <w:r>
        <w:rPr>
          <w:rFonts w:ascii="仿宋_GB2312" w:eastAsia="仿宋_GB2312" w:hAnsi="宋体" w:hint="eastAsia"/>
          <w:sz w:val="32"/>
          <w:szCs w:val="32"/>
        </w:rPr>
        <w:t>1</w:t>
      </w:r>
      <w:r>
        <w:rPr>
          <w:rFonts w:ascii="仿宋_GB2312" w:eastAsia="仿宋_GB2312" w:hAnsi="宋体" w:hint="eastAsia"/>
          <w:sz w:val="32"/>
          <w:szCs w:val="32"/>
        </w:rPr>
        <w:t>）、《第八届“市长杯”·海创汇·创业城市合伙人创客邀请赛方案》（附件</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bCs/>
          <w:sz w:val="32"/>
          <w:szCs w:val="32"/>
        </w:rPr>
        <w:t>第八届“市长杯”·海创汇·民营经济示范城市邀请赛方案</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（附件</w:t>
      </w:r>
      <w:r>
        <w:rPr>
          <w:rFonts w:ascii="仿宋_GB2312" w:eastAsia="仿宋_GB2312" w:hAnsi="宋体" w:hint="eastAsia"/>
          <w:sz w:val="32"/>
          <w:szCs w:val="32"/>
        </w:rPr>
        <w:t>3</w:t>
      </w:r>
      <w:r>
        <w:rPr>
          <w:rFonts w:ascii="仿宋_GB2312" w:eastAsia="仿宋_GB2312" w:hAnsi="宋体" w:hint="eastAsia"/>
          <w:sz w:val="32"/>
          <w:szCs w:val="32"/>
        </w:rPr>
        <w:t>）和《第八届“市长杯”中小企业创新创业大赛暨首届“乡村振兴”创新创业大赛方案》</w:t>
      </w:r>
      <w:r>
        <w:rPr>
          <w:rFonts w:ascii="仿宋_GB2312" w:eastAsia="仿宋_GB2312" w:hAnsi="宋体" w:hint="eastAsia"/>
          <w:sz w:val="32"/>
          <w:szCs w:val="32"/>
        </w:rPr>
        <w:t>（附件</w:t>
      </w:r>
      <w:r>
        <w:rPr>
          <w:rFonts w:ascii="仿宋_GB2312" w:eastAsia="仿宋_GB2312" w:hAnsi="宋体" w:hint="eastAsia"/>
          <w:sz w:val="32"/>
          <w:szCs w:val="32"/>
        </w:rPr>
        <w:t>4</w:t>
      </w:r>
      <w:r>
        <w:rPr>
          <w:rFonts w:ascii="仿宋_GB2312" w:eastAsia="仿宋_GB2312" w:hAnsi="宋体" w:hint="eastAsia"/>
          <w:sz w:val="32"/>
          <w:szCs w:val="32"/>
        </w:rPr>
        <w:t>）</w:t>
      </w:r>
      <w:r>
        <w:rPr>
          <w:rFonts w:ascii="仿宋_GB2312" w:eastAsia="仿宋_GB2312" w:hint="eastAsia"/>
          <w:sz w:val="32"/>
          <w:szCs w:val="32"/>
        </w:rPr>
        <w:t>。</w:t>
      </w:r>
      <w:r>
        <w:rPr>
          <w:rFonts w:ascii="仿宋_GB2312" w:eastAsia="仿宋_GB2312" w:hAnsi="宋体" w:hint="eastAsia"/>
          <w:sz w:val="32"/>
          <w:szCs w:val="32"/>
        </w:rPr>
        <w:t>另外，</w:t>
      </w:r>
      <w:r>
        <w:rPr>
          <w:rFonts w:ascii="仿宋_GB2312" w:eastAsia="仿宋_GB2312" w:hAnsi="黑体" w:hint="eastAsia"/>
          <w:b/>
          <w:bCs/>
          <w:sz w:val="32"/>
          <w:szCs w:val="32"/>
        </w:rPr>
        <w:t>同一项目只能报名参加一项赛事活动</w:t>
      </w:r>
      <w:r>
        <w:rPr>
          <w:rFonts w:ascii="仿宋_GB2312" w:eastAsia="仿宋_GB2312" w:hAnsi="宋体" w:hint="eastAsia"/>
          <w:b/>
          <w:bCs/>
          <w:sz w:val="32"/>
          <w:szCs w:val="32"/>
        </w:rPr>
        <w:t>。</w:t>
      </w:r>
    </w:p>
    <w:p w:rsidR="0060175F" w:rsidRDefault="0060175F">
      <w:pPr>
        <w:widowControl/>
        <w:adjustRightInd w:val="0"/>
        <w:snapToGrid w:val="0"/>
        <w:spacing w:line="560" w:lineRule="exact"/>
        <w:ind w:firstLineChars="200" w:firstLine="640"/>
        <w:rPr>
          <w:rFonts w:ascii="黑体" w:eastAsia="黑体" w:hAnsi="黑体"/>
          <w:sz w:val="32"/>
          <w:szCs w:val="32"/>
        </w:rPr>
      </w:pPr>
    </w:p>
    <w:p w:rsidR="0060175F" w:rsidRDefault="0060175F">
      <w:pPr>
        <w:widowControl/>
        <w:adjustRightInd w:val="0"/>
        <w:snapToGrid w:val="0"/>
        <w:spacing w:line="560" w:lineRule="exact"/>
        <w:ind w:firstLineChars="200" w:firstLine="640"/>
        <w:rPr>
          <w:rFonts w:ascii="黑体" w:eastAsia="黑体" w:hAnsi="黑体"/>
          <w:sz w:val="32"/>
          <w:szCs w:val="32"/>
        </w:rPr>
      </w:pPr>
    </w:p>
    <w:p w:rsidR="0060175F" w:rsidRDefault="00997DEA">
      <w:pPr>
        <w:widowControl/>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四、大赛报名</w:t>
      </w:r>
    </w:p>
    <w:p w:rsidR="0060175F" w:rsidRDefault="00997DEA">
      <w:pPr>
        <w:widowControl/>
        <w:adjustRightInd w:val="0"/>
        <w:snapToGrid w:val="0"/>
        <w:spacing w:line="560" w:lineRule="exact"/>
        <w:ind w:firstLineChars="200" w:firstLine="640"/>
        <w:rPr>
          <w:rFonts w:ascii="仿宋_GB2312" w:eastAsia="仿宋_GB2312" w:hAnsi="仿宋" w:cs="仿宋"/>
          <w:color w:val="000000"/>
          <w:sz w:val="32"/>
          <w:szCs w:val="32"/>
        </w:rPr>
      </w:pPr>
      <w:r>
        <w:rPr>
          <w:rFonts w:ascii="仿宋_GB2312" w:eastAsia="仿宋_GB2312" w:hAnsi="黑体" w:hint="eastAsia"/>
          <w:sz w:val="32"/>
          <w:szCs w:val="32"/>
        </w:rPr>
        <w:t>1.</w:t>
      </w:r>
      <w:r>
        <w:rPr>
          <w:rFonts w:ascii="仿宋_GB2312" w:eastAsia="仿宋_GB2312" w:hAnsi="黑体" w:hint="eastAsia"/>
          <w:sz w:val="32"/>
          <w:szCs w:val="32"/>
        </w:rPr>
        <w:t>请各区市民营经济（中小企业）主管部门积极组织</w:t>
      </w:r>
      <w:r>
        <w:rPr>
          <w:rFonts w:ascii="仿宋_GB2312" w:eastAsia="仿宋_GB2312" w:hAnsi="仿宋" w:cs="仿宋" w:hint="eastAsia"/>
          <w:sz w:val="32"/>
          <w:szCs w:val="32"/>
        </w:rPr>
        <w:t>符合参赛条件的</w:t>
      </w:r>
      <w:r>
        <w:rPr>
          <w:rFonts w:ascii="仿宋_GB2312" w:eastAsia="仿宋_GB2312" w:hAnsi="仿宋" w:cs="仿宋" w:hint="eastAsia"/>
          <w:color w:val="000000"/>
          <w:sz w:val="32"/>
          <w:szCs w:val="32"/>
        </w:rPr>
        <w:t>企业、社会团体或个人，</w:t>
      </w:r>
      <w:r>
        <w:rPr>
          <w:rFonts w:ascii="仿宋_GB2312" w:eastAsia="仿宋_GB2312" w:hAnsi="宋体" w:hint="eastAsia"/>
          <w:sz w:val="32"/>
          <w:szCs w:val="32"/>
        </w:rPr>
        <w:t>各高校院所</w:t>
      </w:r>
      <w:r>
        <w:rPr>
          <w:rFonts w:ascii="仿宋_GB2312" w:eastAsia="仿宋_GB2312" w:hAnsi="黑体" w:hint="eastAsia"/>
          <w:sz w:val="32"/>
          <w:szCs w:val="32"/>
        </w:rPr>
        <w:t>积极组织</w:t>
      </w:r>
      <w:r>
        <w:rPr>
          <w:rFonts w:ascii="仿宋_GB2312" w:eastAsia="仿宋_GB2312" w:hAnsi="仿宋" w:cs="仿宋" w:hint="eastAsia"/>
          <w:sz w:val="32"/>
          <w:szCs w:val="32"/>
        </w:rPr>
        <w:t>符合参赛条件的</w:t>
      </w:r>
      <w:r>
        <w:rPr>
          <w:rFonts w:ascii="仿宋_GB2312" w:eastAsia="仿宋_GB2312" w:hAnsi="仿宋" w:cs="仿宋" w:hint="eastAsia"/>
          <w:color w:val="000000"/>
          <w:sz w:val="32"/>
          <w:szCs w:val="32"/>
        </w:rPr>
        <w:t>在校师生，</w:t>
      </w:r>
      <w:r w:rsidR="008B25FE" w:rsidRPr="008B25FE">
        <w:rPr>
          <w:rFonts w:ascii="仿宋_GB2312" w:eastAsia="仿宋_GB2312" w:hAnsi="仿宋" w:cs="仿宋" w:hint="eastAsia"/>
          <w:b/>
          <w:color w:val="FF0000"/>
          <w:sz w:val="32"/>
          <w:szCs w:val="32"/>
        </w:rPr>
        <w:t>于6月10日前</w:t>
      </w:r>
      <w:r>
        <w:rPr>
          <w:rFonts w:ascii="仿宋_GB2312" w:eastAsia="仿宋_GB2312" w:hAnsi="仿宋" w:cs="仿宋" w:hint="eastAsia"/>
          <w:color w:val="000000"/>
          <w:sz w:val="32"/>
          <w:szCs w:val="32"/>
        </w:rPr>
        <w:t>登陆青岛市“市长杯”创新创业大赛官方网站</w:t>
      </w:r>
      <w:r>
        <w:rPr>
          <w:rFonts w:ascii="仿宋_GB2312" w:eastAsia="仿宋_GB2312" w:hAnsi="仿宋_GB2312" w:cs="仿宋_GB2312" w:hint="eastAsia"/>
          <w:color w:val="000000"/>
          <w:sz w:val="32"/>
          <w:szCs w:val="32"/>
          <w:u w:val="single"/>
        </w:rPr>
        <w:t>https://www.qdmqfw.com/cydsindex.html</w:t>
      </w:r>
      <w:r>
        <w:rPr>
          <w:rFonts w:ascii="仿宋_GB2312" w:eastAsia="仿宋_GB2312" w:hAnsi="仿宋" w:cs="仿宋" w:hint="eastAsia"/>
          <w:color w:val="000000"/>
          <w:w w:val="90"/>
          <w:sz w:val="32"/>
          <w:szCs w:val="32"/>
        </w:rPr>
        <w:t>和</w:t>
      </w:r>
      <w:r>
        <w:rPr>
          <w:rFonts w:ascii="仿宋_GB2312" w:eastAsia="仿宋_GB2312" w:hAnsi="仿宋" w:cs="仿宋" w:hint="eastAsia"/>
          <w:color w:val="000000"/>
          <w:sz w:val="32"/>
          <w:szCs w:val="32"/>
        </w:rPr>
        <w:t>“创客中国”创新创业</w:t>
      </w:r>
      <w:proofErr w:type="gramStart"/>
      <w:r>
        <w:rPr>
          <w:rFonts w:ascii="仿宋_GB2312" w:eastAsia="仿宋_GB2312" w:hAnsi="仿宋" w:cs="仿宋" w:hint="eastAsia"/>
          <w:color w:val="000000"/>
          <w:sz w:val="32"/>
          <w:szCs w:val="32"/>
        </w:rPr>
        <w:t>大</w:t>
      </w:r>
      <w:r>
        <w:rPr>
          <w:rFonts w:ascii="仿宋_GB2312" w:eastAsia="仿宋_GB2312" w:hAnsi="宋体" w:hint="eastAsia"/>
          <w:color w:val="000000"/>
          <w:sz w:val="32"/>
          <w:szCs w:val="32"/>
        </w:rPr>
        <w:t>赛官网</w:t>
      </w:r>
      <w:proofErr w:type="gramEnd"/>
      <w:r>
        <w:rPr>
          <w:rFonts w:ascii="仿宋_GB2312" w:eastAsia="仿宋_GB2312" w:hAnsi="宋体" w:hint="eastAsia"/>
          <w:sz w:val="32"/>
          <w:szCs w:val="32"/>
          <w:u w:val="single"/>
        </w:rPr>
        <w:t>http://www.cnmaker.org.cn/</w:t>
      </w:r>
      <w:r>
        <w:rPr>
          <w:rFonts w:ascii="仿宋_GB2312" w:eastAsia="仿宋_GB2312" w:hAnsi="仿宋" w:cs="仿宋" w:hint="eastAsia"/>
          <w:color w:val="000000"/>
          <w:sz w:val="32"/>
          <w:szCs w:val="32"/>
        </w:rPr>
        <w:t>进行</w:t>
      </w:r>
      <w:r>
        <w:rPr>
          <w:rFonts w:ascii="仿宋_GB2312" w:eastAsia="仿宋_GB2312" w:hAnsi="宋体" w:hint="eastAsia"/>
          <w:color w:val="000000"/>
          <w:sz w:val="32"/>
          <w:szCs w:val="32"/>
        </w:rPr>
        <w:t>同步</w:t>
      </w:r>
      <w:r>
        <w:rPr>
          <w:rFonts w:ascii="仿宋_GB2312" w:eastAsia="仿宋_GB2312" w:hAnsi="仿宋" w:cs="仿宋" w:hint="eastAsia"/>
          <w:color w:val="000000"/>
          <w:sz w:val="32"/>
          <w:szCs w:val="32"/>
        </w:rPr>
        <w:t>注册报名。其中，登陆青岛市“市长杯”创新创业大赛官方网站时，参加</w:t>
      </w:r>
      <w:proofErr w:type="gramStart"/>
      <w:r>
        <w:rPr>
          <w:rFonts w:ascii="仿宋_GB2312" w:eastAsia="仿宋_GB2312" w:hAnsi="仿宋" w:cs="仿宋" w:hint="eastAsia"/>
          <w:color w:val="000000"/>
          <w:sz w:val="32"/>
          <w:szCs w:val="32"/>
        </w:rPr>
        <w:t>区域赛</w:t>
      </w:r>
      <w:proofErr w:type="gramEnd"/>
      <w:r>
        <w:rPr>
          <w:rFonts w:ascii="仿宋_GB2312" w:eastAsia="仿宋_GB2312" w:hAnsi="仿宋" w:cs="仿宋" w:hint="eastAsia"/>
          <w:color w:val="000000"/>
          <w:sz w:val="32"/>
          <w:szCs w:val="32"/>
        </w:rPr>
        <w:t>的请点击“企业报名”，参加</w:t>
      </w:r>
      <w:proofErr w:type="gramStart"/>
      <w:r>
        <w:rPr>
          <w:rFonts w:ascii="仿宋_GB2312" w:eastAsia="仿宋_GB2312" w:hint="eastAsia"/>
          <w:sz w:val="32"/>
          <w:szCs w:val="32"/>
        </w:rPr>
        <w:t>创客赛</w:t>
      </w:r>
      <w:bookmarkStart w:id="4" w:name="_GoBack"/>
      <w:bookmarkEnd w:id="4"/>
      <w:proofErr w:type="gramEnd"/>
      <w:r>
        <w:rPr>
          <w:rFonts w:ascii="仿宋_GB2312" w:eastAsia="仿宋_GB2312" w:hint="eastAsia"/>
          <w:sz w:val="32"/>
          <w:szCs w:val="32"/>
        </w:rPr>
        <w:t>的请点击“创客报名”</w:t>
      </w:r>
      <w:r>
        <w:rPr>
          <w:rFonts w:ascii="仿宋_GB2312" w:eastAsia="仿宋_GB2312" w:hAnsi="仿宋" w:cs="仿宋" w:hint="eastAsia"/>
          <w:color w:val="000000"/>
          <w:sz w:val="32"/>
          <w:szCs w:val="32"/>
        </w:rPr>
        <w:t>。</w:t>
      </w:r>
    </w:p>
    <w:p w:rsidR="0060175F" w:rsidRDefault="00997DEA">
      <w:pPr>
        <w:widowControl/>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仿宋" w:cs="仿宋" w:hint="eastAsia"/>
          <w:color w:val="000000"/>
          <w:sz w:val="32"/>
          <w:szCs w:val="32"/>
        </w:rPr>
        <w:t>2.</w:t>
      </w:r>
      <w:r>
        <w:rPr>
          <w:rFonts w:ascii="仿宋_GB2312" w:eastAsia="仿宋_GB2312" w:hAnsi="仿宋" w:cs="仿宋" w:hint="eastAsia"/>
          <w:color w:val="000000"/>
          <w:sz w:val="32"/>
          <w:szCs w:val="32"/>
        </w:rPr>
        <w:t>请各区市农业农村局积极组织符合“乡村振兴”</w:t>
      </w:r>
      <w:proofErr w:type="gramStart"/>
      <w:r>
        <w:rPr>
          <w:rFonts w:ascii="仿宋_GB2312" w:eastAsia="仿宋_GB2312" w:hAnsi="仿宋" w:cs="仿宋" w:hint="eastAsia"/>
          <w:color w:val="000000"/>
          <w:sz w:val="32"/>
          <w:szCs w:val="32"/>
        </w:rPr>
        <w:t>专题赛</w:t>
      </w:r>
      <w:proofErr w:type="gramEnd"/>
      <w:r>
        <w:rPr>
          <w:rFonts w:ascii="仿宋_GB2312" w:eastAsia="仿宋_GB2312" w:hAnsi="仿宋" w:cs="仿宋" w:hint="eastAsia"/>
          <w:color w:val="000000"/>
          <w:sz w:val="32"/>
          <w:szCs w:val="32"/>
        </w:rPr>
        <w:t>参赛条件企业、团体或个人点击报名链接</w:t>
      </w:r>
      <w:r>
        <w:rPr>
          <w:rFonts w:ascii="仿宋_GB2312" w:eastAsia="仿宋_GB2312" w:hAnsi="仿宋" w:cs="仿宋" w:hint="eastAsia"/>
          <w:color w:val="000000"/>
          <w:sz w:val="32"/>
          <w:szCs w:val="32"/>
        </w:rPr>
        <w:t>http://gciqwbw5pb1p266d.mikecrm.com/1T8wmuC</w:t>
      </w:r>
      <w:r>
        <w:rPr>
          <w:rFonts w:ascii="仿宋_GB2312" w:eastAsia="仿宋_GB2312" w:hAnsi="仿宋" w:cs="仿宋" w:hint="eastAsia"/>
          <w:color w:val="000000"/>
          <w:sz w:val="32"/>
          <w:szCs w:val="32"/>
        </w:rPr>
        <w:t>，按要求认真填写报名参赛信息、上传报名资料。</w:t>
      </w:r>
    </w:p>
    <w:p w:rsidR="0060175F" w:rsidRDefault="00997DEA">
      <w:pPr>
        <w:adjustRightInd w:val="0"/>
        <w:snapToGrid w:val="0"/>
        <w:spacing w:line="560" w:lineRule="exact"/>
        <w:ind w:firstLineChars="200" w:firstLine="640"/>
        <w:rPr>
          <w:rFonts w:ascii="黑体" w:eastAsia="黑体" w:hAnsi="宋体"/>
          <w:sz w:val="32"/>
          <w:szCs w:val="32"/>
        </w:rPr>
      </w:pPr>
      <w:r>
        <w:rPr>
          <w:rFonts w:ascii="黑体" w:eastAsia="黑体" w:hAnsi="宋体" w:hint="eastAsia"/>
          <w:sz w:val="32"/>
          <w:szCs w:val="32"/>
        </w:rPr>
        <w:t>五、有关要求</w:t>
      </w:r>
    </w:p>
    <w:p w:rsidR="0060175F" w:rsidRDefault="00997DEA">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Pr>
          <w:rFonts w:ascii="仿宋_GB2312" w:eastAsia="仿宋_GB2312" w:hAnsi="宋体" w:hint="eastAsia"/>
          <w:sz w:val="32"/>
          <w:szCs w:val="32"/>
        </w:rPr>
        <w:t>请各区市民营经济（中小企业）主管部门、</w:t>
      </w:r>
      <w:r>
        <w:rPr>
          <w:rFonts w:ascii="仿宋_GB2312" w:eastAsia="仿宋_GB2312" w:hAnsi="楷体" w:hint="eastAsia"/>
          <w:sz w:val="32"/>
          <w:szCs w:val="32"/>
        </w:rPr>
        <w:t>青岛开放大学、</w:t>
      </w:r>
      <w:r>
        <w:rPr>
          <w:rFonts w:ascii="仿宋_GB2312" w:eastAsia="仿宋_GB2312" w:hAnsi="宋体" w:hint="eastAsia"/>
          <w:sz w:val="32"/>
          <w:szCs w:val="32"/>
        </w:rPr>
        <w:t>海创汇科技创业发展股份有限公司</w:t>
      </w:r>
      <w:r>
        <w:rPr>
          <w:rFonts w:ascii="仿宋_GB2312" w:eastAsia="仿宋_GB2312" w:hint="eastAsia"/>
          <w:sz w:val="32"/>
          <w:szCs w:val="32"/>
        </w:rPr>
        <w:t>、青岛市创业者协会、</w:t>
      </w:r>
      <w:r>
        <w:rPr>
          <w:rFonts w:ascii="仿宋_GB2312" w:eastAsia="仿宋_GB2312" w:hAnsi="宋体" w:hint="eastAsia"/>
          <w:sz w:val="32"/>
          <w:szCs w:val="32"/>
        </w:rPr>
        <w:t>各驻青高校高度重视，制定具体赛事实施方案，确定责任部门和联系人（附件</w:t>
      </w:r>
      <w:r>
        <w:rPr>
          <w:rFonts w:ascii="仿宋_GB2312" w:eastAsia="仿宋_GB2312" w:hAnsi="宋体"/>
          <w:sz w:val="32"/>
          <w:szCs w:val="32"/>
        </w:rPr>
        <w:t>5</w:t>
      </w:r>
      <w:r>
        <w:rPr>
          <w:rFonts w:ascii="仿宋_GB2312" w:eastAsia="仿宋_GB2312" w:hAnsi="宋体" w:hint="eastAsia"/>
          <w:sz w:val="32"/>
          <w:szCs w:val="32"/>
        </w:rPr>
        <w:t>），于</w:t>
      </w:r>
      <w:r>
        <w:rPr>
          <w:rFonts w:ascii="仿宋_GB2312" w:eastAsia="仿宋_GB2312" w:hAnsi="宋体" w:hint="eastAsia"/>
          <w:sz w:val="32"/>
          <w:szCs w:val="32"/>
        </w:rPr>
        <w:t>5</w:t>
      </w:r>
      <w:r>
        <w:rPr>
          <w:rFonts w:ascii="仿宋_GB2312" w:eastAsia="仿宋_GB2312" w:hAnsi="宋体" w:hint="eastAsia"/>
          <w:sz w:val="32"/>
          <w:szCs w:val="32"/>
        </w:rPr>
        <w:t>月</w:t>
      </w:r>
      <w:r>
        <w:rPr>
          <w:rFonts w:ascii="仿宋_GB2312" w:eastAsia="仿宋_GB2312" w:hAnsi="宋体"/>
          <w:sz w:val="32"/>
          <w:szCs w:val="32"/>
        </w:rPr>
        <w:t>20</w:t>
      </w:r>
      <w:r>
        <w:rPr>
          <w:rFonts w:ascii="仿宋_GB2312" w:eastAsia="仿宋_GB2312" w:hAnsi="宋体" w:hint="eastAsia"/>
          <w:sz w:val="32"/>
          <w:szCs w:val="32"/>
        </w:rPr>
        <w:t>日（周五）</w:t>
      </w:r>
      <w:r>
        <w:rPr>
          <w:rFonts w:ascii="仿宋_GB2312" w:eastAsia="仿宋_GB2312" w:hAnsi="宋体" w:hint="eastAsia"/>
          <w:sz w:val="32"/>
          <w:szCs w:val="32"/>
        </w:rPr>
        <w:t>1</w:t>
      </w:r>
      <w:r>
        <w:rPr>
          <w:rFonts w:ascii="仿宋_GB2312" w:eastAsia="仿宋_GB2312" w:hAnsi="宋体"/>
          <w:sz w:val="32"/>
          <w:szCs w:val="32"/>
        </w:rPr>
        <w:t>7</w:t>
      </w:r>
      <w:r>
        <w:rPr>
          <w:rFonts w:ascii="仿宋_GB2312" w:eastAsia="仿宋_GB2312" w:hAnsi="宋体" w:hint="eastAsia"/>
          <w:sz w:val="32"/>
          <w:szCs w:val="32"/>
        </w:rPr>
        <w:t>点前反馈大赛组委会秘书处（邮箱：</w:t>
      </w:r>
      <w:r>
        <w:rPr>
          <w:rFonts w:hint="eastAsia"/>
        </w:rPr>
        <w:fldChar w:fldCharType="begin"/>
      </w:r>
      <w:r>
        <w:instrText xml:space="preserve"> HYPERLINK "mailto:sz</w:instrText>
      </w:r>
      <w:r>
        <w:instrText xml:space="preserve">bcxds@163.com" </w:instrText>
      </w:r>
      <w:r>
        <w:rPr>
          <w:rFonts w:hint="eastAsia"/>
        </w:rPr>
        <w:fldChar w:fldCharType="separate"/>
      </w:r>
      <w:r>
        <w:rPr>
          <w:rFonts w:ascii="仿宋_GB2312" w:eastAsia="仿宋_GB2312" w:hint="eastAsia"/>
          <w:sz w:val="32"/>
          <w:szCs w:val="32"/>
        </w:rPr>
        <w:t>szbcxds@163.com</w:t>
      </w:r>
      <w:r>
        <w:rPr>
          <w:rFonts w:ascii="仿宋_GB2312" w:eastAsia="仿宋_GB2312" w:hint="eastAsia"/>
          <w:sz w:val="32"/>
          <w:szCs w:val="32"/>
        </w:rPr>
        <w:fldChar w:fldCharType="end"/>
      </w:r>
      <w:r>
        <w:rPr>
          <w:rFonts w:ascii="仿宋_GB2312" w:eastAsia="仿宋_GB2312" w:hAnsi="宋体" w:hint="eastAsia"/>
          <w:sz w:val="32"/>
          <w:szCs w:val="32"/>
        </w:rPr>
        <w:t>）。同步启动赛事各项筹备，周密做好各项赛事组织服务和赛前赛后辅导培育，在确保如期</w:t>
      </w:r>
      <w:proofErr w:type="gramStart"/>
      <w:r>
        <w:rPr>
          <w:rFonts w:ascii="仿宋_GB2312" w:eastAsia="仿宋_GB2312" w:hAnsi="宋体" w:hint="eastAsia"/>
          <w:sz w:val="32"/>
          <w:szCs w:val="32"/>
        </w:rPr>
        <w:t>完赛基础</w:t>
      </w:r>
      <w:proofErr w:type="gramEnd"/>
      <w:r>
        <w:rPr>
          <w:rFonts w:ascii="仿宋_GB2312" w:eastAsia="仿宋_GB2312" w:hAnsi="宋体" w:hint="eastAsia"/>
          <w:sz w:val="32"/>
          <w:szCs w:val="32"/>
        </w:rPr>
        <w:t>上，力争在参赛项目质量数量、办赛水平、培育服务上再上新台阶。大赛组委会将根据赛事组织开展情况，评选“最佳组织奖”。</w:t>
      </w:r>
    </w:p>
    <w:p w:rsidR="0060175F" w:rsidRDefault="00997DEA">
      <w:pPr>
        <w:adjustRightInd w:val="0"/>
        <w:snapToGrid w:val="0"/>
        <w:spacing w:line="560" w:lineRule="exact"/>
        <w:ind w:firstLineChars="200" w:firstLine="640"/>
        <w:rPr>
          <w:rFonts w:ascii="黑体" w:eastAsia="黑体" w:hAnsi="宋体"/>
          <w:sz w:val="32"/>
          <w:szCs w:val="32"/>
        </w:rPr>
      </w:pPr>
      <w:r>
        <w:rPr>
          <w:rFonts w:ascii="仿宋_GB2312" w:eastAsia="仿宋_GB2312" w:hAnsi="宋体" w:hint="eastAsia"/>
          <w:sz w:val="32"/>
          <w:szCs w:val="32"/>
        </w:rPr>
        <w:lastRenderedPageBreak/>
        <w:t>2</w:t>
      </w:r>
      <w:r>
        <w:rPr>
          <w:rFonts w:ascii="仿宋_GB2312" w:eastAsia="仿宋_GB2312" w:hAnsi="宋体"/>
          <w:sz w:val="32"/>
          <w:szCs w:val="32"/>
        </w:rPr>
        <w:t>.</w:t>
      </w:r>
      <w:r>
        <w:rPr>
          <w:rFonts w:ascii="仿宋_GB2312" w:eastAsia="仿宋_GB2312" w:hAnsi="宋体" w:hint="eastAsia"/>
          <w:sz w:val="32"/>
          <w:szCs w:val="32"/>
        </w:rPr>
        <w:t>请各区市人力资源和社会保障局、各区市农业农村局</w:t>
      </w:r>
      <w:r>
        <w:rPr>
          <w:rFonts w:ascii="仿宋_GB2312" w:eastAsia="仿宋_GB2312" w:hAnsi="仿宋" w:cs="仿宋" w:hint="eastAsia"/>
          <w:color w:val="000000"/>
          <w:sz w:val="32"/>
          <w:szCs w:val="32"/>
        </w:rPr>
        <w:t>积极参与做好“市长杯”大赛赛事组织、智力资源支持及创新创业服务等。</w:t>
      </w:r>
    </w:p>
    <w:p w:rsidR="0060175F" w:rsidRDefault="00997DEA">
      <w:pPr>
        <w:widowControl/>
        <w:spacing w:line="560" w:lineRule="exact"/>
        <w:ind w:firstLineChars="196" w:firstLine="627"/>
        <w:rPr>
          <w:rFonts w:ascii="黑体" w:eastAsia="黑体" w:hAnsi="宋体"/>
          <w:sz w:val="32"/>
          <w:szCs w:val="32"/>
        </w:rPr>
      </w:pPr>
      <w:r>
        <w:rPr>
          <w:rFonts w:ascii="黑体" w:eastAsia="黑体" w:hAnsi="宋体" w:hint="eastAsia"/>
          <w:sz w:val="32"/>
          <w:szCs w:val="32"/>
        </w:rPr>
        <w:t>六、联系方式</w:t>
      </w:r>
    </w:p>
    <w:p w:rsidR="0060175F" w:rsidRDefault="00997DEA">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市民营经济发展局政策规划处：刘安琪</w:t>
      </w:r>
      <w:r>
        <w:rPr>
          <w:rFonts w:ascii="仿宋_GB2312" w:eastAsia="仿宋_GB2312" w:hAnsi="宋体" w:hint="eastAsia"/>
          <w:sz w:val="32"/>
          <w:szCs w:val="32"/>
        </w:rPr>
        <w:t xml:space="preserve"> 51917602</w:t>
      </w:r>
    </w:p>
    <w:p w:rsidR="0060175F" w:rsidRDefault="00997DEA">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市教育局高等教育处：</w:t>
      </w:r>
      <w:proofErr w:type="gramStart"/>
      <w:r>
        <w:rPr>
          <w:rFonts w:ascii="仿宋_GB2312" w:eastAsia="仿宋_GB2312" w:hAnsi="宋体" w:hint="eastAsia"/>
          <w:sz w:val="32"/>
          <w:szCs w:val="32"/>
        </w:rPr>
        <w:t>王涵</w:t>
      </w:r>
      <w:proofErr w:type="gramEnd"/>
      <w:r>
        <w:rPr>
          <w:rFonts w:ascii="仿宋_GB2312" w:eastAsia="仿宋_GB2312" w:hAnsi="宋体" w:hint="eastAsia"/>
          <w:sz w:val="32"/>
          <w:szCs w:val="32"/>
        </w:rPr>
        <w:t xml:space="preserve"> 85912229</w:t>
      </w:r>
    </w:p>
    <w:p w:rsidR="0060175F" w:rsidRDefault="00997DEA">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市人力资源和社会保障局公共就业和人才服务中心：</w:t>
      </w:r>
    </w:p>
    <w:p w:rsidR="0060175F" w:rsidRDefault="00997DEA">
      <w:pPr>
        <w:spacing w:line="560" w:lineRule="exact"/>
        <w:ind w:firstLineChars="200" w:firstLine="640"/>
        <w:rPr>
          <w:rFonts w:ascii="仿宋_GB2312" w:eastAsia="仿宋_GB2312" w:hAnsi="宋体"/>
          <w:sz w:val="32"/>
          <w:szCs w:val="32"/>
        </w:rPr>
      </w:pPr>
      <w:proofErr w:type="gramStart"/>
      <w:r>
        <w:rPr>
          <w:rFonts w:ascii="仿宋_GB2312" w:eastAsia="仿宋_GB2312" w:hAnsi="宋体" w:hint="eastAsia"/>
          <w:sz w:val="32"/>
          <w:szCs w:val="32"/>
        </w:rPr>
        <w:t>柴卿奇</w:t>
      </w:r>
      <w:proofErr w:type="gramEnd"/>
      <w:r>
        <w:rPr>
          <w:rFonts w:ascii="仿宋_GB2312" w:eastAsia="仿宋_GB2312" w:hAnsi="宋体" w:hint="eastAsia"/>
          <w:sz w:val="32"/>
          <w:szCs w:val="32"/>
        </w:rPr>
        <w:t xml:space="preserve"> 83809318</w:t>
      </w:r>
    </w:p>
    <w:p w:rsidR="0060175F" w:rsidRDefault="00997DEA">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市农业农村局乡村产业发展处</w:t>
      </w:r>
      <w:r>
        <w:rPr>
          <w:rFonts w:ascii="仿宋_GB2312" w:eastAsia="仿宋_GB2312" w:hAnsi="宋体" w:hint="eastAsia"/>
          <w:sz w:val="32"/>
          <w:szCs w:val="32"/>
        </w:rPr>
        <w:t>：</w:t>
      </w:r>
      <w:proofErr w:type="gramStart"/>
      <w:r>
        <w:rPr>
          <w:rFonts w:ascii="仿宋_GB2312" w:eastAsia="仿宋_GB2312" w:hAnsi="宋体" w:hint="eastAsia"/>
          <w:sz w:val="32"/>
          <w:szCs w:val="32"/>
        </w:rPr>
        <w:t>石荣芹</w:t>
      </w:r>
      <w:proofErr w:type="gramEnd"/>
      <w:r>
        <w:rPr>
          <w:rFonts w:ascii="仿宋_GB2312" w:eastAsia="仿宋_GB2312" w:hAnsi="宋体" w:hint="eastAsia"/>
          <w:sz w:val="32"/>
          <w:szCs w:val="32"/>
        </w:rPr>
        <w:t xml:space="preserve"> </w:t>
      </w:r>
      <w:r>
        <w:rPr>
          <w:rFonts w:ascii="仿宋_GB2312" w:eastAsia="仿宋_GB2312" w:hAnsi="宋体" w:hint="eastAsia"/>
          <w:sz w:val="32"/>
          <w:szCs w:val="32"/>
        </w:rPr>
        <w:t>66999664</w:t>
      </w:r>
      <w:r>
        <w:rPr>
          <w:rFonts w:ascii="仿宋_GB2312" w:eastAsia="仿宋_GB2312" w:hAnsi="宋体"/>
          <w:sz w:val="32"/>
          <w:szCs w:val="32"/>
        </w:rPr>
        <w:t xml:space="preserve">                                          </w:t>
      </w:r>
    </w:p>
    <w:p w:rsidR="0060175F" w:rsidRDefault="00997DEA">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市中小企业公共服务中心：</w:t>
      </w:r>
      <w:proofErr w:type="gramStart"/>
      <w:r>
        <w:rPr>
          <w:rFonts w:ascii="仿宋_GB2312" w:eastAsia="仿宋_GB2312" w:hAnsi="宋体" w:hint="eastAsia"/>
          <w:sz w:val="32"/>
          <w:szCs w:val="32"/>
        </w:rPr>
        <w:t>张景源</w:t>
      </w:r>
      <w:proofErr w:type="gramEnd"/>
      <w:r>
        <w:rPr>
          <w:rFonts w:ascii="仿宋_GB2312" w:eastAsia="仿宋_GB2312" w:hAnsi="宋体"/>
          <w:sz w:val="32"/>
          <w:szCs w:val="32"/>
        </w:rPr>
        <w:t xml:space="preserve"> </w:t>
      </w:r>
      <w:r>
        <w:rPr>
          <w:rFonts w:ascii="仿宋_GB2312" w:eastAsia="仿宋_GB2312" w:hAnsi="宋体" w:hint="eastAsia"/>
          <w:sz w:val="32"/>
          <w:szCs w:val="32"/>
        </w:rPr>
        <w:t xml:space="preserve">55583219 </w:t>
      </w:r>
      <w:r>
        <w:rPr>
          <w:rFonts w:ascii="仿宋_GB2312" w:eastAsia="仿宋_GB2312" w:hAnsi="宋体"/>
          <w:sz w:val="32"/>
          <w:szCs w:val="32"/>
        </w:rPr>
        <w:t xml:space="preserve"> </w:t>
      </w:r>
    </w:p>
    <w:p w:rsidR="0060175F" w:rsidRDefault="00997DEA">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青岛开放大学：王亚楠</w:t>
      </w:r>
      <w:r>
        <w:rPr>
          <w:rFonts w:ascii="仿宋_GB2312" w:eastAsia="仿宋_GB2312" w:hAnsi="宋体" w:hint="eastAsia"/>
          <w:sz w:val="32"/>
          <w:szCs w:val="32"/>
        </w:rPr>
        <w:t xml:space="preserve"> </w:t>
      </w:r>
      <w:r>
        <w:rPr>
          <w:rFonts w:ascii="仿宋_GB2312" w:eastAsia="仿宋_GB2312" w:hAnsi="宋体"/>
          <w:sz w:val="32"/>
          <w:szCs w:val="32"/>
        </w:rPr>
        <w:t>58661937</w:t>
      </w:r>
    </w:p>
    <w:p w:rsidR="0060175F" w:rsidRDefault="00997DEA">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海创汇科技创业发展股份有限公司：李炳琪</w:t>
      </w:r>
      <w:r>
        <w:rPr>
          <w:rFonts w:ascii="仿宋_GB2312" w:eastAsia="仿宋_GB2312" w:hAnsi="宋体" w:hint="eastAsia"/>
          <w:sz w:val="32"/>
          <w:szCs w:val="32"/>
        </w:rPr>
        <w:t xml:space="preserve"> </w:t>
      </w:r>
      <w:r>
        <w:rPr>
          <w:rFonts w:ascii="仿宋_GB2312" w:eastAsia="仿宋_GB2312" w:hAnsi="宋体"/>
          <w:sz w:val="32"/>
          <w:szCs w:val="32"/>
        </w:rPr>
        <w:t>15866873433</w:t>
      </w:r>
    </w:p>
    <w:p w:rsidR="0060175F" w:rsidRDefault="00997DEA">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青岛市创业者协会：</w:t>
      </w:r>
      <w:proofErr w:type="gramStart"/>
      <w:r>
        <w:rPr>
          <w:rFonts w:ascii="仿宋_GB2312" w:eastAsia="仿宋_GB2312" w:hAnsi="宋体" w:hint="eastAsia"/>
          <w:sz w:val="32"/>
          <w:szCs w:val="32"/>
        </w:rPr>
        <w:t>刘松汉</w:t>
      </w:r>
      <w:proofErr w:type="gramEnd"/>
      <w:r>
        <w:rPr>
          <w:rFonts w:ascii="仿宋_GB2312" w:eastAsia="仿宋_GB2312" w:hAnsi="宋体" w:hint="eastAsia"/>
          <w:sz w:val="32"/>
          <w:szCs w:val="32"/>
        </w:rPr>
        <w:t xml:space="preserve"> </w:t>
      </w:r>
      <w:r>
        <w:rPr>
          <w:rFonts w:ascii="仿宋_GB2312" w:eastAsia="仿宋_GB2312" w:hAnsi="宋体"/>
          <w:sz w:val="32"/>
          <w:szCs w:val="32"/>
        </w:rPr>
        <w:t>18678928260</w:t>
      </w:r>
    </w:p>
    <w:p w:rsidR="0060175F" w:rsidRDefault="0060175F">
      <w:pPr>
        <w:spacing w:line="560" w:lineRule="exact"/>
        <w:ind w:leftChars="304" w:left="1278" w:hangingChars="200" w:hanging="640"/>
        <w:rPr>
          <w:rFonts w:ascii="仿宋_GB2312" w:eastAsia="仿宋_GB2312" w:hAnsi="宋体"/>
          <w:bCs/>
          <w:sz w:val="32"/>
          <w:szCs w:val="32"/>
        </w:rPr>
      </w:pPr>
    </w:p>
    <w:p w:rsidR="0060175F" w:rsidRDefault="00997DEA">
      <w:pPr>
        <w:spacing w:line="560" w:lineRule="exact"/>
        <w:ind w:leftChars="304" w:left="1278" w:hangingChars="200" w:hanging="640"/>
        <w:rPr>
          <w:rFonts w:ascii="仿宋_GB2312" w:eastAsia="仿宋_GB2312" w:hAnsi="宋体"/>
          <w:bCs/>
          <w:sz w:val="32"/>
          <w:szCs w:val="32"/>
        </w:rPr>
      </w:pPr>
      <w:r>
        <w:rPr>
          <w:rFonts w:ascii="仿宋_GB2312" w:eastAsia="仿宋_GB2312" w:hAnsi="宋体" w:hint="eastAsia"/>
          <w:bCs/>
          <w:sz w:val="32"/>
          <w:szCs w:val="32"/>
        </w:rPr>
        <w:t>附件：</w:t>
      </w:r>
    </w:p>
    <w:p w:rsidR="0060175F" w:rsidRDefault="00997DEA">
      <w:pPr>
        <w:spacing w:line="560" w:lineRule="exact"/>
        <w:ind w:leftChars="304" w:left="1198" w:hangingChars="200" w:hanging="560"/>
        <w:rPr>
          <w:rFonts w:ascii="仿宋_GB2312" w:eastAsia="仿宋_GB2312"/>
          <w:spacing w:val="-20"/>
          <w:sz w:val="32"/>
          <w:szCs w:val="32"/>
        </w:rPr>
      </w:pPr>
      <w:r>
        <w:rPr>
          <w:rFonts w:ascii="仿宋_GB2312" w:eastAsia="仿宋_GB2312" w:hint="eastAsia"/>
          <w:spacing w:val="-20"/>
          <w:sz w:val="32"/>
          <w:szCs w:val="32"/>
        </w:rPr>
        <w:t>1.</w:t>
      </w:r>
      <w:r>
        <w:rPr>
          <w:rFonts w:ascii="仿宋_GB2312" w:eastAsia="仿宋_GB2312" w:hint="eastAsia"/>
          <w:spacing w:val="-20"/>
          <w:sz w:val="32"/>
          <w:szCs w:val="32"/>
        </w:rPr>
        <w:t>第八届“市长杯”·海创汇·中小企业创新创业大赛</w:t>
      </w:r>
      <w:proofErr w:type="gramStart"/>
      <w:r>
        <w:rPr>
          <w:rFonts w:ascii="仿宋_GB2312" w:eastAsia="仿宋_GB2312" w:hint="eastAsia"/>
          <w:spacing w:val="-20"/>
          <w:sz w:val="32"/>
          <w:szCs w:val="32"/>
        </w:rPr>
        <w:t>区域赛方案</w:t>
      </w:r>
      <w:proofErr w:type="gramEnd"/>
    </w:p>
    <w:p w:rsidR="0060175F" w:rsidRDefault="00997DEA">
      <w:pPr>
        <w:spacing w:line="560" w:lineRule="exact"/>
        <w:ind w:leftChars="304" w:left="1198" w:hangingChars="200" w:hanging="560"/>
        <w:rPr>
          <w:rFonts w:ascii="仿宋_GB2312" w:eastAsia="仿宋_GB2312"/>
          <w:spacing w:val="-20"/>
          <w:sz w:val="32"/>
          <w:szCs w:val="32"/>
        </w:rPr>
      </w:pPr>
      <w:r>
        <w:rPr>
          <w:rFonts w:ascii="仿宋_GB2312" w:eastAsia="仿宋_GB2312"/>
          <w:spacing w:val="-20"/>
          <w:sz w:val="32"/>
          <w:szCs w:val="32"/>
        </w:rPr>
        <w:t>2.</w:t>
      </w:r>
      <w:r>
        <w:rPr>
          <w:rFonts w:ascii="仿宋_GB2312" w:eastAsia="仿宋_GB2312" w:hint="eastAsia"/>
          <w:spacing w:val="-20"/>
          <w:sz w:val="32"/>
          <w:szCs w:val="32"/>
        </w:rPr>
        <w:t>第八届“市长杯”·海创汇·创业城市</w:t>
      </w:r>
      <w:proofErr w:type="gramStart"/>
      <w:r>
        <w:rPr>
          <w:rFonts w:ascii="仿宋_GB2312" w:eastAsia="仿宋_GB2312" w:hint="eastAsia"/>
          <w:spacing w:val="-20"/>
          <w:sz w:val="32"/>
          <w:szCs w:val="32"/>
        </w:rPr>
        <w:t>合伙人创客邀请赛</w:t>
      </w:r>
      <w:proofErr w:type="gramEnd"/>
      <w:r>
        <w:rPr>
          <w:rFonts w:ascii="仿宋_GB2312" w:eastAsia="仿宋_GB2312" w:hint="eastAsia"/>
          <w:spacing w:val="-20"/>
          <w:sz w:val="32"/>
          <w:szCs w:val="32"/>
        </w:rPr>
        <w:t>方案</w:t>
      </w:r>
    </w:p>
    <w:p w:rsidR="0060175F" w:rsidRDefault="00997DEA">
      <w:pPr>
        <w:spacing w:line="560" w:lineRule="exact"/>
        <w:ind w:leftChars="304" w:left="1198" w:hangingChars="200" w:hanging="560"/>
        <w:rPr>
          <w:rFonts w:ascii="仿宋_GB2312" w:eastAsia="仿宋_GB2312" w:hAnsi="宋体"/>
          <w:bCs/>
          <w:spacing w:val="-20"/>
          <w:sz w:val="32"/>
          <w:szCs w:val="32"/>
        </w:rPr>
      </w:pPr>
      <w:r>
        <w:rPr>
          <w:rFonts w:ascii="仿宋_GB2312" w:eastAsia="仿宋_GB2312" w:hAnsi="宋体" w:hint="eastAsia"/>
          <w:bCs/>
          <w:spacing w:val="-20"/>
          <w:sz w:val="32"/>
          <w:szCs w:val="32"/>
        </w:rPr>
        <w:t>3</w:t>
      </w:r>
      <w:r>
        <w:rPr>
          <w:rFonts w:ascii="仿宋_GB2312" w:eastAsia="仿宋_GB2312" w:hAnsi="宋体"/>
          <w:bCs/>
          <w:spacing w:val="-20"/>
          <w:sz w:val="32"/>
          <w:szCs w:val="32"/>
        </w:rPr>
        <w:t>.</w:t>
      </w:r>
      <w:r>
        <w:rPr>
          <w:rFonts w:ascii="仿宋_GB2312" w:eastAsia="仿宋_GB2312" w:hAnsi="宋体" w:hint="eastAsia"/>
          <w:bCs/>
          <w:spacing w:val="-20"/>
          <w:sz w:val="32"/>
          <w:szCs w:val="32"/>
        </w:rPr>
        <w:t>第八届“市长杯”·海创汇·民营经济示范城市邀请赛方案</w:t>
      </w:r>
    </w:p>
    <w:p w:rsidR="0060175F" w:rsidRDefault="00997DEA">
      <w:pPr>
        <w:adjustRightInd w:val="0"/>
        <w:snapToGrid w:val="0"/>
        <w:spacing w:line="560" w:lineRule="exact"/>
        <w:ind w:leftChars="279" w:left="586"/>
        <w:rPr>
          <w:rFonts w:ascii="仿宋_GB2312" w:eastAsia="仿宋_GB2312" w:hAnsi="宋体"/>
          <w:bCs/>
          <w:spacing w:val="-20"/>
          <w:sz w:val="32"/>
          <w:szCs w:val="32"/>
        </w:rPr>
      </w:pPr>
      <w:r>
        <w:rPr>
          <w:rFonts w:ascii="仿宋_GB2312" w:eastAsia="仿宋_GB2312" w:hAnsi="宋体" w:hint="eastAsia"/>
          <w:bCs/>
          <w:spacing w:val="-20"/>
          <w:sz w:val="32"/>
          <w:szCs w:val="32"/>
        </w:rPr>
        <w:t>4</w:t>
      </w:r>
      <w:r>
        <w:rPr>
          <w:rFonts w:ascii="仿宋_GB2312" w:eastAsia="仿宋_GB2312" w:hAnsi="宋体"/>
          <w:bCs/>
          <w:spacing w:val="-20"/>
          <w:sz w:val="32"/>
          <w:szCs w:val="32"/>
        </w:rPr>
        <w:t>.</w:t>
      </w:r>
      <w:r>
        <w:rPr>
          <w:rFonts w:ascii="仿宋_GB2312" w:eastAsia="仿宋_GB2312" w:hAnsi="宋体" w:hint="eastAsia"/>
          <w:bCs/>
          <w:spacing w:val="-20"/>
          <w:sz w:val="32"/>
          <w:szCs w:val="32"/>
        </w:rPr>
        <w:t>第八届“市长杯”中小企业创新创业大赛</w:t>
      </w:r>
      <w:r>
        <w:rPr>
          <w:rFonts w:ascii="仿宋_GB2312" w:eastAsia="仿宋_GB2312" w:hAnsi="宋体" w:hint="eastAsia"/>
          <w:bCs/>
          <w:spacing w:val="-20"/>
          <w:sz w:val="32"/>
          <w:szCs w:val="32"/>
        </w:rPr>
        <w:t>暨首届“乡村振兴”创新创业大赛方案</w:t>
      </w:r>
    </w:p>
    <w:p w:rsidR="0060175F" w:rsidRDefault="00997DEA">
      <w:pPr>
        <w:spacing w:line="560" w:lineRule="exact"/>
        <w:ind w:leftChars="304" w:left="1198" w:hangingChars="200" w:hanging="560"/>
        <w:rPr>
          <w:rFonts w:ascii="仿宋_GB2312" w:eastAsia="仿宋_GB2312" w:hAnsi="宋体"/>
          <w:spacing w:val="-20"/>
          <w:sz w:val="32"/>
          <w:szCs w:val="32"/>
        </w:rPr>
      </w:pPr>
      <w:r>
        <w:rPr>
          <w:rFonts w:ascii="仿宋_GB2312" w:eastAsia="仿宋_GB2312" w:hAnsi="宋体"/>
          <w:bCs/>
          <w:spacing w:val="-20"/>
          <w:sz w:val="32"/>
          <w:szCs w:val="32"/>
        </w:rPr>
        <w:t>5.</w:t>
      </w:r>
      <w:r>
        <w:rPr>
          <w:rFonts w:ascii="仿宋_GB2312" w:eastAsia="仿宋_GB2312" w:hint="eastAsia"/>
          <w:spacing w:val="-20"/>
          <w:sz w:val="32"/>
          <w:szCs w:val="32"/>
        </w:rPr>
        <w:t>第八届“市长杯”创新创业大赛</w:t>
      </w:r>
      <w:r>
        <w:rPr>
          <w:rFonts w:ascii="仿宋_GB2312" w:eastAsia="仿宋_GB2312" w:hAnsi="宋体" w:hint="eastAsia"/>
          <w:bCs/>
          <w:spacing w:val="-20"/>
          <w:sz w:val="32"/>
          <w:szCs w:val="32"/>
        </w:rPr>
        <w:t>承办协办单位组织工作联系表</w:t>
      </w:r>
      <w:r>
        <w:rPr>
          <w:rFonts w:ascii="仿宋_GB2312" w:eastAsia="仿宋_GB2312" w:hAnsi="宋体"/>
          <w:spacing w:val="-20"/>
          <w:sz w:val="32"/>
          <w:szCs w:val="32"/>
        </w:rPr>
        <w:t xml:space="preserve"> </w:t>
      </w:r>
    </w:p>
    <w:p w:rsidR="0060175F" w:rsidRDefault="0060175F">
      <w:pPr>
        <w:spacing w:line="560" w:lineRule="exact"/>
        <w:ind w:leftChars="304" w:left="1278" w:hangingChars="200" w:hanging="640"/>
        <w:rPr>
          <w:rFonts w:ascii="仿宋_GB2312" w:eastAsia="仿宋_GB2312" w:hAnsi="宋体"/>
          <w:sz w:val="32"/>
          <w:szCs w:val="32"/>
        </w:rPr>
      </w:pPr>
    </w:p>
    <w:p w:rsidR="0060175F" w:rsidRDefault="0060175F">
      <w:pPr>
        <w:spacing w:line="560" w:lineRule="exact"/>
        <w:ind w:leftChars="304" w:left="1278" w:hangingChars="200" w:hanging="640"/>
        <w:rPr>
          <w:rFonts w:ascii="仿宋_GB2312" w:eastAsia="仿宋_GB2312" w:hAnsi="宋体"/>
          <w:sz w:val="32"/>
          <w:szCs w:val="32"/>
        </w:rPr>
      </w:pPr>
    </w:p>
    <w:p w:rsidR="0060175F" w:rsidRDefault="00997DEA">
      <w:pPr>
        <w:spacing w:line="560" w:lineRule="exact"/>
        <w:rPr>
          <w:rFonts w:ascii="仿宋_GB2312" w:eastAsia="仿宋_GB2312" w:hAnsi="宋体"/>
          <w:bCs/>
          <w:sz w:val="32"/>
          <w:szCs w:val="32"/>
        </w:rPr>
      </w:pPr>
      <w:r>
        <w:rPr>
          <w:rFonts w:ascii="仿宋_GB2312" w:eastAsia="仿宋_GB2312" w:hAnsi="宋体" w:hint="eastAsia"/>
          <w:bCs/>
          <w:sz w:val="32"/>
          <w:szCs w:val="32"/>
        </w:rPr>
        <w:t xml:space="preserve"> </w:t>
      </w:r>
      <w:r>
        <w:rPr>
          <w:rFonts w:ascii="仿宋_GB2312" w:eastAsia="仿宋_GB2312" w:hAnsi="宋体"/>
          <w:bCs/>
          <w:sz w:val="32"/>
          <w:szCs w:val="32"/>
        </w:rPr>
        <w:t xml:space="preserve"> </w:t>
      </w:r>
      <w:r>
        <w:rPr>
          <w:rFonts w:ascii="仿宋_GB2312" w:eastAsia="仿宋_GB2312" w:hAnsi="宋体" w:hint="eastAsia"/>
          <w:bCs/>
          <w:sz w:val="32"/>
          <w:szCs w:val="32"/>
        </w:rPr>
        <w:t>青岛市民营经济发展局</w:t>
      </w:r>
      <w:r>
        <w:rPr>
          <w:rFonts w:ascii="仿宋_GB2312" w:eastAsia="仿宋_GB2312" w:hAnsi="宋体" w:hint="eastAsia"/>
          <w:bCs/>
          <w:sz w:val="32"/>
          <w:szCs w:val="32"/>
        </w:rPr>
        <w:t xml:space="preserve">    </w:t>
      </w:r>
      <w:r>
        <w:rPr>
          <w:rFonts w:ascii="仿宋_GB2312" w:eastAsia="仿宋_GB2312" w:hAnsi="宋体" w:hint="eastAsia"/>
          <w:bCs/>
          <w:sz w:val="32"/>
          <w:szCs w:val="32"/>
        </w:rPr>
        <w:t>青岛市财政局</w:t>
      </w:r>
      <w:r>
        <w:rPr>
          <w:rFonts w:ascii="仿宋_GB2312" w:eastAsia="仿宋_GB2312" w:hAnsi="宋体" w:hint="eastAsia"/>
          <w:bCs/>
          <w:sz w:val="32"/>
          <w:szCs w:val="32"/>
        </w:rPr>
        <w:t xml:space="preserve">    </w:t>
      </w:r>
      <w:r>
        <w:rPr>
          <w:rFonts w:ascii="仿宋_GB2312" w:eastAsia="仿宋_GB2312" w:hAnsi="宋体" w:hint="eastAsia"/>
          <w:bCs/>
          <w:sz w:val="32"/>
          <w:szCs w:val="32"/>
        </w:rPr>
        <w:t>青岛市教育局</w:t>
      </w:r>
    </w:p>
    <w:p w:rsidR="0060175F" w:rsidRDefault="00997DEA">
      <w:pPr>
        <w:spacing w:line="560" w:lineRule="exact"/>
        <w:rPr>
          <w:rFonts w:ascii="仿宋_GB2312" w:eastAsia="仿宋_GB2312" w:hAnsi="宋体"/>
          <w:bCs/>
          <w:sz w:val="32"/>
          <w:szCs w:val="32"/>
        </w:rPr>
      </w:pPr>
      <w:r>
        <w:rPr>
          <w:rFonts w:ascii="仿宋_GB2312" w:eastAsia="仿宋_GB2312" w:hAnsi="宋体" w:hint="eastAsia"/>
          <w:bCs/>
          <w:sz w:val="32"/>
          <w:szCs w:val="32"/>
        </w:rPr>
        <w:t xml:space="preserve">   </w:t>
      </w:r>
    </w:p>
    <w:p w:rsidR="0060175F" w:rsidRDefault="0060175F">
      <w:pPr>
        <w:spacing w:line="560" w:lineRule="exact"/>
        <w:ind w:firstLineChars="100" w:firstLine="320"/>
        <w:rPr>
          <w:rFonts w:ascii="仿宋_GB2312" w:eastAsia="仿宋_GB2312" w:hAnsi="宋体"/>
          <w:bCs/>
          <w:sz w:val="32"/>
          <w:szCs w:val="32"/>
        </w:rPr>
      </w:pPr>
    </w:p>
    <w:p w:rsidR="0060175F" w:rsidRDefault="00997DEA">
      <w:pPr>
        <w:spacing w:line="560" w:lineRule="exact"/>
        <w:ind w:firstLineChars="100" w:firstLine="320"/>
        <w:rPr>
          <w:rFonts w:ascii="仿宋_GB2312" w:eastAsia="仿宋_GB2312" w:hAnsi="宋体"/>
          <w:bCs/>
          <w:sz w:val="32"/>
          <w:szCs w:val="32"/>
        </w:rPr>
      </w:pPr>
      <w:r>
        <w:rPr>
          <w:rFonts w:ascii="仿宋_GB2312" w:eastAsia="仿宋_GB2312" w:hAnsi="宋体" w:hint="eastAsia"/>
          <w:bCs/>
          <w:sz w:val="32"/>
          <w:szCs w:val="32"/>
        </w:rPr>
        <w:t>青岛市人力资源和社会保障局</w:t>
      </w:r>
      <w:r>
        <w:rPr>
          <w:rFonts w:ascii="仿宋_GB2312" w:eastAsia="仿宋_GB2312" w:hAnsi="宋体" w:hint="eastAsia"/>
          <w:bCs/>
          <w:sz w:val="32"/>
          <w:szCs w:val="32"/>
        </w:rPr>
        <w:t xml:space="preserve">          </w:t>
      </w:r>
      <w:r>
        <w:rPr>
          <w:rFonts w:ascii="仿宋_GB2312" w:eastAsia="仿宋_GB2312" w:hAnsi="宋体" w:hint="eastAsia"/>
          <w:bCs/>
          <w:sz w:val="32"/>
          <w:szCs w:val="32"/>
        </w:rPr>
        <w:t>青岛市农业农村局</w:t>
      </w:r>
    </w:p>
    <w:p w:rsidR="0060175F" w:rsidRDefault="0060175F">
      <w:pPr>
        <w:spacing w:line="560" w:lineRule="exact"/>
        <w:ind w:firstLineChars="1700" w:firstLine="5440"/>
        <w:jc w:val="center"/>
        <w:rPr>
          <w:rFonts w:ascii="仿宋_GB2312" w:eastAsia="仿宋_GB2312" w:hAnsi="宋体"/>
          <w:bCs/>
          <w:sz w:val="32"/>
          <w:szCs w:val="32"/>
        </w:rPr>
      </w:pPr>
    </w:p>
    <w:p w:rsidR="0060175F" w:rsidRDefault="0060175F">
      <w:pPr>
        <w:spacing w:line="560" w:lineRule="exact"/>
        <w:ind w:firstLineChars="1700" w:firstLine="5440"/>
        <w:jc w:val="center"/>
        <w:rPr>
          <w:rFonts w:ascii="仿宋_GB2312" w:eastAsia="仿宋_GB2312" w:hAnsi="宋体"/>
          <w:bCs/>
          <w:sz w:val="32"/>
          <w:szCs w:val="32"/>
        </w:rPr>
      </w:pPr>
    </w:p>
    <w:p w:rsidR="0060175F" w:rsidRDefault="00997DEA">
      <w:pPr>
        <w:spacing w:line="560" w:lineRule="exact"/>
        <w:jc w:val="center"/>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sz w:val="32"/>
          <w:szCs w:val="32"/>
        </w:rPr>
        <w:t>20</w:t>
      </w:r>
      <w:r>
        <w:rPr>
          <w:rFonts w:ascii="仿宋_GB2312" w:eastAsia="仿宋_GB2312" w:hAnsi="宋体" w:hint="eastAsia"/>
          <w:sz w:val="32"/>
          <w:szCs w:val="32"/>
        </w:rPr>
        <w:t>22</w:t>
      </w:r>
      <w:r>
        <w:rPr>
          <w:rFonts w:ascii="仿宋_GB2312" w:eastAsia="仿宋_GB2312" w:hAnsi="宋体"/>
          <w:sz w:val="32"/>
          <w:szCs w:val="32"/>
        </w:rPr>
        <w:t>年</w:t>
      </w:r>
      <w:r>
        <w:rPr>
          <w:rFonts w:ascii="仿宋_GB2312" w:eastAsia="仿宋_GB2312" w:hAnsi="宋体" w:hint="eastAsia"/>
          <w:sz w:val="32"/>
          <w:szCs w:val="32"/>
        </w:rPr>
        <w:t>5</w:t>
      </w:r>
      <w:r>
        <w:rPr>
          <w:rFonts w:ascii="仿宋_GB2312" w:eastAsia="仿宋_GB2312" w:hAnsi="宋体"/>
          <w:sz w:val="32"/>
          <w:szCs w:val="32"/>
        </w:rPr>
        <w:t>月</w:t>
      </w:r>
      <w:r>
        <w:rPr>
          <w:rFonts w:ascii="仿宋_GB2312" w:eastAsia="仿宋_GB2312" w:hAnsi="宋体"/>
          <w:sz w:val="32"/>
          <w:szCs w:val="32"/>
          <w:lang w:val="en"/>
        </w:rPr>
        <w:t>17</w:t>
      </w:r>
      <w:r>
        <w:rPr>
          <w:rFonts w:ascii="仿宋_GB2312" w:eastAsia="仿宋_GB2312" w:hAnsi="宋体"/>
          <w:sz w:val="32"/>
          <w:szCs w:val="32"/>
        </w:rPr>
        <w:t>日</w:t>
      </w:r>
    </w:p>
    <w:p w:rsidR="0060175F" w:rsidRDefault="00997DEA">
      <w:pPr>
        <w:rPr>
          <w:rFonts w:ascii="仿宋" w:eastAsia="仿宋" w:hAnsi="仿宋"/>
          <w:sz w:val="32"/>
          <w:szCs w:val="32"/>
        </w:rPr>
      </w:pPr>
      <w:r>
        <w:rPr>
          <w:rFonts w:ascii="仿宋" w:eastAsia="仿宋" w:hAnsi="仿宋"/>
          <w:sz w:val="32"/>
          <w:szCs w:val="32"/>
        </w:rPr>
        <w:br w:type="page"/>
      </w:r>
    </w:p>
    <w:p w:rsidR="0060175F" w:rsidRDefault="00997DEA">
      <w:pPr>
        <w:adjustRightInd w:val="0"/>
        <w:snapToGrid w:val="0"/>
        <w:spacing w:line="560" w:lineRule="exact"/>
        <w:jc w:val="left"/>
        <w:rPr>
          <w:rFonts w:ascii="方正小标宋_GBK" w:eastAsia="方正小标宋_GBK"/>
          <w:sz w:val="44"/>
          <w:szCs w:val="44"/>
        </w:rPr>
      </w:pPr>
      <w:r>
        <w:rPr>
          <w:rFonts w:ascii="仿宋_GB2312" w:eastAsia="仿宋_GB2312" w:hint="eastAsia"/>
          <w:sz w:val="32"/>
          <w:szCs w:val="32"/>
        </w:rPr>
        <w:lastRenderedPageBreak/>
        <w:t>附件</w:t>
      </w:r>
      <w:r>
        <w:rPr>
          <w:rFonts w:ascii="仿宋_GB2312" w:eastAsia="仿宋_GB2312" w:hint="eastAsia"/>
          <w:sz w:val="32"/>
          <w:szCs w:val="32"/>
        </w:rPr>
        <w:t>1</w:t>
      </w:r>
    </w:p>
    <w:p w:rsidR="0060175F" w:rsidRDefault="00997DEA">
      <w:pPr>
        <w:adjustRightInd w:val="0"/>
        <w:snapToGrid w:val="0"/>
        <w:spacing w:line="560" w:lineRule="exact"/>
        <w:jc w:val="center"/>
        <w:rPr>
          <w:rFonts w:ascii="方正小标宋_GBK" w:eastAsia="方正小标宋_GBK"/>
          <w:w w:val="90"/>
          <w:sz w:val="44"/>
          <w:szCs w:val="44"/>
        </w:rPr>
      </w:pPr>
      <w:r>
        <w:rPr>
          <w:rFonts w:ascii="方正小标宋_GBK" w:eastAsia="方正小标宋_GBK" w:hint="eastAsia"/>
          <w:w w:val="90"/>
          <w:sz w:val="44"/>
          <w:szCs w:val="44"/>
        </w:rPr>
        <w:t>第八届“市长杯”·海创汇·中小企业创新创业</w:t>
      </w:r>
    </w:p>
    <w:p w:rsidR="0060175F" w:rsidRDefault="00997DEA">
      <w:pPr>
        <w:adjustRightInd w:val="0"/>
        <w:snapToGrid w:val="0"/>
        <w:spacing w:line="560" w:lineRule="exact"/>
        <w:jc w:val="center"/>
        <w:rPr>
          <w:rFonts w:ascii="方正小标宋_GBK" w:eastAsia="方正小标宋_GBK"/>
          <w:sz w:val="44"/>
          <w:szCs w:val="44"/>
        </w:rPr>
      </w:pPr>
      <w:r>
        <w:rPr>
          <w:rFonts w:ascii="方正小标宋_GBK" w:eastAsia="方正小标宋_GBK" w:hint="eastAsia"/>
          <w:w w:val="90"/>
          <w:sz w:val="44"/>
          <w:szCs w:val="44"/>
        </w:rPr>
        <w:t>大赛</w:t>
      </w:r>
      <w:proofErr w:type="gramStart"/>
      <w:r>
        <w:rPr>
          <w:rFonts w:ascii="方正小标宋_GBK" w:eastAsia="方正小标宋_GBK" w:hint="eastAsia"/>
          <w:w w:val="90"/>
          <w:sz w:val="44"/>
          <w:szCs w:val="44"/>
        </w:rPr>
        <w:t>区域赛方案</w:t>
      </w:r>
      <w:proofErr w:type="gramEnd"/>
    </w:p>
    <w:p w:rsidR="0060175F" w:rsidRDefault="0060175F">
      <w:pPr>
        <w:spacing w:line="560" w:lineRule="exact"/>
        <w:ind w:firstLineChars="192" w:firstLine="614"/>
        <w:rPr>
          <w:rFonts w:ascii="仿宋_GB2312" w:eastAsia="仿宋_GB2312"/>
          <w:sz w:val="32"/>
          <w:szCs w:val="32"/>
        </w:rPr>
      </w:pPr>
    </w:p>
    <w:p w:rsidR="0060175F" w:rsidRDefault="00997DEA">
      <w:pPr>
        <w:spacing w:line="560" w:lineRule="exact"/>
        <w:ind w:firstLineChars="192" w:firstLine="614"/>
        <w:rPr>
          <w:rFonts w:ascii="仿宋_GB2312" w:eastAsia="仿宋_GB2312"/>
          <w:sz w:val="32"/>
          <w:szCs w:val="32"/>
        </w:rPr>
      </w:pPr>
      <w:r>
        <w:rPr>
          <w:rFonts w:ascii="仿宋_GB2312" w:eastAsia="仿宋_GB2312" w:hint="eastAsia"/>
          <w:sz w:val="32"/>
          <w:szCs w:val="32"/>
        </w:rPr>
        <w:t>为贯彻落实青岛市十三次党代会关于“全面提升创新驱动发展水平，打造国际化创新型城市”、市委市政府“民营富市”目标要求和实施民营经济壮大计划工作要求，</w:t>
      </w:r>
      <w:proofErr w:type="gramStart"/>
      <w:r>
        <w:rPr>
          <w:rFonts w:ascii="仿宋_GB2312" w:eastAsia="仿宋_GB2312" w:hint="eastAsia"/>
          <w:sz w:val="32"/>
          <w:szCs w:val="32"/>
        </w:rPr>
        <w:t>聚焦十</w:t>
      </w:r>
      <w:proofErr w:type="gramEnd"/>
      <w:r>
        <w:rPr>
          <w:rFonts w:ascii="仿宋_GB2312" w:eastAsia="仿宋_GB2312" w:hint="eastAsia"/>
          <w:sz w:val="32"/>
          <w:szCs w:val="32"/>
        </w:rPr>
        <w:t>大新兴产业和七大</w:t>
      </w:r>
      <w:r>
        <w:rPr>
          <w:rFonts w:ascii="仿宋_GB2312" w:eastAsia="仿宋_GB2312"/>
          <w:sz w:val="32"/>
          <w:szCs w:val="32"/>
        </w:rPr>
        <w:t>未来产业，</w:t>
      </w:r>
      <w:r>
        <w:rPr>
          <w:rFonts w:ascii="仿宋_GB2312" w:eastAsia="仿宋_GB2312" w:hint="eastAsia"/>
          <w:sz w:val="32"/>
          <w:szCs w:val="32"/>
        </w:rPr>
        <w:t>不断发掘具有“四新”属性的创新创业项目，加快培育一批“专精特新”和“小巨人”企业、未来“雏鹰”“瞪羚”“独角兽”和隐形冠军企业，为我市实体经济振兴、民营经济高质量发展和创新创业城市建设注入新活力新动能，计划举办</w:t>
      </w:r>
      <w:r>
        <w:rPr>
          <w:rFonts w:ascii="仿宋_GB2312" w:eastAsia="仿宋_GB2312" w:hint="eastAsia"/>
          <w:sz w:val="32"/>
          <w:szCs w:val="32"/>
        </w:rPr>
        <w:t>2</w:t>
      </w:r>
      <w:r>
        <w:rPr>
          <w:rFonts w:ascii="仿宋_GB2312" w:eastAsia="仿宋_GB2312"/>
          <w:sz w:val="32"/>
          <w:szCs w:val="32"/>
        </w:rPr>
        <w:t>022</w:t>
      </w:r>
      <w:r>
        <w:rPr>
          <w:rFonts w:ascii="仿宋_GB2312" w:eastAsia="仿宋_GB2312" w:hint="eastAsia"/>
          <w:sz w:val="32"/>
          <w:szCs w:val="32"/>
        </w:rPr>
        <w:t>年“创客中国”（青岛赛区）暨第八届“市长杯”·海创汇·</w:t>
      </w:r>
      <w:r>
        <w:rPr>
          <w:rFonts w:ascii="仿宋_GB2312" w:eastAsia="仿宋_GB2312" w:hint="eastAsia"/>
          <w:sz w:val="32"/>
          <w:szCs w:val="32"/>
        </w:rPr>
        <w:t>中小企业创新创业大赛区域赛（以下简称“区域赛”）。具体如下：</w:t>
      </w:r>
    </w:p>
    <w:p w:rsidR="0060175F" w:rsidRDefault="00997DEA">
      <w:pPr>
        <w:spacing w:line="560" w:lineRule="exact"/>
        <w:ind w:firstLineChars="192" w:firstLine="614"/>
        <w:rPr>
          <w:rFonts w:ascii="黑体" w:eastAsia="黑体" w:hAnsi="黑体" w:cs="黑体"/>
          <w:sz w:val="32"/>
          <w:szCs w:val="32"/>
        </w:rPr>
      </w:pPr>
      <w:r>
        <w:rPr>
          <w:rFonts w:ascii="黑体" w:eastAsia="黑体" w:hAnsi="黑体" w:cs="黑体" w:hint="eastAsia"/>
          <w:sz w:val="32"/>
          <w:szCs w:val="32"/>
        </w:rPr>
        <w:t>一、主办单位</w:t>
      </w:r>
    </w:p>
    <w:p w:rsidR="0060175F" w:rsidRDefault="00997DEA">
      <w:pPr>
        <w:spacing w:line="560" w:lineRule="exact"/>
        <w:ind w:firstLineChars="192" w:firstLine="614"/>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指导单位：工业和信息化部、财政部、青岛市人民政府</w:t>
      </w:r>
    </w:p>
    <w:p w:rsidR="0060175F" w:rsidRDefault="00997DEA">
      <w:pPr>
        <w:spacing w:line="560" w:lineRule="exact"/>
        <w:ind w:firstLineChars="192" w:firstLine="614"/>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主办单位：青岛市民营经济发展局、青岛市财政局、青岛市教育局、青岛市人力资源和社会保障局、青岛市农业农村局</w:t>
      </w:r>
    </w:p>
    <w:p w:rsidR="0060175F" w:rsidRDefault="00997DEA">
      <w:pPr>
        <w:spacing w:line="560" w:lineRule="exact"/>
        <w:ind w:firstLineChars="192" w:firstLine="614"/>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承办单位：青岛市中小企业公共服务中心、各区市民营经济（中小企业）主管部门、海创汇科技创业发展股份有限公司等</w:t>
      </w:r>
    </w:p>
    <w:p w:rsidR="0060175F" w:rsidRDefault="00997DEA">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二、参赛对象及要求</w:t>
      </w:r>
    </w:p>
    <w:p w:rsidR="0060175F" w:rsidRDefault="00997DEA">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面向全市工商登记注册</w:t>
      </w:r>
      <w:r>
        <w:rPr>
          <w:rFonts w:ascii="仿宋_GB2312" w:eastAsia="仿宋_GB2312" w:hint="eastAsia"/>
          <w:sz w:val="32"/>
          <w:szCs w:val="32"/>
        </w:rPr>
        <w:t>1</w:t>
      </w:r>
      <w:r>
        <w:rPr>
          <w:rFonts w:ascii="仿宋_GB2312" w:eastAsia="仿宋_GB2312" w:hint="eastAsia"/>
          <w:sz w:val="32"/>
          <w:szCs w:val="32"/>
        </w:rPr>
        <w:t>年以上（</w:t>
      </w:r>
      <w:r>
        <w:rPr>
          <w:rFonts w:ascii="仿宋_GB2312" w:eastAsia="仿宋_GB2312" w:hint="eastAsia"/>
          <w:sz w:val="32"/>
          <w:szCs w:val="32"/>
        </w:rPr>
        <w:t>2</w:t>
      </w:r>
      <w:r>
        <w:rPr>
          <w:rFonts w:ascii="仿宋_GB2312" w:eastAsia="仿宋_GB2312"/>
          <w:sz w:val="32"/>
          <w:szCs w:val="32"/>
        </w:rPr>
        <w:t>02</w:t>
      </w:r>
      <w:r>
        <w:rPr>
          <w:rFonts w:ascii="仿宋_GB2312" w:eastAsia="仿宋_GB2312" w:hint="eastAsia"/>
          <w:sz w:val="32"/>
          <w:szCs w:val="32"/>
        </w:rPr>
        <w:t>1</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日前注</w:t>
      </w:r>
      <w:r>
        <w:rPr>
          <w:rFonts w:ascii="仿宋_GB2312" w:eastAsia="仿宋_GB2312" w:hint="eastAsia"/>
          <w:sz w:val="32"/>
          <w:szCs w:val="32"/>
        </w:rPr>
        <w:lastRenderedPageBreak/>
        <w:t>册）的民营中小企业，更多聚焦“专精特新”中小企业或有意向成为“专精特新”企业的创新型中小企业。</w:t>
      </w:r>
    </w:p>
    <w:p w:rsidR="0060175F" w:rsidRDefault="00997DEA">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参赛项目已进入市场，具有较好发展潜力。</w:t>
      </w:r>
    </w:p>
    <w:p w:rsidR="0060175F" w:rsidRDefault="00997DEA">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拥有自主知识产权且无产权纠纷，无不良记录。</w:t>
      </w:r>
    </w:p>
    <w:p w:rsidR="0060175F" w:rsidRDefault="00997DEA">
      <w:pPr>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w:t>
      </w:r>
      <w:r>
        <w:rPr>
          <w:rFonts w:ascii="仿宋_GB2312" w:eastAsia="仿宋_GB2312" w:hint="eastAsia"/>
          <w:sz w:val="32"/>
          <w:szCs w:val="32"/>
        </w:rPr>
        <w:t>上届（</w:t>
      </w:r>
      <w:r>
        <w:rPr>
          <w:rFonts w:ascii="仿宋_GB2312" w:eastAsia="仿宋_GB2312" w:hint="eastAsia"/>
          <w:sz w:val="32"/>
          <w:szCs w:val="32"/>
        </w:rPr>
        <w:t>2021</w:t>
      </w:r>
      <w:r>
        <w:rPr>
          <w:rFonts w:ascii="仿宋_GB2312" w:eastAsia="仿宋_GB2312" w:hint="eastAsia"/>
          <w:sz w:val="32"/>
          <w:szCs w:val="32"/>
        </w:rPr>
        <w:t>年）“市长杯”大赛决赛中获得一、二、三等奖名次的项目不重复参加本届大赛。</w:t>
      </w:r>
    </w:p>
    <w:p w:rsidR="0060175F" w:rsidRDefault="00997DEA">
      <w:pPr>
        <w:spacing w:line="560" w:lineRule="exact"/>
        <w:ind w:firstLineChars="192" w:firstLine="614"/>
        <w:rPr>
          <w:rFonts w:ascii="黑体" w:eastAsia="黑体" w:hAnsi="黑体"/>
          <w:sz w:val="32"/>
          <w:szCs w:val="32"/>
        </w:rPr>
      </w:pPr>
      <w:r>
        <w:rPr>
          <w:rFonts w:ascii="黑体" w:eastAsia="黑体" w:hAnsi="黑体" w:hint="eastAsia"/>
          <w:sz w:val="32"/>
          <w:szCs w:val="32"/>
        </w:rPr>
        <w:t>三、赛事组织</w:t>
      </w:r>
    </w:p>
    <w:p w:rsidR="0060175F" w:rsidRDefault="00997DEA">
      <w:pPr>
        <w:spacing w:line="560" w:lineRule="exact"/>
        <w:ind w:firstLineChars="200" w:firstLine="640"/>
        <w:rPr>
          <w:rFonts w:ascii="仿宋_GB2312" w:eastAsia="仿宋_GB2312" w:hAnsi="宋体"/>
          <w:sz w:val="32"/>
          <w:szCs w:val="32"/>
        </w:rPr>
      </w:pPr>
      <w:proofErr w:type="gramStart"/>
      <w:r>
        <w:rPr>
          <w:rFonts w:ascii="仿宋_GB2312" w:eastAsia="仿宋_GB2312" w:hint="eastAsia"/>
          <w:sz w:val="32"/>
          <w:szCs w:val="32"/>
        </w:rPr>
        <w:t>区域赛</w:t>
      </w:r>
      <w:proofErr w:type="gramEnd"/>
      <w:r>
        <w:rPr>
          <w:rFonts w:ascii="仿宋_GB2312" w:eastAsia="仿宋_GB2312" w:hAnsi="宋体" w:hint="eastAsia"/>
          <w:sz w:val="32"/>
          <w:szCs w:val="32"/>
        </w:rPr>
        <w:t>分项目征集、赛前辅导、海选赛、初赛、市级复赛和总决赛等环节，大赛组委会确定统一的评分标准和规则，不分组别、类别。大赛项目路</w:t>
      </w:r>
      <w:proofErr w:type="gramStart"/>
      <w:r>
        <w:rPr>
          <w:rFonts w:ascii="仿宋_GB2312" w:eastAsia="仿宋_GB2312" w:hAnsi="宋体" w:hint="eastAsia"/>
          <w:sz w:val="32"/>
          <w:szCs w:val="32"/>
        </w:rPr>
        <w:t>演采用</w:t>
      </w:r>
      <w:proofErr w:type="gramEnd"/>
      <w:r>
        <w:rPr>
          <w:rFonts w:ascii="仿宋_GB2312" w:eastAsia="仿宋_GB2312" w:hAnsi="宋体" w:hint="eastAsia"/>
          <w:sz w:val="32"/>
          <w:szCs w:val="32"/>
        </w:rPr>
        <w:t>PPT</w:t>
      </w:r>
      <w:r>
        <w:rPr>
          <w:rFonts w:ascii="仿宋_GB2312" w:eastAsia="仿宋_GB2312" w:hAnsi="宋体" w:hint="eastAsia"/>
          <w:sz w:val="32"/>
          <w:szCs w:val="32"/>
        </w:rPr>
        <w:t>或者</w:t>
      </w:r>
      <w:r>
        <w:rPr>
          <w:rFonts w:ascii="仿宋_GB2312" w:eastAsia="仿宋_GB2312" w:hAnsi="宋体" w:hint="eastAsia"/>
          <w:sz w:val="32"/>
          <w:szCs w:val="32"/>
        </w:rPr>
        <w:t>VCR</w:t>
      </w:r>
      <w:r>
        <w:rPr>
          <w:rFonts w:ascii="仿宋_GB2312" w:eastAsia="仿宋_GB2312" w:hAnsi="宋体" w:hint="eastAsia"/>
          <w:sz w:val="32"/>
          <w:szCs w:val="32"/>
        </w:rPr>
        <w:t>等形式进行，时间不超过</w:t>
      </w:r>
      <w:r>
        <w:rPr>
          <w:rFonts w:ascii="仿宋_GB2312" w:eastAsia="仿宋_GB2312" w:hAnsi="宋体" w:hint="eastAsia"/>
          <w:sz w:val="32"/>
          <w:szCs w:val="32"/>
        </w:rPr>
        <w:t>10</w:t>
      </w:r>
      <w:r>
        <w:rPr>
          <w:rFonts w:ascii="仿宋_GB2312" w:eastAsia="仿宋_GB2312" w:hAnsi="宋体" w:hint="eastAsia"/>
          <w:sz w:val="32"/>
          <w:szCs w:val="32"/>
        </w:rPr>
        <w:t>分钟，评委打分点评时间不超</w:t>
      </w:r>
      <w:r>
        <w:rPr>
          <w:rFonts w:ascii="仿宋_GB2312" w:eastAsia="仿宋_GB2312" w:hAnsi="宋体" w:hint="eastAsia"/>
          <w:sz w:val="32"/>
          <w:szCs w:val="32"/>
        </w:rPr>
        <w:t>过</w:t>
      </w:r>
      <w:r>
        <w:rPr>
          <w:rFonts w:ascii="仿宋_GB2312" w:eastAsia="仿宋_GB2312" w:hAnsi="宋体" w:hint="eastAsia"/>
          <w:sz w:val="32"/>
          <w:szCs w:val="32"/>
        </w:rPr>
        <w:t>5</w:t>
      </w:r>
      <w:r>
        <w:rPr>
          <w:rFonts w:ascii="仿宋_GB2312" w:eastAsia="仿宋_GB2312" w:hAnsi="宋体" w:hint="eastAsia"/>
          <w:sz w:val="32"/>
          <w:szCs w:val="32"/>
        </w:rPr>
        <w:t>分钟。为确保大赛公开、公平、公正，</w:t>
      </w:r>
      <w:proofErr w:type="gramStart"/>
      <w:r>
        <w:rPr>
          <w:rFonts w:ascii="仿宋_GB2312" w:eastAsia="仿宋_GB2312" w:hAnsi="宋体" w:hint="eastAsia"/>
          <w:sz w:val="32"/>
          <w:szCs w:val="32"/>
        </w:rPr>
        <w:t>初赛路演设</w:t>
      </w:r>
      <w:proofErr w:type="gramEnd"/>
      <w:r>
        <w:rPr>
          <w:rFonts w:ascii="仿宋_GB2312" w:eastAsia="仿宋_GB2312" w:hAnsi="宋体" w:hint="eastAsia"/>
          <w:sz w:val="32"/>
          <w:szCs w:val="32"/>
        </w:rPr>
        <w:t>5</w:t>
      </w:r>
      <w:r>
        <w:rPr>
          <w:rFonts w:ascii="仿宋_GB2312" w:eastAsia="仿宋_GB2312" w:hAnsi="宋体" w:hint="eastAsia"/>
          <w:sz w:val="32"/>
          <w:szCs w:val="32"/>
        </w:rPr>
        <w:t>名评委，市级复赛、总决赛</w:t>
      </w:r>
      <w:proofErr w:type="gramStart"/>
      <w:r>
        <w:rPr>
          <w:rFonts w:ascii="仿宋_GB2312" w:eastAsia="仿宋_GB2312" w:hAnsi="宋体" w:hint="eastAsia"/>
          <w:sz w:val="32"/>
          <w:szCs w:val="32"/>
        </w:rPr>
        <w:t>路演设</w:t>
      </w:r>
      <w:r>
        <w:rPr>
          <w:rFonts w:ascii="仿宋_GB2312" w:eastAsia="仿宋_GB2312" w:hAnsi="宋体" w:hint="eastAsia"/>
          <w:sz w:val="32"/>
          <w:szCs w:val="32"/>
        </w:rPr>
        <w:t>7</w:t>
      </w:r>
      <w:r>
        <w:rPr>
          <w:rFonts w:ascii="仿宋_GB2312" w:eastAsia="仿宋_GB2312" w:hAnsi="宋体" w:hint="eastAsia"/>
          <w:sz w:val="32"/>
          <w:szCs w:val="32"/>
        </w:rPr>
        <w:t>名</w:t>
      </w:r>
      <w:proofErr w:type="gramEnd"/>
      <w:r>
        <w:rPr>
          <w:rFonts w:ascii="仿宋_GB2312" w:eastAsia="仿宋_GB2312" w:hAnsi="宋体" w:hint="eastAsia"/>
          <w:sz w:val="32"/>
          <w:szCs w:val="32"/>
        </w:rPr>
        <w:t>评委，参赛项目得分和名次均现场公布，赛后在</w:t>
      </w:r>
      <w:proofErr w:type="gramStart"/>
      <w:r>
        <w:rPr>
          <w:rFonts w:ascii="仿宋_GB2312" w:eastAsia="仿宋_GB2312" w:hAnsi="宋体" w:hint="eastAsia"/>
          <w:sz w:val="32"/>
          <w:szCs w:val="32"/>
        </w:rPr>
        <w:t>大赛官网统一</w:t>
      </w:r>
      <w:proofErr w:type="gramEnd"/>
      <w:r>
        <w:rPr>
          <w:rFonts w:ascii="仿宋_GB2312" w:eastAsia="仿宋_GB2312" w:hAnsi="宋体" w:hint="eastAsia"/>
          <w:sz w:val="32"/>
          <w:szCs w:val="32"/>
        </w:rPr>
        <w:t>公示。</w:t>
      </w:r>
      <w:proofErr w:type="gramStart"/>
      <w:r>
        <w:rPr>
          <w:rFonts w:ascii="仿宋_GB2312" w:eastAsia="仿宋_GB2312" w:hAnsi="宋体" w:hint="eastAsia"/>
          <w:sz w:val="32"/>
          <w:szCs w:val="32"/>
        </w:rPr>
        <w:t>区域赛</w:t>
      </w:r>
      <w:proofErr w:type="gramEnd"/>
      <w:r>
        <w:rPr>
          <w:rFonts w:ascii="仿宋_GB2312" w:eastAsia="仿宋_GB2312" w:hAnsi="宋体" w:hint="eastAsia"/>
          <w:sz w:val="32"/>
          <w:szCs w:val="32"/>
        </w:rPr>
        <w:t>计划</w:t>
      </w:r>
      <w:r>
        <w:rPr>
          <w:rFonts w:ascii="仿宋_GB2312" w:eastAsia="仿宋_GB2312" w:hint="eastAsia"/>
          <w:sz w:val="32"/>
          <w:szCs w:val="32"/>
        </w:rPr>
        <w:t>征集创新创业项目不少于</w:t>
      </w:r>
      <w:r>
        <w:rPr>
          <w:rFonts w:ascii="仿宋_GB2312" w:eastAsia="仿宋_GB2312" w:hint="eastAsia"/>
          <w:sz w:val="32"/>
          <w:szCs w:val="32"/>
        </w:rPr>
        <w:t>300</w:t>
      </w:r>
      <w:r>
        <w:rPr>
          <w:rFonts w:ascii="仿宋_GB2312" w:eastAsia="仿宋_GB2312" w:hint="eastAsia"/>
          <w:sz w:val="32"/>
          <w:szCs w:val="32"/>
        </w:rPr>
        <w:t>个，开</w:t>
      </w:r>
      <w:proofErr w:type="gramStart"/>
      <w:r>
        <w:rPr>
          <w:rFonts w:ascii="仿宋_GB2312" w:eastAsia="仿宋_GB2312" w:hint="eastAsia"/>
          <w:sz w:val="32"/>
          <w:szCs w:val="32"/>
        </w:rPr>
        <w:t>展区市</w:t>
      </w:r>
      <w:proofErr w:type="gramEnd"/>
      <w:r>
        <w:rPr>
          <w:rFonts w:ascii="仿宋_GB2312" w:eastAsia="仿宋_GB2312" w:hint="eastAsia"/>
          <w:sz w:val="32"/>
          <w:szCs w:val="32"/>
        </w:rPr>
        <w:t>海选赛、初赛和市级复赛、总决赛等</w:t>
      </w:r>
      <w:proofErr w:type="gramStart"/>
      <w:r>
        <w:rPr>
          <w:rFonts w:ascii="仿宋_GB2312" w:eastAsia="仿宋_GB2312" w:hint="eastAsia"/>
          <w:sz w:val="32"/>
          <w:szCs w:val="32"/>
        </w:rPr>
        <w:t>赛事路</w:t>
      </w:r>
      <w:proofErr w:type="gramEnd"/>
      <w:r>
        <w:rPr>
          <w:rFonts w:ascii="仿宋_GB2312" w:eastAsia="仿宋_GB2312" w:hint="eastAsia"/>
          <w:sz w:val="32"/>
          <w:szCs w:val="32"/>
        </w:rPr>
        <w:t>演不少</w:t>
      </w:r>
      <w:r>
        <w:rPr>
          <w:rFonts w:ascii="仿宋_GB2312" w:eastAsia="仿宋_GB2312" w:hint="eastAsia"/>
          <w:sz w:val="32"/>
          <w:szCs w:val="32"/>
        </w:rPr>
        <w:t>于</w:t>
      </w:r>
      <w:r>
        <w:rPr>
          <w:rFonts w:ascii="仿宋_GB2312" w:eastAsia="仿宋_GB2312" w:hint="eastAsia"/>
          <w:sz w:val="32"/>
          <w:szCs w:val="32"/>
        </w:rPr>
        <w:t>15</w:t>
      </w:r>
      <w:r>
        <w:rPr>
          <w:rFonts w:ascii="仿宋_GB2312" w:eastAsia="仿宋_GB2312" w:hint="eastAsia"/>
          <w:sz w:val="32"/>
          <w:szCs w:val="32"/>
        </w:rPr>
        <w:t>场。具体赛程安排如下：</w:t>
      </w:r>
    </w:p>
    <w:p w:rsidR="0060175F" w:rsidRDefault="00997DEA">
      <w:pPr>
        <w:spacing w:line="560" w:lineRule="exact"/>
        <w:ind w:firstLineChars="200" w:firstLine="640"/>
        <w:rPr>
          <w:rFonts w:ascii="仿宋_GB2312" w:eastAsia="仿宋_GB2312" w:hAnsi="宋体"/>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Ansi="仿宋" w:cs="仿宋" w:hint="eastAsia"/>
          <w:sz w:val="32"/>
          <w:szCs w:val="32"/>
        </w:rPr>
        <w:t>项目征集：符合参赛条件的企业登录</w:t>
      </w:r>
      <w:r>
        <w:rPr>
          <w:rFonts w:ascii="仿宋_GB2312" w:eastAsia="仿宋_GB2312" w:hAnsi="仿宋" w:cs="仿宋" w:hint="eastAsia"/>
          <w:color w:val="000000"/>
          <w:sz w:val="32"/>
          <w:szCs w:val="32"/>
        </w:rPr>
        <w:t>青岛市“市长杯”创新创业大赛官方网站（</w:t>
      </w:r>
      <w:r>
        <w:rPr>
          <w:rFonts w:ascii="仿宋_GB2312" w:eastAsia="仿宋_GB2312" w:hAnsi="仿宋" w:cs="仿宋" w:hint="eastAsia"/>
          <w:color w:val="000000"/>
          <w:w w:val="90"/>
          <w:sz w:val="32"/>
          <w:szCs w:val="32"/>
          <w:u w:val="single"/>
        </w:rPr>
        <w:t>https://www.qdmqfw.com/cydsindex.html</w:t>
      </w:r>
      <w:r>
        <w:rPr>
          <w:rFonts w:ascii="仿宋_GB2312" w:eastAsia="仿宋_GB2312" w:hAnsi="仿宋" w:cs="仿宋" w:hint="eastAsia"/>
          <w:color w:val="000000"/>
          <w:sz w:val="32"/>
          <w:szCs w:val="32"/>
        </w:rPr>
        <w:t>）</w:t>
      </w:r>
      <w:r>
        <w:rPr>
          <w:rFonts w:ascii="仿宋_GB2312" w:eastAsia="仿宋_GB2312" w:hAnsi="宋体" w:hint="eastAsia"/>
          <w:sz w:val="32"/>
          <w:szCs w:val="32"/>
        </w:rPr>
        <w:t>和“创客中国”大赛官网</w:t>
      </w:r>
      <w:r>
        <w:rPr>
          <w:rFonts w:ascii="仿宋_GB2312" w:eastAsia="仿宋_GB2312" w:hAnsi="仿宋" w:cs="仿宋" w:hint="eastAsia"/>
          <w:sz w:val="32"/>
          <w:szCs w:val="32"/>
        </w:rPr>
        <w:t>（</w:t>
      </w:r>
      <w:hyperlink r:id="rId8" w:history="1">
        <w:r>
          <w:rPr>
            <w:rFonts w:ascii="仿宋_GB2312" w:eastAsia="仿宋_GB2312" w:hAnsi="仿宋" w:cs="仿宋" w:hint="eastAsia"/>
            <w:color w:val="800080"/>
            <w:sz w:val="32"/>
            <w:szCs w:val="32"/>
            <w:u w:val="single"/>
          </w:rPr>
          <w:t>http://www.cnmaker.org.cn/</w:t>
        </w:r>
      </w:hyperlink>
      <w:r>
        <w:rPr>
          <w:rFonts w:ascii="仿宋_GB2312" w:eastAsia="仿宋_GB2312" w:hAnsi="仿宋" w:cs="仿宋" w:hint="eastAsia"/>
          <w:sz w:val="32"/>
          <w:szCs w:val="32"/>
        </w:rPr>
        <w:t>）进行同步</w:t>
      </w:r>
      <w:r>
        <w:rPr>
          <w:rFonts w:ascii="仿宋_GB2312" w:eastAsia="仿宋_GB2312" w:hAnsi="宋体" w:hint="eastAsia"/>
          <w:sz w:val="32"/>
          <w:szCs w:val="32"/>
        </w:rPr>
        <w:t>报名。</w:t>
      </w:r>
      <w:r>
        <w:rPr>
          <w:rFonts w:ascii="仿宋_GB2312" w:eastAsia="仿宋_GB2312" w:hAnsi="仿宋" w:cs="仿宋" w:hint="eastAsia"/>
          <w:sz w:val="32"/>
          <w:szCs w:val="32"/>
        </w:rPr>
        <w:t>其中，登陆青岛市“市长杯”创新创业大赛官方网站时，报名参加</w:t>
      </w:r>
      <w:proofErr w:type="gramStart"/>
      <w:r>
        <w:rPr>
          <w:rFonts w:ascii="仿宋_GB2312" w:eastAsia="仿宋_GB2312" w:hAnsi="仿宋" w:cs="仿宋" w:hint="eastAsia"/>
          <w:sz w:val="32"/>
          <w:szCs w:val="32"/>
        </w:rPr>
        <w:t>区域赛</w:t>
      </w:r>
      <w:proofErr w:type="gramEnd"/>
      <w:r>
        <w:rPr>
          <w:rFonts w:ascii="仿宋_GB2312" w:eastAsia="仿宋_GB2312" w:hAnsi="仿宋" w:cs="仿宋" w:hint="eastAsia"/>
          <w:sz w:val="32"/>
          <w:szCs w:val="32"/>
        </w:rPr>
        <w:t>的请点击“企业报名”，报名参加</w:t>
      </w:r>
      <w:proofErr w:type="gramStart"/>
      <w:r>
        <w:rPr>
          <w:rFonts w:ascii="仿宋_GB2312" w:eastAsia="仿宋_GB2312" w:hint="eastAsia"/>
          <w:sz w:val="32"/>
          <w:szCs w:val="32"/>
        </w:rPr>
        <w:t>创客赛</w:t>
      </w:r>
      <w:proofErr w:type="gramEnd"/>
      <w:r>
        <w:rPr>
          <w:rFonts w:ascii="仿宋_GB2312" w:eastAsia="仿宋_GB2312" w:hint="eastAsia"/>
          <w:sz w:val="32"/>
          <w:szCs w:val="32"/>
        </w:rPr>
        <w:t>的请点击“创客报名”</w:t>
      </w:r>
      <w:r>
        <w:rPr>
          <w:rFonts w:ascii="仿宋_GB2312" w:eastAsia="仿宋_GB2312" w:hAnsi="仿宋" w:cs="仿宋" w:hint="eastAsia"/>
          <w:sz w:val="32"/>
          <w:szCs w:val="32"/>
        </w:rPr>
        <w:t>。</w:t>
      </w:r>
    </w:p>
    <w:p w:rsidR="0060175F" w:rsidRDefault="00997DEA">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lastRenderedPageBreak/>
        <w:t>时间：</w:t>
      </w:r>
      <w:r>
        <w:rPr>
          <w:rFonts w:ascii="仿宋_GB2312" w:eastAsia="仿宋_GB2312" w:hAnsi="仿宋" w:cs="仿宋" w:hint="eastAsia"/>
          <w:sz w:val="32"/>
          <w:szCs w:val="32"/>
        </w:rPr>
        <w:t>2022</w:t>
      </w:r>
      <w:r>
        <w:rPr>
          <w:rFonts w:ascii="仿宋_GB2312" w:eastAsia="仿宋_GB2312" w:hAnsi="仿宋" w:cs="仿宋" w:hint="eastAsia"/>
          <w:sz w:val="32"/>
          <w:szCs w:val="32"/>
        </w:rPr>
        <w:t>年</w:t>
      </w:r>
      <w:r>
        <w:rPr>
          <w:rFonts w:ascii="仿宋_GB2312" w:eastAsia="仿宋_GB2312" w:hAnsi="仿宋" w:cs="仿宋"/>
          <w:sz w:val="32"/>
          <w:szCs w:val="32"/>
        </w:rPr>
        <w:t>6</w:t>
      </w:r>
      <w:r>
        <w:rPr>
          <w:rFonts w:ascii="仿宋_GB2312" w:eastAsia="仿宋_GB2312" w:hAnsi="仿宋" w:cs="仿宋" w:hint="eastAsia"/>
          <w:sz w:val="32"/>
          <w:szCs w:val="32"/>
        </w:rPr>
        <w:t>月</w:t>
      </w:r>
      <w:r>
        <w:rPr>
          <w:rFonts w:ascii="仿宋_GB2312" w:eastAsia="仿宋_GB2312" w:hAnsi="仿宋" w:cs="仿宋"/>
          <w:sz w:val="32"/>
          <w:szCs w:val="32"/>
        </w:rPr>
        <w:t>10</w:t>
      </w:r>
      <w:r>
        <w:rPr>
          <w:rFonts w:ascii="仿宋_GB2312" w:eastAsia="仿宋_GB2312" w:hAnsi="仿宋" w:cs="仿宋" w:hint="eastAsia"/>
          <w:sz w:val="32"/>
          <w:szCs w:val="32"/>
        </w:rPr>
        <w:t>日前（各区市初赛报名截止时间以各区市通知为准，但不可晚于</w:t>
      </w:r>
      <w:r>
        <w:rPr>
          <w:rFonts w:ascii="仿宋_GB2312" w:eastAsia="仿宋_GB2312" w:hAnsi="仿宋" w:cs="仿宋"/>
          <w:sz w:val="32"/>
          <w:szCs w:val="32"/>
        </w:rPr>
        <w:t>6</w:t>
      </w:r>
      <w:r>
        <w:rPr>
          <w:rFonts w:ascii="仿宋_GB2312" w:eastAsia="仿宋_GB2312" w:hAnsi="仿宋" w:cs="仿宋" w:hint="eastAsia"/>
          <w:sz w:val="32"/>
          <w:szCs w:val="32"/>
        </w:rPr>
        <w:t>月</w:t>
      </w:r>
      <w:r>
        <w:rPr>
          <w:rFonts w:ascii="仿宋_GB2312" w:eastAsia="仿宋_GB2312" w:hAnsi="仿宋" w:cs="仿宋"/>
          <w:sz w:val="32"/>
          <w:szCs w:val="32"/>
        </w:rPr>
        <w:t>10</w:t>
      </w:r>
      <w:r>
        <w:rPr>
          <w:rFonts w:ascii="仿宋_GB2312" w:eastAsia="仿宋_GB2312" w:hAnsi="仿宋" w:cs="仿宋" w:hint="eastAsia"/>
          <w:sz w:val="32"/>
          <w:szCs w:val="32"/>
        </w:rPr>
        <w:t>日）</w:t>
      </w:r>
    </w:p>
    <w:p w:rsidR="0060175F" w:rsidRDefault="00997DEA">
      <w:pPr>
        <w:spacing w:line="560" w:lineRule="exact"/>
        <w:ind w:leftChars="304" w:left="638"/>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sz w:val="32"/>
          <w:szCs w:val="32"/>
        </w:rPr>
        <w:t>.</w:t>
      </w:r>
      <w:r>
        <w:rPr>
          <w:rFonts w:ascii="仿宋_GB2312" w:eastAsia="仿宋_GB2312" w:hAnsi="仿宋" w:cs="仿宋" w:hint="eastAsia"/>
          <w:sz w:val="32"/>
          <w:szCs w:val="32"/>
        </w:rPr>
        <w:t>赛前辅导：邀请专家赴各区市进行集中辅导。</w:t>
      </w:r>
    </w:p>
    <w:p w:rsidR="0060175F" w:rsidRDefault="00997DEA">
      <w:pPr>
        <w:spacing w:line="560" w:lineRule="exact"/>
        <w:ind w:leftChars="304" w:left="638"/>
        <w:rPr>
          <w:rFonts w:ascii="仿宋_GB2312" w:eastAsia="仿宋_GB2312" w:hAnsi="仿宋" w:cs="仿宋"/>
          <w:sz w:val="32"/>
          <w:szCs w:val="32"/>
        </w:rPr>
      </w:pPr>
      <w:r>
        <w:rPr>
          <w:rFonts w:ascii="仿宋_GB2312" w:eastAsia="仿宋_GB2312" w:hAnsi="仿宋" w:cs="仿宋" w:hint="eastAsia"/>
          <w:sz w:val="32"/>
          <w:szCs w:val="32"/>
        </w:rPr>
        <w:t>时间：</w:t>
      </w:r>
      <w:r>
        <w:rPr>
          <w:rFonts w:ascii="仿宋_GB2312" w:eastAsia="仿宋_GB2312" w:hAnsi="仿宋" w:cs="仿宋" w:hint="eastAsia"/>
          <w:sz w:val="32"/>
          <w:szCs w:val="32"/>
        </w:rPr>
        <w:t>2022</w:t>
      </w:r>
      <w:r>
        <w:rPr>
          <w:rFonts w:ascii="仿宋_GB2312" w:eastAsia="仿宋_GB2312" w:hAnsi="仿宋" w:cs="仿宋" w:hint="eastAsia"/>
          <w:sz w:val="32"/>
          <w:szCs w:val="32"/>
        </w:rPr>
        <w:t>年</w:t>
      </w:r>
      <w:r>
        <w:rPr>
          <w:rFonts w:ascii="仿宋_GB2312" w:eastAsia="仿宋_GB2312" w:hAnsi="仿宋" w:cs="仿宋" w:hint="eastAsia"/>
          <w:sz w:val="32"/>
          <w:szCs w:val="32"/>
        </w:rPr>
        <w:t>6</w:t>
      </w:r>
      <w:r>
        <w:rPr>
          <w:rFonts w:ascii="仿宋_GB2312" w:eastAsia="仿宋_GB2312" w:hAnsi="仿宋" w:cs="仿宋" w:hint="eastAsia"/>
          <w:sz w:val="32"/>
          <w:szCs w:val="32"/>
        </w:rPr>
        <w:t>月</w:t>
      </w:r>
      <w:r>
        <w:rPr>
          <w:rFonts w:ascii="仿宋_GB2312" w:eastAsia="仿宋_GB2312" w:hAnsi="仿宋" w:cs="仿宋"/>
          <w:sz w:val="32"/>
          <w:szCs w:val="32"/>
        </w:rPr>
        <w:t>30</w:t>
      </w:r>
      <w:r>
        <w:rPr>
          <w:rFonts w:ascii="仿宋_GB2312" w:eastAsia="仿宋_GB2312" w:hAnsi="仿宋" w:cs="仿宋" w:hint="eastAsia"/>
          <w:sz w:val="32"/>
          <w:szCs w:val="32"/>
        </w:rPr>
        <w:t>日前</w:t>
      </w:r>
    </w:p>
    <w:p w:rsidR="0060175F" w:rsidRDefault="00997DEA">
      <w:pPr>
        <w:spacing w:line="560" w:lineRule="exact"/>
        <w:ind w:firstLineChars="200" w:firstLine="640"/>
        <w:rPr>
          <w:rFonts w:ascii="仿宋_GB2312" w:eastAsia="仿宋_GB2312" w:hAnsi="宋体"/>
          <w:sz w:val="32"/>
          <w:szCs w:val="32"/>
        </w:rPr>
      </w:pPr>
      <w:r>
        <w:rPr>
          <w:rFonts w:ascii="仿宋_GB2312" w:eastAsia="仿宋_GB2312" w:hAnsi="仿宋" w:cs="仿宋" w:hint="eastAsia"/>
          <w:sz w:val="32"/>
          <w:szCs w:val="32"/>
        </w:rPr>
        <w:t>3</w:t>
      </w:r>
      <w:r>
        <w:rPr>
          <w:rFonts w:ascii="仿宋_GB2312" w:eastAsia="仿宋_GB2312" w:hAnsi="仿宋" w:cs="仿宋"/>
          <w:sz w:val="32"/>
          <w:szCs w:val="32"/>
        </w:rPr>
        <w:t>.</w:t>
      </w:r>
      <w:r>
        <w:rPr>
          <w:rFonts w:ascii="仿宋_GB2312" w:eastAsia="仿宋_GB2312" w:hAnsi="仿宋" w:cs="仿宋" w:hint="eastAsia"/>
          <w:sz w:val="32"/>
          <w:szCs w:val="32"/>
        </w:rPr>
        <w:t>初赛：初赛由各区市自行组织实施。各区、市民营经济（中小企业）主管部门负责辖区内报名参</w:t>
      </w:r>
      <w:r>
        <w:rPr>
          <w:rFonts w:ascii="仿宋_GB2312" w:eastAsia="仿宋_GB2312" w:hAnsi="仿宋" w:cs="仿宋" w:hint="eastAsia"/>
          <w:sz w:val="32"/>
          <w:szCs w:val="32"/>
        </w:rPr>
        <w:t>赛项目材料审查，组织符合参赛条件的企业参加初赛。每个区市通过</w:t>
      </w:r>
      <w:proofErr w:type="gramStart"/>
      <w:r>
        <w:rPr>
          <w:rFonts w:ascii="仿宋_GB2312" w:eastAsia="仿宋_GB2312" w:hAnsi="仿宋" w:cs="仿宋" w:hint="eastAsia"/>
          <w:sz w:val="32"/>
          <w:szCs w:val="32"/>
        </w:rPr>
        <w:t>初赛路</w:t>
      </w:r>
      <w:proofErr w:type="gramEnd"/>
      <w:r>
        <w:rPr>
          <w:rFonts w:ascii="仿宋_GB2312" w:eastAsia="仿宋_GB2312" w:hAnsi="仿宋" w:cs="仿宋" w:hint="eastAsia"/>
          <w:sz w:val="32"/>
          <w:szCs w:val="32"/>
        </w:rPr>
        <w:t>演</w:t>
      </w:r>
      <w:proofErr w:type="gramStart"/>
      <w:r>
        <w:rPr>
          <w:rFonts w:ascii="仿宋_GB2312" w:eastAsia="仿宋_GB2312" w:hAnsi="仿宋" w:cs="仿宋" w:hint="eastAsia"/>
          <w:sz w:val="32"/>
          <w:szCs w:val="32"/>
        </w:rPr>
        <w:t>选拨</w:t>
      </w:r>
      <w:proofErr w:type="gramEnd"/>
      <w:r>
        <w:rPr>
          <w:rFonts w:ascii="仿宋_GB2312" w:eastAsia="仿宋_GB2312" w:hAnsi="仿宋" w:cs="仿宋" w:hint="eastAsia"/>
          <w:sz w:val="32"/>
          <w:szCs w:val="32"/>
        </w:rPr>
        <w:t>出原则上不超过</w:t>
      </w:r>
      <w:r>
        <w:rPr>
          <w:rFonts w:ascii="仿宋_GB2312" w:eastAsia="仿宋_GB2312" w:hAnsi="仿宋" w:cs="仿宋" w:hint="eastAsia"/>
          <w:sz w:val="32"/>
          <w:szCs w:val="32"/>
        </w:rPr>
        <w:t>20%</w:t>
      </w:r>
      <w:r>
        <w:rPr>
          <w:rFonts w:ascii="仿宋_GB2312" w:eastAsia="仿宋_GB2312" w:hAnsi="仿宋" w:cs="仿宋" w:hint="eastAsia"/>
          <w:sz w:val="32"/>
          <w:szCs w:val="32"/>
        </w:rPr>
        <w:t>（四舍五入）优秀项目提交大赛组委会</w:t>
      </w:r>
      <w:r>
        <w:rPr>
          <w:rFonts w:ascii="仿宋_GB2312" w:eastAsia="仿宋_GB2312" w:hAnsi="仿宋" w:cs="仿宋" w:hint="eastAsia"/>
          <w:sz w:val="32"/>
          <w:szCs w:val="32"/>
        </w:rPr>
        <w:t>，</w:t>
      </w:r>
      <w:r>
        <w:rPr>
          <w:rFonts w:ascii="仿宋_GB2312" w:eastAsia="仿宋_GB2312" w:hAnsi="仿宋" w:cs="仿宋" w:hint="eastAsia"/>
          <w:sz w:val="32"/>
          <w:szCs w:val="32"/>
        </w:rPr>
        <w:t>并公函推荐入围市级复赛。</w:t>
      </w:r>
    </w:p>
    <w:p w:rsidR="0060175F" w:rsidRDefault="00997DEA">
      <w:pPr>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时间：</w:t>
      </w:r>
      <w:r>
        <w:rPr>
          <w:rFonts w:ascii="仿宋_GB2312" w:eastAsia="仿宋_GB2312" w:hAnsi="仿宋" w:cs="仿宋" w:hint="eastAsia"/>
          <w:sz w:val="32"/>
          <w:szCs w:val="32"/>
        </w:rPr>
        <w:t>2022</w:t>
      </w:r>
      <w:r>
        <w:rPr>
          <w:rFonts w:ascii="仿宋_GB2312" w:eastAsia="仿宋_GB2312" w:hAnsi="仿宋" w:cs="仿宋" w:hint="eastAsia"/>
          <w:sz w:val="32"/>
          <w:szCs w:val="32"/>
        </w:rPr>
        <w:t>年</w:t>
      </w:r>
      <w:r>
        <w:rPr>
          <w:rFonts w:ascii="仿宋_GB2312" w:eastAsia="仿宋_GB2312" w:hAnsi="仿宋" w:cs="仿宋" w:hint="eastAsia"/>
          <w:sz w:val="32"/>
          <w:szCs w:val="32"/>
        </w:rPr>
        <w:t>7</w:t>
      </w:r>
      <w:r>
        <w:rPr>
          <w:rFonts w:ascii="仿宋_GB2312" w:eastAsia="仿宋_GB2312" w:hAnsi="仿宋" w:cs="仿宋" w:hint="eastAsia"/>
          <w:sz w:val="32"/>
          <w:szCs w:val="32"/>
        </w:rPr>
        <w:t>月</w:t>
      </w:r>
      <w:r>
        <w:rPr>
          <w:rFonts w:ascii="仿宋_GB2312" w:eastAsia="仿宋_GB2312" w:hAnsi="仿宋" w:cs="仿宋"/>
          <w:sz w:val="32"/>
          <w:szCs w:val="32"/>
        </w:rPr>
        <w:t>20</w:t>
      </w:r>
      <w:r>
        <w:rPr>
          <w:rFonts w:ascii="仿宋_GB2312" w:eastAsia="仿宋_GB2312" w:hAnsi="仿宋" w:cs="仿宋" w:hint="eastAsia"/>
          <w:sz w:val="32"/>
          <w:szCs w:val="32"/>
        </w:rPr>
        <w:t>日前。</w:t>
      </w:r>
    </w:p>
    <w:p w:rsidR="0060175F" w:rsidRDefault="00997DEA">
      <w:pPr>
        <w:widowControl/>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sz w:val="32"/>
          <w:szCs w:val="32"/>
        </w:rPr>
        <w:t>.</w:t>
      </w:r>
      <w:r>
        <w:rPr>
          <w:rFonts w:ascii="仿宋_GB2312" w:eastAsia="仿宋_GB2312" w:hAnsi="仿宋" w:cs="仿宋" w:hint="eastAsia"/>
          <w:sz w:val="32"/>
          <w:szCs w:val="32"/>
        </w:rPr>
        <w:t>市级复赛：市级复赛由大赛组委会统一组织实施。根据各区市推荐的优秀项目，组委会秘书处负责分组进行复赛，最终路</w:t>
      </w:r>
      <w:proofErr w:type="gramStart"/>
      <w:r>
        <w:rPr>
          <w:rFonts w:ascii="仿宋_GB2312" w:eastAsia="仿宋_GB2312" w:hAnsi="仿宋" w:cs="仿宋" w:hint="eastAsia"/>
          <w:sz w:val="32"/>
          <w:szCs w:val="32"/>
        </w:rPr>
        <w:t>演成绩</w:t>
      </w:r>
      <w:proofErr w:type="gramEnd"/>
      <w:r>
        <w:rPr>
          <w:rFonts w:ascii="仿宋_GB2312" w:eastAsia="仿宋_GB2312" w:hAnsi="仿宋" w:cs="仿宋" w:hint="eastAsia"/>
          <w:sz w:val="32"/>
          <w:szCs w:val="32"/>
        </w:rPr>
        <w:t>排名前</w:t>
      </w:r>
      <w:r>
        <w:rPr>
          <w:rFonts w:ascii="仿宋_GB2312" w:eastAsia="仿宋_GB2312" w:hAnsi="仿宋" w:cs="仿宋" w:hint="eastAsia"/>
          <w:sz w:val="32"/>
          <w:szCs w:val="32"/>
        </w:rPr>
        <w:t>2</w:t>
      </w:r>
      <w:r>
        <w:rPr>
          <w:rFonts w:ascii="仿宋_GB2312" w:eastAsia="仿宋_GB2312" w:hAnsi="仿宋" w:cs="仿宋"/>
          <w:sz w:val="32"/>
          <w:szCs w:val="32"/>
        </w:rPr>
        <w:t>5</w:t>
      </w:r>
      <w:r>
        <w:rPr>
          <w:rFonts w:ascii="仿宋_GB2312" w:eastAsia="仿宋_GB2312" w:hAnsi="仿宋" w:cs="仿宋" w:hint="eastAsia"/>
          <w:sz w:val="32"/>
          <w:szCs w:val="32"/>
        </w:rPr>
        <w:t>的项目作为青岛</w:t>
      </w:r>
      <w:r>
        <w:rPr>
          <w:rFonts w:ascii="仿宋_GB2312" w:eastAsia="仿宋_GB2312" w:hAnsi="仿宋" w:cs="仿宋" w:hint="eastAsia"/>
          <w:sz w:val="32"/>
          <w:szCs w:val="32"/>
        </w:rPr>
        <w:t>2</w:t>
      </w:r>
      <w:r>
        <w:rPr>
          <w:rFonts w:ascii="仿宋_GB2312" w:eastAsia="仿宋_GB2312" w:hAnsi="仿宋" w:cs="仿宋"/>
          <w:sz w:val="32"/>
          <w:szCs w:val="32"/>
        </w:rPr>
        <w:t>5</w:t>
      </w:r>
      <w:r>
        <w:rPr>
          <w:rFonts w:ascii="仿宋_GB2312" w:eastAsia="仿宋_GB2312" w:hAnsi="仿宋" w:cs="仿宋" w:hint="eastAsia"/>
          <w:sz w:val="32"/>
          <w:szCs w:val="32"/>
        </w:rPr>
        <w:t>强晋级决赛，</w:t>
      </w:r>
      <w:r>
        <w:rPr>
          <w:rFonts w:ascii="仿宋_GB2312" w:eastAsia="仿宋_GB2312" w:hint="eastAsia"/>
          <w:sz w:val="32"/>
          <w:szCs w:val="32"/>
        </w:rPr>
        <w:t>其中前</w:t>
      </w:r>
      <w:r>
        <w:rPr>
          <w:rFonts w:ascii="仿宋_GB2312" w:eastAsia="仿宋_GB2312" w:hint="eastAsia"/>
          <w:sz w:val="32"/>
          <w:szCs w:val="32"/>
        </w:rPr>
        <w:t>1</w:t>
      </w:r>
      <w:r>
        <w:rPr>
          <w:rFonts w:ascii="仿宋_GB2312" w:eastAsia="仿宋_GB2312"/>
          <w:sz w:val="32"/>
          <w:szCs w:val="32"/>
        </w:rPr>
        <w:t>0</w:t>
      </w:r>
      <w:r>
        <w:rPr>
          <w:rFonts w:ascii="仿宋_GB2312" w:eastAsia="仿宋_GB2312" w:hint="eastAsia"/>
          <w:sz w:val="32"/>
          <w:szCs w:val="32"/>
        </w:rPr>
        <w:t>名项目参加决赛排位赛。</w:t>
      </w:r>
    </w:p>
    <w:p w:rsidR="0060175F" w:rsidRDefault="00997DEA">
      <w:pPr>
        <w:widowControl/>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时间：</w:t>
      </w:r>
      <w:r>
        <w:rPr>
          <w:rFonts w:ascii="仿宋_GB2312" w:eastAsia="仿宋_GB2312" w:hAnsi="仿宋" w:cs="仿宋" w:hint="eastAsia"/>
          <w:sz w:val="32"/>
          <w:szCs w:val="32"/>
        </w:rPr>
        <w:t>2022</w:t>
      </w:r>
      <w:r>
        <w:rPr>
          <w:rFonts w:ascii="仿宋_GB2312" w:eastAsia="仿宋_GB2312" w:hAnsi="仿宋" w:cs="仿宋" w:hint="eastAsia"/>
          <w:sz w:val="32"/>
          <w:szCs w:val="32"/>
        </w:rPr>
        <w:t>年</w:t>
      </w:r>
      <w:r>
        <w:rPr>
          <w:rFonts w:ascii="仿宋_GB2312" w:eastAsia="仿宋_GB2312" w:hAnsi="仿宋" w:cs="仿宋" w:hint="eastAsia"/>
          <w:sz w:val="32"/>
          <w:szCs w:val="32"/>
        </w:rPr>
        <w:t>7</w:t>
      </w:r>
      <w:r>
        <w:rPr>
          <w:rFonts w:ascii="仿宋_GB2312" w:eastAsia="仿宋_GB2312" w:hAnsi="仿宋" w:cs="仿宋" w:hint="eastAsia"/>
          <w:sz w:val="32"/>
          <w:szCs w:val="32"/>
        </w:rPr>
        <w:t>月底</w:t>
      </w:r>
      <w:r>
        <w:rPr>
          <w:rFonts w:ascii="仿宋_GB2312" w:eastAsia="仿宋_GB2312" w:hAnsi="仿宋" w:cs="仿宋" w:hint="eastAsia"/>
          <w:sz w:val="32"/>
          <w:szCs w:val="32"/>
        </w:rPr>
        <w:t>-8</w:t>
      </w:r>
      <w:r>
        <w:rPr>
          <w:rFonts w:ascii="仿宋_GB2312" w:eastAsia="仿宋_GB2312" w:hAnsi="仿宋" w:cs="仿宋" w:hint="eastAsia"/>
          <w:sz w:val="32"/>
          <w:szCs w:val="32"/>
        </w:rPr>
        <w:t>月初。</w:t>
      </w:r>
    </w:p>
    <w:p w:rsidR="0060175F" w:rsidRDefault="00997DEA">
      <w:pPr>
        <w:spacing w:line="560" w:lineRule="exact"/>
        <w:ind w:firstLineChars="200" w:firstLine="640"/>
        <w:rPr>
          <w:rFonts w:ascii="仿宋_GB2312" w:eastAsia="仿宋_GB2312" w:hAnsi="宋体"/>
          <w:sz w:val="32"/>
          <w:szCs w:val="32"/>
        </w:rPr>
      </w:pPr>
      <w:r>
        <w:rPr>
          <w:rFonts w:ascii="仿宋_GB2312" w:eastAsia="仿宋_GB2312" w:hAnsi="仿宋" w:cs="仿宋" w:hint="eastAsia"/>
          <w:sz w:val="32"/>
          <w:szCs w:val="32"/>
        </w:rPr>
        <w:t>5</w:t>
      </w:r>
      <w:r>
        <w:rPr>
          <w:rFonts w:ascii="仿宋_GB2312" w:eastAsia="仿宋_GB2312" w:hAnsi="仿宋" w:cs="仿宋"/>
          <w:sz w:val="32"/>
          <w:szCs w:val="32"/>
        </w:rPr>
        <w:t>.</w:t>
      </w:r>
      <w:r>
        <w:rPr>
          <w:rFonts w:ascii="仿宋_GB2312" w:eastAsia="仿宋_GB2312" w:hAnsi="仿宋" w:cs="仿宋" w:hint="eastAsia"/>
          <w:sz w:val="32"/>
          <w:szCs w:val="32"/>
        </w:rPr>
        <w:t>总决赛及颁奖：总决赛由大赛组委会统一组织实施，由三部分组成：（</w:t>
      </w:r>
      <w:r>
        <w:rPr>
          <w:rFonts w:ascii="仿宋_GB2312" w:eastAsia="仿宋_GB2312" w:hAnsi="仿宋" w:cs="仿宋" w:hint="eastAsia"/>
          <w:sz w:val="32"/>
          <w:szCs w:val="32"/>
        </w:rPr>
        <w:t>1</w:t>
      </w:r>
      <w:r>
        <w:rPr>
          <w:rFonts w:ascii="仿宋_GB2312" w:eastAsia="仿宋_GB2312" w:hAnsi="仿宋" w:cs="仿宋" w:hint="eastAsia"/>
          <w:sz w:val="32"/>
          <w:szCs w:val="32"/>
        </w:rPr>
        <w:t>）</w:t>
      </w:r>
      <w:proofErr w:type="gramStart"/>
      <w:r>
        <w:rPr>
          <w:rFonts w:ascii="仿宋_GB2312" w:eastAsia="仿宋_GB2312" w:hAnsi="仿宋" w:cs="仿宋" w:hint="eastAsia"/>
          <w:sz w:val="32"/>
          <w:szCs w:val="32"/>
        </w:rPr>
        <w:t>区域赛</w:t>
      </w:r>
      <w:proofErr w:type="gramEnd"/>
      <w:r>
        <w:rPr>
          <w:rFonts w:ascii="仿宋_GB2312" w:eastAsia="仿宋_GB2312" w:hAnsi="仿宋" w:cs="仿宋" w:hint="eastAsia"/>
          <w:sz w:val="32"/>
          <w:szCs w:val="32"/>
        </w:rPr>
        <w:t>总决赛：</w:t>
      </w:r>
      <w:r>
        <w:rPr>
          <w:rFonts w:ascii="仿宋_GB2312" w:eastAsia="仿宋_GB2312" w:hint="eastAsia"/>
          <w:sz w:val="32"/>
          <w:szCs w:val="32"/>
        </w:rPr>
        <w:t>复赛前</w:t>
      </w:r>
      <w:r>
        <w:rPr>
          <w:rFonts w:ascii="仿宋_GB2312" w:eastAsia="仿宋_GB2312" w:hint="eastAsia"/>
          <w:sz w:val="32"/>
          <w:szCs w:val="32"/>
        </w:rPr>
        <w:t>1</w:t>
      </w:r>
      <w:r>
        <w:rPr>
          <w:rFonts w:ascii="仿宋_GB2312" w:eastAsia="仿宋_GB2312"/>
          <w:sz w:val="32"/>
          <w:szCs w:val="32"/>
        </w:rPr>
        <w:t>0</w:t>
      </w:r>
      <w:r>
        <w:rPr>
          <w:rFonts w:ascii="仿宋_GB2312" w:eastAsia="仿宋_GB2312" w:hint="eastAsia"/>
          <w:sz w:val="32"/>
          <w:szCs w:val="32"/>
        </w:rPr>
        <w:t>名项目进行路演角逐，决出一等奖</w:t>
      </w:r>
      <w:r>
        <w:rPr>
          <w:rFonts w:ascii="仿宋_GB2312" w:eastAsia="仿宋_GB2312" w:hint="eastAsia"/>
          <w:sz w:val="32"/>
          <w:szCs w:val="32"/>
        </w:rPr>
        <w:t>1</w:t>
      </w:r>
      <w:r>
        <w:rPr>
          <w:rFonts w:ascii="仿宋_GB2312" w:eastAsia="仿宋_GB2312" w:hint="eastAsia"/>
          <w:sz w:val="32"/>
          <w:szCs w:val="32"/>
        </w:rPr>
        <w:t>名、二等奖</w:t>
      </w:r>
      <w:r>
        <w:rPr>
          <w:rFonts w:ascii="仿宋_GB2312" w:eastAsia="仿宋_GB2312" w:hint="eastAsia"/>
          <w:sz w:val="32"/>
          <w:szCs w:val="32"/>
        </w:rPr>
        <w:t>2</w:t>
      </w:r>
      <w:r>
        <w:rPr>
          <w:rFonts w:ascii="仿宋_GB2312" w:eastAsia="仿宋_GB2312" w:hint="eastAsia"/>
          <w:sz w:val="32"/>
          <w:szCs w:val="32"/>
        </w:rPr>
        <w:t>名、三等奖</w:t>
      </w:r>
      <w:r>
        <w:rPr>
          <w:rFonts w:ascii="仿宋_GB2312" w:eastAsia="仿宋_GB2312" w:hint="eastAsia"/>
          <w:sz w:val="32"/>
          <w:szCs w:val="32"/>
        </w:rPr>
        <w:t>3</w:t>
      </w:r>
      <w:r>
        <w:rPr>
          <w:rFonts w:ascii="仿宋_GB2312" w:eastAsia="仿宋_GB2312" w:hint="eastAsia"/>
          <w:sz w:val="32"/>
          <w:szCs w:val="32"/>
        </w:rPr>
        <w:t>名、优胜奖</w:t>
      </w:r>
      <w:r>
        <w:rPr>
          <w:rFonts w:ascii="仿宋_GB2312" w:eastAsia="仿宋_GB2312" w:hint="eastAsia"/>
          <w:sz w:val="32"/>
          <w:szCs w:val="32"/>
        </w:rPr>
        <w:t>1</w:t>
      </w:r>
      <w:r>
        <w:rPr>
          <w:rFonts w:ascii="仿宋_GB2312" w:eastAsia="仿宋_GB2312"/>
          <w:sz w:val="32"/>
          <w:szCs w:val="32"/>
        </w:rPr>
        <w:t>9</w:t>
      </w:r>
      <w:r>
        <w:rPr>
          <w:rFonts w:ascii="仿宋_GB2312" w:eastAsia="仿宋_GB2312" w:hint="eastAsia"/>
          <w:sz w:val="32"/>
          <w:szCs w:val="32"/>
        </w:rPr>
        <w:t>名等奖项；（</w:t>
      </w:r>
      <w:r>
        <w:rPr>
          <w:rFonts w:ascii="仿宋_GB2312" w:eastAsia="仿宋_GB2312" w:hint="eastAsia"/>
          <w:sz w:val="32"/>
          <w:szCs w:val="32"/>
        </w:rPr>
        <w:t>2</w:t>
      </w:r>
      <w:r>
        <w:rPr>
          <w:rFonts w:ascii="仿宋_GB2312" w:eastAsia="仿宋_GB2312" w:hint="eastAsia"/>
          <w:sz w:val="32"/>
          <w:szCs w:val="32"/>
        </w:rPr>
        <w:t>）邀请</w:t>
      </w:r>
      <w:proofErr w:type="gramStart"/>
      <w:r>
        <w:rPr>
          <w:rFonts w:ascii="仿宋_GB2312" w:eastAsia="仿宋_GB2312" w:hint="eastAsia"/>
          <w:sz w:val="32"/>
          <w:szCs w:val="32"/>
        </w:rPr>
        <w:t>创客赛</w:t>
      </w:r>
      <w:proofErr w:type="gramEnd"/>
      <w:r>
        <w:rPr>
          <w:rFonts w:ascii="仿宋_GB2312" w:eastAsia="仿宋_GB2312" w:hint="eastAsia"/>
          <w:sz w:val="32"/>
          <w:szCs w:val="32"/>
        </w:rPr>
        <w:t>、城市赛、专题赛、</w:t>
      </w:r>
      <w:proofErr w:type="gramStart"/>
      <w:r>
        <w:rPr>
          <w:rFonts w:ascii="仿宋_GB2312" w:eastAsia="仿宋_GB2312" w:hint="eastAsia"/>
          <w:sz w:val="32"/>
          <w:szCs w:val="32"/>
        </w:rPr>
        <w:t>赛道赛</w:t>
      </w:r>
      <w:proofErr w:type="gramEnd"/>
      <w:r>
        <w:rPr>
          <w:rFonts w:ascii="仿宋_GB2312" w:eastAsia="仿宋_GB2312" w:hint="eastAsia"/>
          <w:sz w:val="32"/>
          <w:szCs w:val="32"/>
        </w:rPr>
        <w:t>的各一个获奖项目进行现场或线上路演分享；（</w:t>
      </w:r>
      <w:r>
        <w:rPr>
          <w:rFonts w:ascii="仿宋_GB2312" w:eastAsia="仿宋_GB2312" w:hint="eastAsia"/>
          <w:sz w:val="32"/>
          <w:szCs w:val="32"/>
        </w:rPr>
        <w:t>3</w:t>
      </w:r>
      <w:r>
        <w:rPr>
          <w:rFonts w:ascii="仿宋_GB2312" w:eastAsia="仿宋_GB2312" w:hint="eastAsia"/>
          <w:sz w:val="32"/>
          <w:szCs w:val="32"/>
        </w:rPr>
        <w:t>）颁奖仪式：现场宣布区域赛、</w:t>
      </w:r>
      <w:proofErr w:type="gramStart"/>
      <w:r>
        <w:rPr>
          <w:rFonts w:ascii="仿宋_GB2312" w:eastAsia="仿宋_GB2312" w:hint="eastAsia"/>
          <w:sz w:val="32"/>
          <w:szCs w:val="32"/>
        </w:rPr>
        <w:t>创客赛</w:t>
      </w:r>
      <w:proofErr w:type="gramEnd"/>
      <w:r>
        <w:rPr>
          <w:rFonts w:ascii="仿宋_GB2312" w:eastAsia="仿宋_GB2312" w:hint="eastAsia"/>
          <w:sz w:val="32"/>
          <w:szCs w:val="32"/>
        </w:rPr>
        <w:t>、城市赛、专题赛、</w:t>
      </w:r>
      <w:proofErr w:type="gramStart"/>
      <w:r>
        <w:rPr>
          <w:rFonts w:ascii="仿宋_GB2312" w:eastAsia="仿宋_GB2312" w:hint="eastAsia"/>
          <w:sz w:val="32"/>
          <w:szCs w:val="32"/>
        </w:rPr>
        <w:t>赛道赛</w:t>
      </w:r>
      <w:proofErr w:type="gramEnd"/>
      <w:r>
        <w:rPr>
          <w:rFonts w:ascii="仿宋_GB2312" w:eastAsia="仿宋_GB2312" w:hint="eastAsia"/>
          <w:sz w:val="32"/>
          <w:szCs w:val="32"/>
        </w:rPr>
        <w:t>的各奖项名单。邀请</w:t>
      </w:r>
      <w:r>
        <w:rPr>
          <w:rFonts w:ascii="仿宋_GB2312" w:eastAsia="仿宋_GB2312" w:hAnsi="仿宋" w:cs="仿宋" w:hint="eastAsia"/>
          <w:sz w:val="32"/>
          <w:szCs w:val="32"/>
        </w:rPr>
        <w:t>工信部、市政府及主办单位领导嘉宾为获奖选手颁发奖杯、证书等</w:t>
      </w:r>
      <w:r>
        <w:rPr>
          <w:rFonts w:ascii="仿宋_GB2312" w:eastAsia="仿宋_GB2312" w:hint="eastAsia"/>
          <w:sz w:val="32"/>
          <w:szCs w:val="32"/>
        </w:rPr>
        <w:t>。</w:t>
      </w:r>
      <w:proofErr w:type="gramStart"/>
      <w:r>
        <w:rPr>
          <w:rFonts w:ascii="仿宋_GB2312" w:eastAsia="仿宋_GB2312" w:hint="eastAsia"/>
          <w:sz w:val="32"/>
          <w:szCs w:val="32"/>
        </w:rPr>
        <w:lastRenderedPageBreak/>
        <w:t>区域赛</w:t>
      </w:r>
      <w:proofErr w:type="gramEnd"/>
      <w:r>
        <w:rPr>
          <w:rFonts w:ascii="仿宋_GB2312" w:eastAsia="仿宋_GB2312" w:hAnsi="Bodoni Bd BT" w:cs="Bodoni Bd BT" w:hint="eastAsia"/>
          <w:sz w:val="32"/>
          <w:szCs w:val="32"/>
        </w:rPr>
        <w:t>一、二、三等奖奖金</w:t>
      </w:r>
      <w:r>
        <w:rPr>
          <w:rFonts w:ascii="仿宋_GB2312" w:eastAsia="仿宋_GB2312" w:hAnsi="仿宋" w:cs="仿宋" w:hint="eastAsia"/>
          <w:sz w:val="32"/>
          <w:szCs w:val="32"/>
        </w:rPr>
        <w:t>在公示后报市财政统一拨付。赛后，大赛组委会</w:t>
      </w:r>
      <w:r>
        <w:rPr>
          <w:rFonts w:ascii="仿宋_GB2312" w:eastAsia="仿宋_GB2312" w:hAnsi="Bodoni Bd BT" w:cs="Bodoni Bd BT" w:hint="eastAsia"/>
          <w:sz w:val="32"/>
          <w:szCs w:val="32"/>
        </w:rPr>
        <w:t>按照“创客中国”大赛要求，</w:t>
      </w:r>
      <w:proofErr w:type="gramStart"/>
      <w:r>
        <w:rPr>
          <w:rFonts w:ascii="仿宋_GB2312" w:eastAsia="仿宋_GB2312" w:hAnsi="仿宋" w:cs="仿宋" w:hint="eastAsia"/>
          <w:sz w:val="32"/>
          <w:szCs w:val="32"/>
        </w:rPr>
        <w:t>按排名统一</w:t>
      </w:r>
      <w:proofErr w:type="gramEnd"/>
      <w:r>
        <w:rPr>
          <w:rFonts w:ascii="仿宋_GB2312" w:eastAsia="仿宋_GB2312" w:hAnsi="仿宋" w:cs="仿宋" w:hint="eastAsia"/>
          <w:sz w:val="32"/>
          <w:szCs w:val="32"/>
        </w:rPr>
        <w:t>推荐获奖项目参加工信部“创客中国”大赛全国</w:t>
      </w:r>
      <w:r>
        <w:rPr>
          <w:rFonts w:ascii="仿宋_GB2312" w:eastAsia="仿宋_GB2312" w:hAnsi="仿宋" w:cs="仿宋" w:hint="eastAsia"/>
          <w:sz w:val="32"/>
          <w:szCs w:val="32"/>
        </w:rPr>
        <w:t>500</w:t>
      </w:r>
      <w:r>
        <w:rPr>
          <w:rFonts w:ascii="仿宋_GB2312" w:eastAsia="仿宋_GB2312" w:hAnsi="仿宋" w:cs="仿宋" w:hint="eastAsia"/>
          <w:sz w:val="32"/>
          <w:szCs w:val="32"/>
        </w:rPr>
        <w:t>强、</w:t>
      </w:r>
      <w:r>
        <w:rPr>
          <w:rFonts w:ascii="仿宋_GB2312" w:eastAsia="仿宋_GB2312" w:hAnsi="仿宋" w:cs="仿宋" w:hint="eastAsia"/>
          <w:sz w:val="32"/>
          <w:szCs w:val="32"/>
        </w:rPr>
        <w:t>5</w:t>
      </w:r>
      <w:r>
        <w:rPr>
          <w:rFonts w:ascii="仿宋_GB2312" w:eastAsia="仿宋_GB2312" w:hAnsi="仿宋" w:cs="仿宋"/>
          <w:sz w:val="32"/>
          <w:szCs w:val="32"/>
        </w:rPr>
        <w:t>0</w:t>
      </w:r>
      <w:r>
        <w:rPr>
          <w:rFonts w:ascii="仿宋_GB2312" w:eastAsia="仿宋_GB2312" w:hAnsi="仿宋" w:cs="仿宋" w:hint="eastAsia"/>
          <w:sz w:val="32"/>
          <w:szCs w:val="32"/>
        </w:rPr>
        <w:t>强评选，晋级</w:t>
      </w:r>
      <w:r>
        <w:rPr>
          <w:rFonts w:ascii="仿宋_GB2312" w:eastAsia="仿宋_GB2312" w:hAnsi="仿宋" w:cs="仿宋" w:hint="eastAsia"/>
          <w:sz w:val="32"/>
          <w:szCs w:val="32"/>
        </w:rPr>
        <w:t>5</w:t>
      </w:r>
      <w:r>
        <w:rPr>
          <w:rFonts w:ascii="仿宋_GB2312" w:eastAsia="仿宋_GB2312" w:hAnsi="仿宋" w:cs="仿宋"/>
          <w:sz w:val="32"/>
          <w:szCs w:val="32"/>
        </w:rPr>
        <w:t>0</w:t>
      </w:r>
      <w:proofErr w:type="gramStart"/>
      <w:r>
        <w:rPr>
          <w:rFonts w:ascii="仿宋_GB2312" w:eastAsia="仿宋_GB2312" w:hAnsi="仿宋" w:cs="仿宋" w:hint="eastAsia"/>
          <w:sz w:val="32"/>
          <w:szCs w:val="32"/>
        </w:rPr>
        <w:t>强项目</w:t>
      </w:r>
      <w:proofErr w:type="gramEnd"/>
      <w:r>
        <w:rPr>
          <w:rFonts w:ascii="仿宋_GB2312" w:eastAsia="仿宋_GB2312" w:hAnsi="仿宋" w:cs="仿宋" w:hint="eastAsia"/>
          <w:sz w:val="32"/>
          <w:szCs w:val="32"/>
        </w:rPr>
        <w:t>参加“创客中国”大赛全国总决赛。</w:t>
      </w:r>
    </w:p>
    <w:p w:rsidR="0060175F" w:rsidRDefault="00997DEA">
      <w:pPr>
        <w:widowControl/>
        <w:spacing w:line="560" w:lineRule="exact"/>
        <w:ind w:leftChars="-85" w:left="-178" w:firstLine="720"/>
        <w:jc w:val="left"/>
        <w:rPr>
          <w:rFonts w:ascii="仿宋_GB2312" w:eastAsia="仿宋_GB2312" w:hAnsi="仿宋" w:cs="仿宋"/>
          <w:sz w:val="32"/>
          <w:szCs w:val="32"/>
        </w:rPr>
      </w:pPr>
      <w:r>
        <w:rPr>
          <w:rFonts w:ascii="仿宋_GB2312" w:eastAsia="仿宋_GB2312" w:hAnsi="仿宋" w:cs="仿宋" w:hint="eastAsia"/>
          <w:sz w:val="32"/>
          <w:szCs w:val="32"/>
        </w:rPr>
        <w:t>时间：</w:t>
      </w:r>
      <w:r>
        <w:rPr>
          <w:rFonts w:ascii="仿宋_GB2312" w:eastAsia="仿宋_GB2312" w:hAnsi="仿宋" w:cs="仿宋" w:hint="eastAsia"/>
          <w:sz w:val="32"/>
          <w:szCs w:val="32"/>
        </w:rPr>
        <w:t>2022</w:t>
      </w:r>
      <w:r>
        <w:rPr>
          <w:rFonts w:ascii="仿宋_GB2312" w:eastAsia="仿宋_GB2312" w:hAnsi="仿宋" w:cs="仿宋" w:hint="eastAsia"/>
          <w:sz w:val="32"/>
          <w:szCs w:val="32"/>
        </w:rPr>
        <w:t>年</w:t>
      </w:r>
      <w:r>
        <w:rPr>
          <w:rFonts w:ascii="仿宋_GB2312" w:eastAsia="仿宋_GB2312" w:hAnsi="仿宋" w:cs="仿宋" w:hint="eastAsia"/>
          <w:sz w:val="32"/>
          <w:szCs w:val="32"/>
        </w:rPr>
        <w:t>8</w:t>
      </w:r>
      <w:r>
        <w:rPr>
          <w:rFonts w:ascii="仿宋_GB2312" w:eastAsia="仿宋_GB2312" w:hAnsi="仿宋" w:cs="仿宋" w:hint="eastAsia"/>
          <w:sz w:val="32"/>
          <w:szCs w:val="32"/>
        </w:rPr>
        <w:t>月底</w:t>
      </w:r>
      <w:r>
        <w:rPr>
          <w:rFonts w:ascii="仿宋_GB2312" w:eastAsia="仿宋_GB2312" w:hAnsi="仿宋" w:cs="仿宋" w:hint="eastAsia"/>
          <w:sz w:val="32"/>
          <w:szCs w:val="32"/>
        </w:rPr>
        <w:t>-9</w:t>
      </w:r>
      <w:r>
        <w:rPr>
          <w:rFonts w:ascii="仿宋_GB2312" w:eastAsia="仿宋_GB2312" w:hAnsi="仿宋" w:cs="仿宋" w:hint="eastAsia"/>
          <w:sz w:val="32"/>
          <w:szCs w:val="32"/>
        </w:rPr>
        <w:t>月初。</w:t>
      </w:r>
    </w:p>
    <w:p w:rsidR="0060175F" w:rsidRDefault="00997DEA">
      <w:pPr>
        <w:spacing w:line="600" w:lineRule="exact"/>
        <w:ind w:firstLineChars="200" w:firstLine="640"/>
        <w:rPr>
          <w:rFonts w:ascii="黑体" w:eastAsia="黑体" w:hAnsi="黑体"/>
          <w:sz w:val="32"/>
          <w:szCs w:val="32"/>
        </w:rPr>
      </w:pPr>
      <w:r>
        <w:rPr>
          <w:rFonts w:ascii="黑体" w:eastAsia="黑体" w:hAnsi="黑体" w:hint="eastAsia"/>
          <w:sz w:val="32"/>
          <w:szCs w:val="32"/>
        </w:rPr>
        <w:t>四、奖项设置</w:t>
      </w:r>
    </w:p>
    <w:p w:rsidR="0060175F" w:rsidRDefault="00997DEA">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大赛不向参赛者收取任何费用。</w:t>
      </w:r>
      <w:r>
        <w:rPr>
          <w:rFonts w:ascii="仿宋_GB2312" w:eastAsia="仿宋_GB2312" w:hAnsi="楷体" w:cs="仿宋_GB2312" w:hint="eastAsia"/>
          <w:bCs/>
          <w:kern w:val="0"/>
          <w:sz w:val="32"/>
          <w:szCs w:val="32"/>
        </w:rPr>
        <w:t>奖项设置如下：</w:t>
      </w:r>
    </w:p>
    <w:tbl>
      <w:tblPr>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1800"/>
        <w:gridCol w:w="4168"/>
      </w:tblGrid>
      <w:tr w:rsidR="0060175F">
        <w:trPr>
          <w:trHeight w:val="735"/>
          <w:jc w:val="center"/>
        </w:trPr>
        <w:tc>
          <w:tcPr>
            <w:tcW w:w="2525" w:type="dxa"/>
            <w:tcBorders>
              <w:top w:val="single" w:sz="4" w:space="0" w:color="auto"/>
              <w:left w:val="single" w:sz="4" w:space="0" w:color="auto"/>
              <w:bottom w:val="single" w:sz="4" w:space="0" w:color="auto"/>
              <w:right w:val="single" w:sz="4" w:space="0" w:color="auto"/>
            </w:tcBorders>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hint="eastAsia"/>
                <w:sz w:val="28"/>
                <w:szCs w:val="28"/>
              </w:rPr>
              <w:t>奖</w:t>
            </w:r>
            <w:r>
              <w:rPr>
                <w:rFonts w:ascii="仿宋_GB2312" w:eastAsia="仿宋_GB2312" w:hAnsi="宋体" w:hint="eastAsia"/>
                <w:sz w:val="28"/>
                <w:szCs w:val="28"/>
              </w:rPr>
              <w:t xml:space="preserve"> </w:t>
            </w:r>
            <w:r>
              <w:rPr>
                <w:rFonts w:ascii="仿宋_GB2312" w:eastAsia="仿宋_GB2312" w:hAnsi="宋体" w:hint="eastAsia"/>
                <w:sz w:val="28"/>
                <w:szCs w:val="28"/>
              </w:rPr>
              <w:t>项</w:t>
            </w:r>
          </w:p>
        </w:tc>
        <w:tc>
          <w:tcPr>
            <w:tcW w:w="1800" w:type="dxa"/>
            <w:tcBorders>
              <w:top w:val="single" w:sz="4" w:space="0" w:color="auto"/>
              <w:left w:val="single" w:sz="4" w:space="0" w:color="auto"/>
              <w:bottom w:val="single" w:sz="4" w:space="0" w:color="auto"/>
              <w:right w:val="single" w:sz="4" w:space="0" w:color="auto"/>
            </w:tcBorders>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hint="eastAsia"/>
                <w:sz w:val="28"/>
                <w:szCs w:val="28"/>
              </w:rPr>
              <w:t>名额</w:t>
            </w:r>
          </w:p>
        </w:tc>
        <w:tc>
          <w:tcPr>
            <w:tcW w:w="4168" w:type="dxa"/>
            <w:tcBorders>
              <w:top w:val="single" w:sz="4" w:space="0" w:color="auto"/>
              <w:left w:val="single" w:sz="4" w:space="0" w:color="auto"/>
              <w:bottom w:val="single" w:sz="4" w:space="0" w:color="auto"/>
              <w:right w:val="single" w:sz="4" w:space="0" w:color="auto"/>
            </w:tcBorders>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hint="eastAsia"/>
                <w:sz w:val="28"/>
                <w:szCs w:val="28"/>
              </w:rPr>
              <w:t>奖励内容</w:t>
            </w:r>
          </w:p>
        </w:tc>
      </w:tr>
      <w:tr w:rsidR="0060175F">
        <w:trPr>
          <w:trHeight w:val="735"/>
          <w:jc w:val="center"/>
        </w:trPr>
        <w:tc>
          <w:tcPr>
            <w:tcW w:w="2525" w:type="dxa"/>
            <w:tcBorders>
              <w:top w:val="single" w:sz="4" w:space="0" w:color="auto"/>
              <w:left w:val="single" w:sz="4" w:space="0" w:color="auto"/>
              <w:bottom w:val="single" w:sz="4" w:space="0" w:color="auto"/>
              <w:right w:val="single" w:sz="4" w:space="0" w:color="auto"/>
            </w:tcBorders>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hint="eastAsia"/>
                <w:sz w:val="28"/>
                <w:szCs w:val="28"/>
              </w:rPr>
              <w:t>一等奖</w:t>
            </w:r>
          </w:p>
        </w:tc>
        <w:tc>
          <w:tcPr>
            <w:tcW w:w="1800" w:type="dxa"/>
            <w:tcBorders>
              <w:top w:val="single" w:sz="4" w:space="0" w:color="auto"/>
              <w:left w:val="single" w:sz="4" w:space="0" w:color="auto"/>
              <w:bottom w:val="single" w:sz="4" w:space="0" w:color="auto"/>
              <w:right w:val="single" w:sz="4" w:space="0" w:color="auto"/>
            </w:tcBorders>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个</w:t>
            </w:r>
          </w:p>
        </w:tc>
        <w:tc>
          <w:tcPr>
            <w:tcW w:w="4168" w:type="dxa"/>
            <w:tcBorders>
              <w:top w:val="single" w:sz="4" w:space="0" w:color="auto"/>
              <w:left w:val="single" w:sz="4" w:space="0" w:color="auto"/>
              <w:bottom w:val="single" w:sz="4" w:space="0" w:color="auto"/>
              <w:right w:val="single" w:sz="4" w:space="0" w:color="auto"/>
            </w:tcBorders>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hint="eastAsia"/>
                <w:sz w:val="28"/>
                <w:szCs w:val="28"/>
              </w:rPr>
              <w:t>奖金</w:t>
            </w:r>
            <w:r>
              <w:rPr>
                <w:rFonts w:ascii="仿宋_GB2312" w:eastAsia="仿宋_GB2312" w:hAnsi="宋体" w:hint="eastAsia"/>
                <w:sz w:val="28"/>
                <w:szCs w:val="28"/>
              </w:rPr>
              <w:t>15</w:t>
            </w:r>
            <w:r>
              <w:rPr>
                <w:rFonts w:ascii="仿宋_GB2312" w:eastAsia="仿宋_GB2312" w:hAnsi="宋体" w:hint="eastAsia"/>
                <w:sz w:val="28"/>
                <w:szCs w:val="28"/>
              </w:rPr>
              <w:t>万元</w:t>
            </w:r>
            <w:r>
              <w:rPr>
                <w:rFonts w:ascii="仿宋_GB2312" w:eastAsia="仿宋_GB2312" w:hAnsi="宋体" w:hint="eastAsia"/>
                <w:sz w:val="28"/>
                <w:szCs w:val="28"/>
              </w:rPr>
              <w:t>+</w:t>
            </w:r>
            <w:r>
              <w:rPr>
                <w:rFonts w:ascii="仿宋_GB2312" w:eastAsia="仿宋_GB2312" w:hAnsi="宋体" w:hint="eastAsia"/>
                <w:sz w:val="28"/>
                <w:szCs w:val="28"/>
              </w:rPr>
              <w:t>奖杯</w:t>
            </w:r>
            <w:r>
              <w:rPr>
                <w:rFonts w:ascii="仿宋_GB2312" w:eastAsia="仿宋_GB2312" w:hAnsi="宋体" w:hint="eastAsia"/>
                <w:sz w:val="28"/>
                <w:szCs w:val="28"/>
              </w:rPr>
              <w:t>+</w:t>
            </w:r>
            <w:r>
              <w:rPr>
                <w:rFonts w:ascii="仿宋_GB2312" w:eastAsia="仿宋_GB2312" w:hAnsi="宋体" w:hint="eastAsia"/>
                <w:sz w:val="28"/>
                <w:szCs w:val="28"/>
              </w:rPr>
              <w:t>证书</w:t>
            </w:r>
          </w:p>
        </w:tc>
      </w:tr>
      <w:tr w:rsidR="0060175F">
        <w:trPr>
          <w:trHeight w:val="735"/>
          <w:jc w:val="center"/>
        </w:trPr>
        <w:tc>
          <w:tcPr>
            <w:tcW w:w="2525" w:type="dxa"/>
            <w:tcBorders>
              <w:top w:val="single" w:sz="4" w:space="0" w:color="auto"/>
              <w:left w:val="single" w:sz="4" w:space="0" w:color="auto"/>
              <w:bottom w:val="single" w:sz="4" w:space="0" w:color="auto"/>
              <w:right w:val="single" w:sz="4" w:space="0" w:color="auto"/>
            </w:tcBorders>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hint="eastAsia"/>
                <w:sz w:val="28"/>
                <w:szCs w:val="28"/>
              </w:rPr>
              <w:t>二等奖</w:t>
            </w:r>
          </w:p>
        </w:tc>
        <w:tc>
          <w:tcPr>
            <w:tcW w:w="1800" w:type="dxa"/>
            <w:tcBorders>
              <w:top w:val="single" w:sz="4" w:space="0" w:color="auto"/>
              <w:left w:val="single" w:sz="4" w:space="0" w:color="auto"/>
              <w:bottom w:val="single" w:sz="4" w:space="0" w:color="auto"/>
              <w:right w:val="single" w:sz="4" w:space="0" w:color="auto"/>
            </w:tcBorders>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个</w:t>
            </w:r>
          </w:p>
        </w:tc>
        <w:tc>
          <w:tcPr>
            <w:tcW w:w="4168" w:type="dxa"/>
            <w:tcBorders>
              <w:top w:val="single" w:sz="4" w:space="0" w:color="auto"/>
              <w:left w:val="single" w:sz="4" w:space="0" w:color="auto"/>
              <w:bottom w:val="single" w:sz="4" w:space="0" w:color="auto"/>
              <w:right w:val="single" w:sz="4" w:space="0" w:color="auto"/>
            </w:tcBorders>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hint="eastAsia"/>
                <w:sz w:val="28"/>
                <w:szCs w:val="28"/>
              </w:rPr>
              <w:t>奖金各</w:t>
            </w:r>
            <w:r>
              <w:rPr>
                <w:rFonts w:ascii="仿宋_GB2312" w:eastAsia="仿宋_GB2312" w:hAnsi="宋体" w:hint="eastAsia"/>
                <w:sz w:val="28"/>
                <w:szCs w:val="28"/>
              </w:rPr>
              <w:t>10</w:t>
            </w:r>
            <w:r>
              <w:rPr>
                <w:rFonts w:ascii="仿宋_GB2312" w:eastAsia="仿宋_GB2312" w:hAnsi="宋体" w:hint="eastAsia"/>
                <w:sz w:val="28"/>
                <w:szCs w:val="28"/>
              </w:rPr>
              <w:t>万元</w:t>
            </w:r>
            <w:r>
              <w:rPr>
                <w:rFonts w:ascii="仿宋_GB2312" w:eastAsia="仿宋_GB2312" w:hAnsi="宋体" w:hint="eastAsia"/>
                <w:sz w:val="28"/>
                <w:szCs w:val="28"/>
              </w:rPr>
              <w:t>+</w:t>
            </w:r>
            <w:r>
              <w:rPr>
                <w:rFonts w:ascii="仿宋_GB2312" w:eastAsia="仿宋_GB2312" w:hAnsi="宋体" w:hint="eastAsia"/>
                <w:sz w:val="28"/>
                <w:szCs w:val="28"/>
              </w:rPr>
              <w:t>奖杯</w:t>
            </w:r>
            <w:r>
              <w:rPr>
                <w:rFonts w:ascii="仿宋_GB2312" w:eastAsia="仿宋_GB2312" w:hAnsi="宋体" w:hint="eastAsia"/>
                <w:sz w:val="28"/>
                <w:szCs w:val="28"/>
              </w:rPr>
              <w:t>+</w:t>
            </w:r>
            <w:r>
              <w:rPr>
                <w:rFonts w:ascii="仿宋_GB2312" w:eastAsia="仿宋_GB2312" w:hAnsi="宋体" w:hint="eastAsia"/>
                <w:sz w:val="28"/>
                <w:szCs w:val="28"/>
              </w:rPr>
              <w:t>证书</w:t>
            </w:r>
          </w:p>
        </w:tc>
      </w:tr>
      <w:tr w:rsidR="0060175F">
        <w:trPr>
          <w:trHeight w:val="735"/>
          <w:jc w:val="center"/>
        </w:trPr>
        <w:tc>
          <w:tcPr>
            <w:tcW w:w="2525" w:type="dxa"/>
            <w:tcBorders>
              <w:top w:val="single" w:sz="4" w:space="0" w:color="auto"/>
              <w:left w:val="single" w:sz="4" w:space="0" w:color="auto"/>
              <w:bottom w:val="single" w:sz="4" w:space="0" w:color="auto"/>
              <w:right w:val="single" w:sz="4" w:space="0" w:color="auto"/>
            </w:tcBorders>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hint="eastAsia"/>
                <w:sz w:val="28"/>
                <w:szCs w:val="28"/>
              </w:rPr>
              <w:t>三等奖</w:t>
            </w:r>
          </w:p>
        </w:tc>
        <w:tc>
          <w:tcPr>
            <w:tcW w:w="1800" w:type="dxa"/>
            <w:tcBorders>
              <w:top w:val="single" w:sz="4" w:space="0" w:color="auto"/>
              <w:left w:val="single" w:sz="4" w:space="0" w:color="auto"/>
              <w:bottom w:val="single" w:sz="4" w:space="0" w:color="auto"/>
              <w:right w:val="single" w:sz="4" w:space="0" w:color="auto"/>
            </w:tcBorders>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个</w:t>
            </w:r>
          </w:p>
        </w:tc>
        <w:tc>
          <w:tcPr>
            <w:tcW w:w="4168" w:type="dxa"/>
            <w:tcBorders>
              <w:top w:val="single" w:sz="4" w:space="0" w:color="auto"/>
              <w:left w:val="single" w:sz="4" w:space="0" w:color="auto"/>
              <w:bottom w:val="single" w:sz="4" w:space="0" w:color="auto"/>
              <w:right w:val="single" w:sz="4" w:space="0" w:color="auto"/>
            </w:tcBorders>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hint="eastAsia"/>
                <w:sz w:val="28"/>
                <w:szCs w:val="28"/>
              </w:rPr>
              <w:t>奖金各</w:t>
            </w:r>
            <w:r>
              <w:rPr>
                <w:rFonts w:ascii="仿宋_GB2312" w:eastAsia="仿宋_GB2312" w:hAnsi="宋体" w:hint="eastAsia"/>
                <w:sz w:val="28"/>
                <w:szCs w:val="28"/>
              </w:rPr>
              <w:t>5</w:t>
            </w:r>
            <w:r>
              <w:rPr>
                <w:rFonts w:ascii="仿宋_GB2312" w:eastAsia="仿宋_GB2312" w:hAnsi="宋体" w:hint="eastAsia"/>
                <w:sz w:val="28"/>
                <w:szCs w:val="28"/>
              </w:rPr>
              <w:t>万元</w:t>
            </w:r>
            <w:r>
              <w:rPr>
                <w:rFonts w:ascii="仿宋_GB2312" w:eastAsia="仿宋_GB2312" w:hAnsi="宋体" w:hint="eastAsia"/>
                <w:sz w:val="28"/>
                <w:szCs w:val="28"/>
              </w:rPr>
              <w:t>+</w:t>
            </w:r>
            <w:r>
              <w:rPr>
                <w:rFonts w:ascii="仿宋_GB2312" w:eastAsia="仿宋_GB2312" w:hAnsi="宋体" w:hint="eastAsia"/>
                <w:sz w:val="28"/>
                <w:szCs w:val="28"/>
              </w:rPr>
              <w:t>奖杯</w:t>
            </w:r>
            <w:r>
              <w:rPr>
                <w:rFonts w:ascii="仿宋_GB2312" w:eastAsia="仿宋_GB2312" w:hAnsi="宋体" w:hint="eastAsia"/>
                <w:sz w:val="28"/>
                <w:szCs w:val="28"/>
              </w:rPr>
              <w:t>+</w:t>
            </w:r>
            <w:r>
              <w:rPr>
                <w:rFonts w:ascii="仿宋_GB2312" w:eastAsia="仿宋_GB2312" w:hAnsi="宋体" w:hint="eastAsia"/>
                <w:sz w:val="28"/>
                <w:szCs w:val="28"/>
              </w:rPr>
              <w:t>证书</w:t>
            </w:r>
          </w:p>
        </w:tc>
      </w:tr>
      <w:tr w:rsidR="0060175F">
        <w:trPr>
          <w:trHeight w:val="735"/>
          <w:jc w:val="center"/>
        </w:trPr>
        <w:tc>
          <w:tcPr>
            <w:tcW w:w="2525" w:type="dxa"/>
            <w:tcBorders>
              <w:top w:val="single" w:sz="4" w:space="0" w:color="auto"/>
              <w:left w:val="single" w:sz="4" w:space="0" w:color="auto"/>
              <w:bottom w:val="single" w:sz="4" w:space="0" w:color="auto"/>
              <w:right w:val="single" w:sz="4" w:space="0" w:color="auto"/>
            </w:tcBorders>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hint="eastAsia"/>
                <w:sz w:val="28"/>
                <w:szCs w:val="28"/>
              </w:rPr>
              <w:t>优胜奖</w:t>
            </w:r>
          </w:p>
        </w:tc>
        <w:tc>
          <w:tcPr>
            <w:tcW w:w="1800" w:type="dxa"/>
            <w:tcBorders>
              <w:top w:val="single" w:sz="4" w:space="0" w:color="auto"/>
              <w:left w:val="single" w:sz="4" w:space="0" w:color="auto"/>
              <w:bottom w:val="single" w:sz="4" w:space="0" w:color="auto"/>
              <w:right w:val="single" w:sz="4" w:space="0" w:color="auto"/>
            </w:tcBorders>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9</w:t>
            </w:r>
            <w:r>
              <w:rPr>
                <w:rFonts w:ascii="仿宋_GB2312" w:eastAsia="仿宋_GB2312" w:hAnsi="宋体" w:hint="eastAsia"/>
                <w:sz w:val="28"/>
                <w:szCs w:val="28"/>
              </w:rPr>
              <w:t>个</w:t>
            </w:r>
          </w:p>
        </w:tc>
        <w:tc>
          <w:tcPr>
            <w:tcW w:w="4168" w:type="dxa"/>
            <w:tcBorders>
              <w:top w:val="single" w:sz="4" w:space="0" w:color="auto"/>
              <w:left w:val="single" w:sz="4" w:space="0" w:color="auto"/>
              <w:bottom w:val="single" w:sz="4" w:space="0" w:color="auto"/>
              <w:right w:val="single" w:sz="4" w:space="0" w:color="auto"/>
            </w:tcBorders>
            <w:vAlign w:val="center"/>
          </w:tcPr>
          <w:p w:rsidR="0060175F" w:rsidRDefault="00997DEA">
            <w:pPr>
              <w:spacing w:line="600" w:lineRule="exact"/>
              <w:jc w:val="center"/>
              <w:rPr>
                <w:rFonts w:ascii="仿宋_GB2312" w:eastAsia="仿宋_GB2312" w:hAnsi="宋体"/>
                <w:sz w:val="28"/>
                <w:szCs w:val="28"/>
                <w:highlight w:val="yellow"/>
              </w:rPr>
            </w:pPr>
            <w:r>
              <w:rPr>
                <w:rFonts w:ascii="仿宋_GB2312" w:eastAsia="仿宋_GB2312" w:hAnsi="宋体" w:hint="eastAsia"/>
                <w:sz w:val="28"/>
                <w:szCs w:val="28"/>
              </w:rPr>
              <w:t>奖杯</w:t>
            </w:r>
            <w:r>
              <w:rPr>
                <w:rFonts w:ascii="仿宋_GB2312" w:eastAsia="仿宋_GB2312" w:hAnsi="宋体" w:hint="eastAsia"/>
                <w:sz w:val="28"/>
                <w:szCs w:val="28"/>
              </w:rPr>
              <w:t>+</w:t>
            </w:r>
            <w:r>
              <w:rPr>
                <w:rFonts w:ascii="仿宋_GB2312" w:eastAsia="仿宋_GB2312" w:hAnsi="宋体" w:hint="eastAsia"/>
                <w:sz w:val="28"/>
                <w:szCs w:val="28"/>
              </w:rPr>
              <w:t>证书</w:t>
            </w:r>
          </w:p>
        </w:tc>
      </w:tr>
      <w:tr w:rsidR="0060175F">
        <w:trPr>
          <w:trHeight w:val="543"/>
          <w:jc w:val="center"/>
        </w:trPr>
        <w:tc>
          <w:tcPr>
            <w:tcW w:w="2525" w:type="dxa"/>
            <w:tcBorders>
              <w:top w:val="single" w:sz="4" w:space="0" w:color="auto"/>
              <w:left w:val="single" w:sz="4" w:space="0" w:color="auto"/>
              <w:bottom w:val="single" w:sz="4" w:space="0" w:color="auto"/>
              <w:right w:val="single" w:sz="4" w:space="0" w:color="auto"/>
            </w:tcBorders>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hint="eastAsia"/>
                <w:sz w:val="28"/>
                <w:szCs w:val="28"/>
              </w:rPr>
              <w:t>合计</w:t>
            </w:r>
          </w:p>
        </w:tc>
        <w:tc>
          <w:tcPr>
            <w:tcW w:w="1800" w:type="dxa"/>
            <w:tcBorders>
              <w:top w:val="single" w:sz="4" w:space="0" w:color="auto"/>
              <w:left w:val="single" w:sz="4" w:space="0" w:color="auto"/>
              <w:bottom w:val="single" w:sz="4" w:space="0" w:color="auto"/>
              <w:right w:val="single" w:sz="4" w:space="0" w:color="auto"/>
            </w:tcBorders>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5</w:t>
            </w:r>
            <w:r>
              <w:rPr>
                <w:rFonts w:ascii="仿宋_GB2312" w:eastAsia="仿宋_GB2312" w:hAnsi="宋体" w:hint="eastAsia"/>
                <w:sz w:val="28"/>
                <w:szCs w:val="28"/>
              </w:rPr>
              <w:t>个</w:t>
            </w:r>
            <w:r>
              <w:rPr>
                <w:rFonts w:ascii="仿宋_GB2312" w:eastAsia="仿宋_GB2312" w:hAnsi="宋体" w:hint="eastAsia"/>
                <w:sz w:val="28"/>
                <w:szCs w:val="28"/>
              </w:rPr>
              <w:t xml:space="preserve"> </w:t>
            </w:r>
          </w:p>
        </w:tc>
        <w:tc>
          <w:tcPr>
            <w:tcW w:w="4168" w:type="dxa"/>
            <w:tcBorders>
              <w:top w:val="single" w:sz="4" w:space="0" w:color="auto"/>
              <w:left w:val="single" w:sz="4" w:space="0" w:color="auto"/>
              <w:bottom w:val="single" w:sz="4" w:space="0" w:color="auto"/>
              <w:right w:val="single" w:sz="4" w:space="0" w:color="auto"/>
            </w:tcBorders>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hint="eastAsia"/>
                <w:sz w:val="28"/>
                <w:szCs w:val="28"/>
              </w:rPr>
              <w:t>50</w:t>
            </w:r>
            <w:r>
              <w:rPr>
                <w:rFonts w:ascii="仿宋_GB2312" w:eastAsia="仿宋_GB2312" w:hAnsi="宋体" w:hint="eastAsia"/>
                <w:sz w:val="28"/>
                <w:szCs w:val="28"/>
              </w:rPr>
              <w:t>万元</w:t>
            </w:r>
          </w:p>
        </w:tc>
      </w:tr>
    </w:tbl>
    <w:p w:rsidR="0060175F" w:rsidRDefault="00997DEA">
      <w:pPr>
        <w:spacing w:line="600" w:lineRule="exact"/>
        <w:ind w:firstLineChars="200" w:firstLine="640"/>
        <w:rPr>
          <w:rFonts w:ascii="黑体" w:eastAsia="黑体" w:hAnsi="黑体"/>
          <w:sz w:val="32"/>
          <w:szCs w:val="32"/>
        </w:rPr>
      </w:pPr>
      <w:r>
        <w:rPr>
          <w:rFonts w:ascii="黑体" w:eastAsia="黑体" w:hAnsi="黑体" w:hint="eastAsia"/>
          <w:sz w:val="32"/>
          <w:szCs w:val="32"/>
        </w:rPr>
        <w:t>五、参赛收益</w:t>
      </w:r>
    </w:p>
    <w:p w:rsidR="0060175F" w:rsidRDefault="00997DEA">
      <w:pPr>
        <w:spacing w:line="560" w:lineRule="exact"/>
        <w:ind w:firstLineChars="192" w:firstLine="614"/>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政策服务。依托青岛政策通平台及政策服务专员，根据参赛企业所属行业、主要产品及未来产业方向，提供精准政策服务，包括但不限于人才补贴、住房保障、创业贷款、免费办公场所等扶持政策。</w:t>
      </w:r>
    </w:p>
    <w:p w:rsidR="0060175F" w:rsidRDefault="00997DEA">
      <w:pPr>
        <w:spacing w:line="560" w:lineRule="exact"/>
        <w:ind w:firstLineChars="192" w:firstLine="614"/>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培训服务。依托青岛民营中小企业大学、青岛开放大学（青岛创业大学）、青岛市企业服务集团等平台，针对参赛企业组织</w:t>
      </w:r>
      <w:r>
        <w:rPr>
          <w:rFonts w:ascii="仿宋_GB2312" w:eastAsia="仿宋_GB2312" w:hint="eastAsia"/>
          <w:sz w:val="32"/>
          <w:szCs w:val="32"/>
        </w:rPr>
        <w:lastRenderedPageBreak/>
        <w:t>开展创新创业培训，获奖企业将优先安排参加对标体悟、专题研修等活动。</w:t>
      </w:r>
    </w:p>
    <w:p w:rsidR="0060175F" w:rsidRDefault="00997DEA">
      <w:pPr>
        <w:spacing w:line="560" w:lineRule="exact"/>
        <w:ind w:firstLineChars="192" w:firstLine="614"/>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投融资服务。依托青岛融资</w:t>
      </w:r>
      <w:proofErr w:type="gramStart"/>
      <w:r>
        <w:rPr>
          <w:rFonts w:ascii="仿宋_GB2312" w:eastAsia="仿宋_GB2312" w:hint="eastAsia"/>
          <w:sz w:val="32"/>
          <w:szCs w:val="32"/>
        </w:rPr>
        <w:t>通服务</w:t>
      </w:r>
      <w:proofErr w:type="gramEnd"/>
      <w:r>
        <w:rPr>
          <w:rFonts w:ascii="仿宋_GB2312" w:eastAsia="仿宋_GB2312" w:hint="eastAsia"/>
          <w:sz w:val="32"/>
          <w:szCs w:val="32"/>
        </w:rPr>
        <w:t>平台，帮助获奖企业对接贷款风险补偿、融资担保、区域性股权交易市场挂牌融资、政策性转贷、融资租赁等融资支持政策。联合知名投融资机构，对优质项目提供股权债权资金对接服务。</w:t>
      </w:r>
    </w:p>
    <w:p w:rsidR="0060175F" w:rsidRDefault="00997DEA">
      <w:pPr>
        <w:spacing w:line="560" w:lineRule="exact"/>
        <w:ind w:firstLineChars="192" w:firstLine="614"/>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双创服务。依托服务机构联合会、市企业服务平台、海创汇、市创业者协会、产业园</w:t>
      </w:r>
      <w:r>
        <w:rPr>
          <w:rFonts w:ascii="仿宋_GB2312" w:eastAsia="仿宋_GB2312" w:hint="eastAsia"/>
          <w:sz w:val="32"/>
          <w:szCs w:val="32"/>
        </w:rPr>
        <w:t>/</w:t>
      </w:r>
      <w:r>
        <w:rPr>
          <w:rFonts w:ascii="仿宋_GB2312" w:eastAsia="仿宋_GB2312" w:hint="eastAsia"/>
          <w:sz w:val="32"/>
          <w:szCs w:val="32"/>
        </w:rPr>
        <w:t>基地等双创平台资源，为参赛企业提供双创服务，包括但</w:t>
      </w:r>
      <w:r>
        <w:rPr>
          <w:rFonts w:ascii="仿宋_GB2312" w:eastAsia="仿宋_GB2312" w:hint="eastAsia"/>
          <w:sz w:val="32"/>
          <w:szCs w:val="32"/>
        </w:rPr>
        <w:t>不限于人力资源、法律、商业企划、财税规划、股权规划、管理咨询、双创载体入驻等服务。</w:t>
      </w:r>
    </w:p>
    <w:p w:rsidR="0060175F" w:rsidRDefault="00997DEA">
      <w:pPr>
        <w:spacing w:line="560" w:lineRule="exact"/>
        <w:ind w:firstLineChars="192" w:firstLine="614"/>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技术服务。依托“借力扬帆”行动，联结高校、科研院所等专家资源和成果资源，帮助参赛企业解决技术难题，推进技术成果转化，加快企业技术进步步伐。</w:t>
      </w:r>
    </w:p>
    <w:p w:rsidR="0060175F" w:rsidRDefault="00997DEA">
      <w:pPr>
        <w:spacing w:line="560" w:lineRule="exact"/>
        <w:ind w:firstLineChars="192" w:firstLine="614"/>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产业链整合服务。依托民营经济创意会、“卡位入链”对接活动等政府平台，整合资本、人才、技术、场地等资源要素，为获奖项目拓展上下游产业链，更好融入大企业产业链，及规模扩张、跨界发展等提供协调对接服务。</w:t>
      </w:r>
    </w:p>
    <w:p w:rsidR="0060175F" w:rsidRDefault="00997DEA">
      <w:pPr>
        <w:spacing w:line="560" w:lineRule="exact"/>
        <w:ind w:firstLineChars="192" w:firstLine="614"/>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高成长企业培育。推荐优质参赛企业纳入</w:t>
      </w:r>
      <w:r>
        <w:rPr>
          <w:rFonts w:ascii="仿宋_GB2312" w:eastAsia="仿宋_GB2312" w:hAnsi="仿宋_GB2312" w:cs="仿宋_GB2312" w:hint="eastAsia"/>
          <w:sz w:val="32"/>
          <w:szCs w:val="32"/>
        </w:rPr>
        <w:t>“创新型中小企业”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“专精特新”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“隐形冠</w:t>
      </w:r>
      <w:r>
        <w:rPr>
          <w:rFonts w:ascii="仿宋_GB2312" w:eastAsia="仿宋_GB2312" w:hAnsi="仿宋_GB2312" w:cs="仿宋_GB2312" w:hint="eastAsia"/>
          <w:sz w:val="32"/>
          <w:szCs w:val="32"/>
        </w:rPr>
        <w:t>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“专精特新小巨人”中小企业“金字塔式”培育成长“赛道”，及</w:t>
      </w:r>
      <w:r>
        <w:rPr>
          <w:rFonts w:ascii="仿宋_GB2312" w:eastAsia="仿宋_GB2312" w:hAnsi="仿宋_GB2312" w:cs="仿宋_GB2312" w:hint="eastAsia"/>
          <w:kern w:val="0"/>
          <w:sz w:val="32"/>
          <w:szCs w:val="32"/>
        </w:rPr>
        <w:t>“雏鹰”企业—“瞪羚”企业—“独角兽”企业—“上市公司”企业“阶梯式”培育成长“赛道”</w:t>
      </w:r>
      <w:r>
        <w:rPr>
          <w:rFonts w:ascii="仿宋_GB2312" w:eastAsia="仿宋_GB2312" w:hint="eastAsia"/>
          <w:sz w:val="32"/>
          <w:szCs w:val="32"/>
        </w:rPr>
        <w:t>进行重点培育，并积极争取享受相关政策。</w:t>
      </w:r>
    </w:p>
    <w:p w:rsidR="0060175F" w:rsidRDefault="00997DEA">
      <w:pPr>
        <w:spacing w:line="560" w:lineRule="exact"/>
        <w:ind w:firstLineChars="192" w:firstLine="614"/>
        <w:rPr>
          <w:rFonts w:ascii="仿宋_GB2312" w:eastAsia="仿宋_GB2312"/>
          <w:sz w:val="32"/>
          <w:szCs w:val="32"/>
        </w:rPr>
      </w:pPr>
      <w:r>
        <w:rPr>
          <w:rFonts w:ascii="仿宋_GB2312" w:eastAsia="仿宋_GB2312" w:hint="eastAsia"/>
          <w:sz w:val="32"/>
          <w:szCs w:val="32"/>
        </w:rPr>
        <w:lastRenderedPageBreak/>
        <w:t>8.</w:t>
      </w:r>
      <w:r>
        <w:rPr>
          <w:rFonts w:ascii="仿宋_GB2312" w:eastAsia="仿宋_GB2312" w:hint="eastAsia"/>
          <w:sz w:val="32"/>
          <w:szCs w:val="32"/>
        </w:rPr>
        <w:t>宣传展示服务。依托“创客中国”大赛官网、“市长杯”大赛官网、青岛企业之家</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及青岛电视台、青岛日报等主流媒体，对参赛项目及团队进行展示宣传报道和服务推介。</w:t>
      </w:r>
    </w:p>
    <w:p w:rsidR="0060175F" w:rsidRDefault="00997DEA">
      <w:pPr>
        <w:rPr>
          <w:rFonts w:ascii="仿宋_GB2312" w:eastAsia="仿宋_GB2312"/>
          <w:sz w:val="32"/>
          <w:szCs w:val="32"/>
        </w:rPr>
      </w:pPr>
      <w:r>
        <w:rPr>
          <w:rFonts w:ascii="仿宋_GB2312" w:eastAsia="仿宋_GB2312" w:hint="eastAsia"/>
          <w:sz w:val="32"/>
          <w:szCs w:val="32"/>
        </w:rPr>
        <w:br w:type="page"/>
      </w:r>
      <w:r>
        <w:rPr>
          <w:rFonts w:ascii="仿宋_GB2312" w:eastAsia="仿宋_GB2312" w:hint="eastAsia"/>
          <w:sz w:val="32"/>
          <w:szCs w:val="32"/>
        </w:rPr>
        <w:lastRenderedPageBreak/>
        <w:t>附件</w:t>
      </w:r>
      <w:r>
        <w:rPr>
          <w:rFonts w:ascii="仿宋_GB2312" w:eastAsia="仿宋_GB2312" w:hint="eastAsia"/>
          <w:sz w:val="32"/>
          <w:szCs w:val="32"/>
        </w:rPr>
        <w:t>2</w:t>
      </w:r>
    </w:p>
    <w:p w:rsidR="0060175F" w:rsidRDefault="00997DEA">
      <w:pPr>
        <w:adjustRightInd w:val="0"/>
        <w:snapToGrid w:val="0"/>
        <w:spacing w:line="560" w:lineRule="exact"/>
        <w:jc w:val="center"/>
        <w:rPr>
          <w:rFonts w:ascii="方正小标宋_GBK" w:eastAsia="方正小标宋_GBK"/>
          <w:sz w:val="44"/>
          <w:szCs w:val="44"/>
        </w:rPr>
      </w:pPr>
      <w:r>
        <w:rPr>
          <w:rFonts w:ascii="方正小标宋_GBK" w:eastAsia="方正小标宋_GBK" w:hint="eastAsia"/>
          <w:sz w:val="44"/>
          <w:szCs w:val="44"/>
        </w:rPr>
        <w:t>第八届“市长杯”·海创汇·创业城市合伙人</w:t>
      </w:r>
    </w:p>
    <w:p w:rsidR="0060175F" w:rsidRDefault="00997DEA">
      <w:pPr>
        <w:adjustRightInd w:val="0"/>
        <w:snapToGrid w:val="0"/>
        <w:spacing w:line="560" w:lineRule="exact"/>
        <w:jc w:val="center"/>
        <w:rPr>
          <w:rFonts w:ascii="方正小标宋_GBK" w:eastAsia="方正小标宋_GBK"/>
          <w:sz w:val="44"/>
          <w:szCs w:val="44"/>
        </w:rPr>
      </w:pPr>
      <w:proofErr w:type="gramStart"/>
      <w:r>
        <w:rPr>
          <w:rFonts w:ascii="方正小标宋_GBK" w:eastAsia="方正小标宋_GBK" w:hint="eastAsia"/>
          <w:sz w:val="44"/>
          <w:szCs w:val="44"/>
        </w:rPr>
        <w:t>创客邀请赛</w:t>
      </w:r>
      <w:proofErr w:type="gramEnd"/>
      <w:r>
        <w:rPr>
          <w:rFonts w:ascii="方正小标宋_GBK" w:eastAsia="方正小标宋_GBK" w:hint="eastAsia"/>
          <w:sz w:val="44"/>
          <w:szCs w:val="44"/>
        </w:rPr>
        <w:t>方案</w:t>
      </w:r>
    </w:p>
    <w:p w:rsidR="0060175F" w:rsidRDefault="0060175F">
      <w:pPr>
        <w:rPr>
          <w:rFonts w:ascii="仿宋_GB2312" w:eastAsia="仿宋_GB2312"/>
          <w:sz w:val="32"/>
          <w:szCs w:val="32"/>
        </w:rPr>
      </w:pPr>
    </w:p>
    <w:p w:rsidR="0060175F" w:rsidRDefault="00997DEA">
      <w:pPr>
        <w:spacing w:line="560" w:lineRule="exact"/>
        <w:ind w:firstLineChars="200" w:firstLine="640"/>
        <w:rPr>
          <w:rFonts w:ascii="仿宋_GB2312" w:eastAsia="仿宋_GB2312"/>
          <w:sz w:val="32"/>
          <w:szCs w:val="32"/>
        </w:rPr>
      </w:pPr>
      <w:r>
        <w:rPr>
          <w:rFonts w:ascii="仿宋_GB2312" w:eastAsia="仿宋_GB2312" w:hint="eastAsia"/>
          <w:sz w:val="32"/>
          <w:szCs w:val="32"/>
        </w:rPr>
        <w:t>为贯彻落实国家创新驱动发展战略和一系列鼓励支持“双创”决策部署，进一步加强我市创业城市建设、双创人才培养和梯队建设，积极鼓励、引导在校师生、社会团队及个人积极创意、敢于创新、扎实创业，不断发掘、培育具有“四新”属性的创新创业项目，全面助力青岛创业城市建设，计划举办</w:t>
      </w:r>
      <w:r>
        <w:rPr>
          <w:rFonts w:ascii="仿宋_GB2312" w:eastAsia="仿宋_GB2312" w:hint="eastAsia"/>
          <w:sz w:val="32"/>
          <w:szCs w:val="32"/>
        </w:rPr>
        <w:t>2</w:t>
      </w:r>
      <w:r>
        <w:rPr>
          <w:rFonts w:ascii="仿宋_GB2312" w:eastAsia="仿宋_GB2312"/>
          <w:sz w:val="32"/>
          <w:szCs w:val="32"/>
        </w:rPr>
        <w:t>022</w:t>
      </w:r>
      <w:r>
        <w:rPr>
          <w:rFonts w:ascii="仿宋_GB2312" w:eastAsia="仿宋_GB2312" w:hint="eastAsia"/>
          <w:sz w:val="32"/>
          <w:szCs w:val="32"/>
        </w:rPr>
        <w:t>年“创客中国”（青岛赛区）暨第八届“市长杯”·海创汇·创业城市</w:t>
      </w:r>
      <w:proofErr w:type="gramStart"/>
      <w:r>
        <w:rPr>
          <w:rFonts w:ascii="仿宋_GB2312" w:eastAsia="仿宋_GB2312" w:hint="eastAsia"/>
          <w:sz w:val="32"/>
          <w:szCs w:val="32"/>
        </w:rPr>
        <w:t>合伙人创客邀请赛</w:t>
      </w:r>
      <w:proofErr w:type="gramEnd"/>
      <w:r>
        <w:rPr>
          <w:rFonts w:ascii="仿宋_GB2312" w:eastAsia="仿宋_GB2312" w:hint="eastAsia"/>
          <w:sz w:val="32"/>
          <w:szCs w:val="32"/>
        </w:rPr>
        <w:t>（以下简称“创客赛”），具体方案如下：</w:t>
      </w:r>
    </w:p>
    <w:p w:rsidR="0060175F" w:rsidRDefault="00997DEA">
      <w:pPr>
        <w:spacing w:line="560" w:lineRule="exact"/>
        <w:ind w:left="640"/>
        <w:rPr>
          <w:rFonts w:ascii="仿宋_GB2312" w:eastAsia="仿宋_GB2312"/>
          <w:sz w:val="32"/>
          <w:szCs w:val="32"/>
        </w:rPr>
      </w:pPr>
      <w:r>
        <w:rPr>
          <w:rFonts w:ascii="黑体" w:eastAsia="黑体" w:hint="eastAsia"/>
          <w:sz w:val="32"/>
          <w:szCs w:val="32"/>
        </w:rPr>
        <w:t>一、大赛组织</w:t>
      </w:r>
    </w:p>
    <w:p w:rsidR="0060175F" w:rsidRDefault="00997DEA">
      <w:pPr>
        <w:widowControl/>
        <w:spacing w:line="560" w:lineRule="exact"/>
        <w:ind w:leftChars="200" w:left="420" w:firstLineChars="100" w:firstLine="320"/>
        <w:rPr>
          <w:rFonts w:ascii="楷体_GB2312" w:eastAsia="楷体_GB2312" w:cs="??_GB2312"/>
          <w:kern w:val="0"/>
          <w:sz w:val="32"/>
          <w:szCs w:val="32"/>
        </w:rPr>
      </w:pPr>
      <w:r>
        <w:rPr>
          <w:rFonts w:ascii="楷体_GB2312" w:eastAsia="楷体_GB2312" w:cs="??_GB2312" w:hint="eastAsia"/>
          <w:kern w:val="0"/>
          <w:sz w:val="32"/>
          <w:szCs w:val="32"/>
        </w:rPr>
        <w:t>（一）主办单位</w:t>
      </w:r>
    </w:p>
    <w:p w:rsidR="0060175F" w:rsidRDefault="00997DEA">
      <w:pPr>
        <w:widowControl/>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指导单位：工业和信息化部、财政部、青岛市人民政府</w:t>
      </w:r>
    </w:p>
    <w:p w:rsidR="0060175F" w:rsidRDefault="00997DEA">
      <w:pPr>
        <w:widowControl/>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主办单位：青岛市民营经济发展局、青</w:t>
      </w:r>
      <w:r>
        <w:rPr>
          <w:rFonts w:ascii="仿宋_GB2312" w:eastAsia="仿宋_GB2312" w:hint="eastAsia"/>
          <w:sz w:val="32"/>
          <w:szCs w:val="32"/>
        </w:rPr>
        <w:t>岛市财政局、青岛市教育局、青岛市人力资源和社会保障局、青岛市农业农村局</w:t>
      </w:r>
    </w:p>
    <w:p w:rsidR="0060175F" w:rsidRDefault="00997DEA">
      <w:pPr>
        <w:widowControl/>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承办单位：青岛市中小企业公共服务中心、青岛开放大学、海创汇科技创业发展股份有限公司等</w:t>
      </w:r>
    </w:p>
    <w:p w:rsidR="0060175F" w:rsidRDefault="00997DEA">
      <w:pPr>
        <w:widowControl/>
        <w:spacing w:line="560" w:lineRule="exact"/>
        <w:ind w:leftChars="200" w:left="420" w:firstLineChars="100" w:firstLine="320"/>
        <w:rPr>
          <w:rFonts w:ascii="楷体_GB2312" w:eastAsia="楷体_GB2312" w:cs="??_GB2312"/>
          <w:kern w:val="0"/>
          <w:sz w:val="32"/>
          <w:szCs w:val="32"/>
        </w:rPr>
      </w:pPr>
      <w:r>
        <w:rPr>
          <w:rFonts w:ascii="楷体_GB2312" w:eastAsia="楷体_GB2312" w:cs="??_GB2312" w:hint="eastAsia"/>
          <w:kern w:val="0"/>
          <w:sz w:val="32"/>
          <w:szCs w:val="32"/>
        </w:rPr>
        <w:t>（二）专家指导团</w:t>
      </w:r>
    </w:p>
    <w:p w:rsidR="0060175F" w:rsidRDefault="00997DEA">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专家指导团由组委会聘请的创新创业指导专家组成，包括相关领域专家学者、企业家、投资人、创业导师等，负责大赛指导</w:t>
      </w:r>
      <w:r>
        <w:rPr>
          <w:rFonts w:ascii="仿宋_GB2312" w:eastAsia="仿宋_GB2312" w:hAnsi="仿宋" w:cs="仿宋" w:hint="eastAsia"/>
          <w:sz w:val="32"/>
          <w:szCs w:val="32"/>
        </w:rPr>
        <w:lastRenderedPageBreak/>
        <w:t>工作，包括对参赛企业和团队进行辅导、对参赛项目进行评审等。</w:t>
      </w:r>
      <w:proofErr w:type="gramStart"/>
      <w:r>
        <w:rPr>
          <w:rFonts w:ascii="仿宋_GB2312" w:eastAsia="仿宋_GB2312" w:hAnsi="仿宋" w:cs="仿宋" w:hint="eastAsia"/>
          <w:sz w:val="32"/>
          <w:szCs w:val="32"/>
        </w:rPr>
        <w:t>指导团设主任</w:t>
      </w:r>
      <w:proofErr w:type="gramEnd"/>
      <w:r>
        <w:rPr>
          <w:rFonts w:ascii="仿宋_GB2312" w:eastAsia="仿宋_GB2312" w:hAnsi="仿宋" w:cs="仿宋" w:hint="eastAsia"/>
          <w:sz w:val="32"/>
          <w:szCs w:val="32"/>
        </w:rPr>
        <w:t>一名。</w:t>
      </w:r>
    </w:p>
    <w:p w:rsidR="0060175F" w:rsidRDefault="00997DEA">
      <w:pPr>
        <w:widowControl/>
        <w:spacing w:line="560" w:lineRule="exact"/>
        <w:ind w:firstLineChars="200" w:firstLine="640"/>
        <w:rPr>
          <w:rFonts w:ascii="黑体" w:eastAsia="黑体"/>
          <w:sz w:val="32"/>
          <w:szCs w:val="32"/>
        </w:rPr>
      </w:pPr>
      <w:r>
        <w:rPr>
          <w:rFonts w:ascii="黑体" w:eastAsia="黑体" w:hint="eastAsia"/>
          <w:sz w:val="32"/>
          <w:szCs w:val="32"/>
        </w:rPr>
        <w:t>二、参赛对象及要求</w:t>
      </w:r>
    </w:p>
    <w:p w:rsidR="0060175F" w:rsidRDefault="00997DEA">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参赛对象</w:t>
      </w:r>
      <w:r>
        <w:rPr>
          <w:rFonts w:ascii="仿宋_GB2312" w:eastAsia="仿宋_GB2312" w:hint="eastAsia"/>
          <w:sz w:val="32"/>
          <w:szCs w:val="32"/>
        </w:rPr>
        <w:t>面向全市尚未工商登记注册的驻青高校在校师生、社会团体及个人，或工商登记注册不满</w:t>
      </w:r>
      <w:r>
        <w:rPr>
          <w:rFonts w:ascii="仿宋_GB2312" w:eastAsia="仿宋_GB2312" w:hint="eastAsia"/>
          <w:sz w:val="32"/>
          <w:szCs w:val="32"/>
        </w:rPr>
        <w:t>1</w:t>
      </w:r>
      <w:r>
        <w:rPr>
          <w:rFonts w:ascii="仿宋_GB2312" w:eastAsia="仿宋_GB2312" w:hint="eastAsia"/>
          <w:sz w:val="32"/>
          <w:szCs w:val="32"/>
        </w:rPr>
        <w:t>年</w:t>
      </w:r>
      <w:r>
        <w:rPr>
          <w:rFonts w:ascii="仿宋_GB2312" w:eastAsia="仿宋_GB2312" w:hAnsi="Bodoni Bd BT" w:cs="Bodoni Bd BT" w:hint="eastAsia"/>
          <w:sz w:val="32"/>
          <w:szCs w:val="32"/>
        </w:rPr>
        <w:t>（</w:t>
      </w:r>
      <w:r>
        <w:rPr>
          <w:rFonts w:ascii="仿宋_GB2312" w:eastAsia="仿宋_GB2312" w:hAnsi="Bodoni Bd BT" w:cs="Bodoni Bd BT" w:hint="eastAsia"/>
          <w:sz w:val="32"/>
          <w:szCs w:val="32"/>
        </w:rPr>
        <w:t>2</w:t>
      </w:r>
      <w:r>
        <w:rPr>
          <w:rFonts w:ascii="仿宋_GB2312" w:eastAsia="仿宋_GB2312" w:hAnsi="Bodoni Bd BT" w:cs="Bodoni Bd BT"/>
          <w:sz w:val="32"/>
          <w:szCs w:val="32"/>
        </w:rPr>
        <w:t>021</w:t>
      </w:r>
      <w:r>
        <w:rPr>
          <w:rFonts w:ascii="仿宋_GB2312" w:eastAsia="仿宋_GB2312" w:hAnsi="Bodoni Bd BT" w:cs="Bodoni Bd BT" w:hint="eastAsia"/>
          <w:sz w:val="32"/>
          <w:szCs w:val="32"/>
        </w:rPr>
        <w:t>年</w:t>
      </w:r>
      <w:r>
        <w:rPr>
          <w:rFonts w:ascii="仿宋_GB2312" w:eastAsia="仿宋_GB2312" w:hAnsi="Bodoni Bd BT" w:cs="Bodoni Bd BT"/>
          <w:sz w:val="32"/>
          <w:szCs w:val="32"/>
        </w:rPr>
        <w:t>5</w:t>
      </w:r>
      <w:r>
        <w:rPr>
          <w:rFonts w:ascii="仿宋_GB2312" w:eastAsia="仿宋_GB2312" w:hAnsi="Bodoni Bd BT" w:cs="Bodoni Bd BT" w:hint="eastAsia"/>
          <w:sz w:val="32"/>
          <w:szCs w:val="32"/>
        </w:rPr>
        <w:t>月</w:t>
      </w:r>
      <w:r>
        <w:rPr>
          <w:rFonts w:ascii="仿宋_GB2312" w:eastAsia="仿宋_GB2312" w:hAnsi="Bodoni Bd BT" w:cs="Bodoni Bd BT" w:hint="eastAsia"/>
          <w:sz w:val="32"/>
          <w:szCs w:val="32"/>
        </w:rPr>
        <w:t>1</w:t>
      </w:r>
      <w:r>
        <w:rPr>
          <w:rFonts w:ascii="仿宋_GB2312" w:eastAsia="仿宋_GB2312" w:hAnsi="Bodoni Bd BT" w:cs="Bodoni Bd BT" w:hint="eastAsia"/>
          <w:sz w:val="32"/>
          <w:szCs w:val="32"/>
        </w:rPr>
        <w:t>日后注册）</w:t>
      </w:r>
      <w:r>
        <w:rPr>
          <w:rFonts w:ascii="仿宋_GB2312" w:eastAsia="仿宋_GB2312" w:hint="eastAsia"/>
          <w:sz w:val="32"/>
          <w:szCs w:val="32"/>
        </w:rPr>
        <w:t>的小微企业。</w:t>
      </w:r>
    </w:p>
    <w:p w:rsidR="0060175F" w:rsidRDefault="00997DEA">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Ansi="仿宋_GB2312" w:cs="仿宋_GB2312" w:hint="eastAsia"/>
          <w:sz w:val="32"/>
          <w:szCs w:val="32"/>
        </w:rPr>
        <w:t>参赛项目具有创新性的技术、产品或经营服务模式，具有较好的创意和较高成长潜力，</w:t>
      </w:r>
      <w:r>
        <w:rPr>
          <w:rFonts w:ascii="仿宋_GB2312" w:eastAsia="仿宋_GB2312" w:hint="eastAsia"/>
          <w:sz w:val="32"/>
          <w:szCs w:val="32"/>
        </w:rPr>
        <w:t>须真实、合法，无任何不良信息。参赛项目的创意、产品、技术及相关专利归属参赛团队或取得相应授权，与其它单位或个人无知识产权纠纷。</w:t>
      </w:r>
    </w:p>
    <w:p w:rsidR="0060175F" w:rsidRDefault="00997DEA">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上届（</w:t>
      </w:r>
      <w:r>
        <w:rPr>
          <w:rFonts w:ascii="仿宋_GB2312" w:eastAsia="仿宋_GB2312" w:hint="eastAsia"/>
          <w:sz w:val="32"/>
          <w:szCs w:val="32"/>
        </w:rPr>
        <w:t>2</w:t>
      </w:r>
      <w:r>
        <w:rPr>
          <w:rFonts w:ascii="仿宋_GB2312" w:eastAsia="仿宋_GB2312"/>
          <w:sz w:val="32"/>
          <w:szCs w:val="32"/>
        </w:rPr>
        <w:t>021</w:t>
      </w:r>
      <w:r>
        <w:rPr>
          <w:rFonts w:ascii="仿宋_GB2312" w:eastAsia="仿宋_GB2312" w:hint="eastAsia"/>
          <w:sz w:val="32"/>
          <w:szCs w:val="32"/>
        </w:rPr>
        <w:t>年）青岛市“市长杯”中小企业创新大赛</w:t>
      </w:r>
      <w:proofErr w:type="gramStart"/>
      <w:r>
        <w:rPr>
          <w:rFonts w:ascii="仿宋_GB2312" w:eastAsia="仿宋_GB2312" w:hint="eastAsia"/>
          <w:sz w:val="32"/>
          <w:szCs w:val="32"/>
        </w:rPr>
        <w:t>创客赛</w:t>
      </w:r>
      <w:proofErr w:type="gramEnd"/>
      <w:r>
        <w:rPr>
          <w:rFonts w:ascii="仿宋_GB2312" w:eastAsia="仿宋_GB2312" w:hint="eastAsia"/>
          <w:sz w:val="32"/>
          <w:szCs w:val="32"/>
        </w:rPr>
        <w:t>获得一、二、三等奖的项目，不可重复报名参加本次大赛。</w:t>
      </w:r>
    </w:p>
    <w:p w:rsidR="0060175F" w:rsidRDefault="00997DEA">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原则上团队核心成员不超过</w:t>
      </w:r>
      <w:r>
        <w:rPr>
          <w:rFonts w:ascii="仿宋_GB2312" w:eastAsia="仿宋_GB2312" w:hint="eastAsia"/>
          <w:sz w:val="32"/>
          <w:szCs w:val="32"/>
        </w:rPr>
        <w:t>5</w:t>
      </w:r>
      <w:r>
        <w:rPr>
          <w:rFonts w:ascii="仿宋_GB2312" w:eastAsia="仿宋_GB2312" w:hint="eastAsia"/>
          <w:sz w:val="32"/>
          <w:szCs w:val="32"/>
        </w:rPr>
        <w:t>人。</w:t>
      </w:r>
    </w:p>
    <w:p w:rsidR="0060175F" w:rsidRDefault="00997DEA">
      <w:pPr>
        <w:widowControl/>
        <w:spacing w:line="560" w:lineRule="exact"/>
        <w:ind w:firstLineChars="200" w:firstLine="640"/>
        <w:rPr>
          <w:rFonts w:ascii="黑体" w:eastAsia="黑体"/>
          <w:sz w:val="32"/>
          <w:szCs w:val="32"/>
        </w:rPr>
      </w:pPr>
      <w:r>
        <w:rPr>
          <w:rFonts w:ascii="黑体" w:eastAsia="黑体" w:hint="eastAsia"/>
          <w:sz w:val="32"/>
          <w:szCs w:val="32"/>
        </w:rPr>
        <w:t>三、比赛赛制</w:t>
      </w:r>
    </w:p>
    <w:p w:rsidR="0060175F" w:rsidRDefault="00997DEA">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大赛采用入围赛、选拔赛和决赛三级赛制，在入围赛之前将开展创业宣讲、项目征集及赛前辅导等活动环节。</w:t>
      </w:r>
    </w:p>
    <w:p w:rsidR="0060175F" w:rsidRDefault="00997DEA">
      <w:pPr>
        <w:widowControl/>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创业宣讲。由赛事组委会秘</w:t>
      </w:r>
      <w:r>
        <w:rPr>
          <w:rFonts w:ascii="仿宋_GB2312" w:eastAsia="仿宋_GB2312" w:hint="eastAsia"/>
          <w:sz w:val="32"/>
          <w:szCs w:val="32"/>
        </w:rPr>
        <w:t>书处与驻青高校联合举办，以“入校</w:t>
      </w:r>
      <w:r>
        <w:rPr>
          <w:rFonts w:ascii="仿宋_GB2312" w:eastAsia="仿宋_GB2312" w:hint="eastAsia"/>
          <w:sz w:val="32"/>
          <w:szCs w:val="32"/>
        </w:rPr>
        <w:t>+</w:t>
      </w:r>
      <w:r>
        <w:rPr>
          <w:rFonts w:ascii="仿宋_GB2312" w:eastAsia="仿宋_GB2312" w:hint="eastAsia"/>
          <w:sz w:val="32"/>
          <w:szCs w:val="32"/>
        </w:rPr>
        <w:t>入园入企”相结合的方式开展创业宣讲活动。一方面组织专家走进高校，进行有关创业政策、创业路演、产创融合等方面的宣讲和辅导；另一方面，组织在校师生，走进创业孵化基地、孵化器等园区或知名创业企业，开展“入园”“入企”参观学习，直观感受企业创业氛围、创业文化和创业经历等。</w:t>
      </w:r>
    </w:p>
    <w:p w:rsidR="0060175F" w:rsidRDefault="00997DEA">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时间：</w:t>
      </w: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w:t>
      </w:r>
      <w:r>
        <w:rPr>
          <w:rFonts w:ascii="仿宋_GB2312" w:eastAsia="仿宋_GB2312"/>
          <w:sz w:val="32"/>
          <w:szCs w:val="32"/>
        </w:rPr>
        <w:t>5</w:t>
      </w:r>
      <w:r>
        <w:rPr>
          <w:rFonts w:ascii="仿宋_GB2312" w:eastAsia="仿宋_GB2312" w:hint="eastAsia"/>
          <w:sz w:val="32"/>
          <w:szCs w:val="32"/>
        </w:rPr>
        <w:t>月</w:t>
      </w:r>
      <w:r>
        <w:rPr>
          <w:rFonts w:ascii="仿宋_GB2312" w:eastAsia="仿宋_GB2312" w:hint="eastAsia"/>
          <w:sz w:val="32"/>
          <w:szCs w:val="32"/>
        </w:rPr>
        <w:t>-</w:t>
      </w:r>
      <w:r>
        <w:rPr>
          <w:rFonts w:ascii="仿宋_GB2312" w:eastAsia="仿宋_GB2312"/>
          <w:sz w:val="32"/>
          <w:szCs w:val="32"/>
        </w:rPr>
        <w:t>6</w:t>
      </w:r>
      <w:r>
        <w:rPr>
          <w:rFonts w:ascii="仿宋_GB2312" w:eastAsia="仿宋_GB2312" w:hint="eastAsia"/>
          <w:sz w:val="32"/>
          <w:szCs w:val="32"/>
        </w:rPr>
        <w:t>月</w:t>
      </w:r>
    </w:p>
    <w:p w:rsidR="0060175F" w:rsidRDefault="00997DEA">
      <w:pPr>
        <w:widowControl/>
        <w:spacing w:line="560" w:lineRule="exact"/>
        <w:ind w:firstLine="645"/>
        <w:rPr>
          <w:rFonts w:ascii="仿宋_GB2312" w:eastAsia="仿宋_GB2312" w:hAnsi="宋体"/>
          <w:sz w:val="32"/>
          <w:szCs w:val="32"/>
        </w:rPr>
      </w:pPr>
      <w:r>
        <w:rPr>
          <w:rFonts w:ascii="仿宋_GB2312" w:eastAsia="仿宋_GB2312"/>
          <w:sz w:val="32"/>
          <w:szCs w:val="32"/>
        </w:rPr>
        <w:t>2</w:t>
      </w:r>
      <w:r>
        <w:rPr>
          <w:rFonts w:ascii="仿宋_GB2312" w:eastAsia="仿宋_GB2312" w:hint="eastAsia"/>
          <w:sz w:val="32"/>
          <w:szCs w:val="32"/>
        </w:rPr>
        <w:t>.</w:t>
      </w:r>
      <w:r>
        <w:rPr>
          <w:rFonts w:ascii="仿宋_GB2312" w:eastAsia="仿宋_GB2312" w:hint="eastAsia"/>
          <w:sz w:val="32"/>
          <w:szCs w:val="32"/>
        </w:rPr>
        <w:t>项目征集。由赛事组委会秘书处、各驻青高校为主进行项目征集，征集项目数不少于</w:t>
      </w:r>
      <w:r>
        <w:rPr>
          <w:rFonts w:ascii="仿宋_GB2312" w:eastAsia="仿宋_GB2312"/>
          <w:sz w:val="32"/>
          <w:szCs w:val="32"/>
        </w:rPr>
        <w:t>200</w:t>
      </w:r>
      <w:r>
        <w:rPr>
          <w:rFonts w:ascii="仿宋_GB2312" w:eastAsia="仿宋_GB2312" w:hint="eastAsia"/>
          <w:sz w:val="32"/>
          <w:szCs w:val="32"/>
        </w:rPr>
        <w:t>个。其中社会团体、个人及小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创业项目由各区市民营经济（中小企业）主管部门进行征集或自由报名，各驻</w:t>
      </w:r>
      <w:r>
        <w:rPr>
          <w:rFonts w:ascii="仿宋_GB2312" w:eastAsia="仿宋_GB2312" w:hint="eastAsia"/>
          <w:sz w:val="32"/>
          <w:szCs w:val="32"/>
        </w:rPr>
        <w:t>青高校项目以学校为主进行征集报名。</w:t>
      </w:r>
      <w:r>
        <w:rPr>
          <w:rFonts w:ascii="仿宋_GB2312" w:eastAsia="仿宋_GB2312" w:hAnsi="仿宋" w:cs="仿宋" w:hint="eastAsia"/>
          <w:sz w:val="32"/>
          <w:szCs w:val="32"/>
        </w:rPr>
        <w:t>符合参赛条件的企业、团体或个人请登录</w:t>
      </w:r>
      <w:r>
        <w:rPr>
          <w:rFonts w:ascii="仿宋_GB2312" w:eastAsia="仿宋_GB2312" w:hAnsi="仿宋" w:cs="仿宋" w:hint="eastAsia"/>
          <w:color w:val="000000"/>
          <w:sz w:val="32"/>
          <w:szCs w:val="32"/>
        </w:rPr>
        <w:t>青岛市“市长杯”创新创业大赛官方网站（</w:t>
      </w:r>
      <w:r>
        <w:rPr>
          <w:rFonts w:ascii="仿宋_GB2312" w:eastAsia="仿宋_GB2312" w:hAnsi="仿宋" w:cs="仿宋" w:hint="eastAsia"/>
          <w:color w:val="000000"/>
          <w:w w:val="90"/>
          <w:sz w:val="32"/>
          <w:szCs w:val="32"/>
          <w:u w:val="single"/>
        </w:rPr>
        <w:t>https://www.qdmqfw.com/cydsindex.html</w:t>
      </w:r>
      <w:r>
        <w:rPr>
          <w:rFonts w:ascii="仿宋_GB2312" w:eastAsia="仿宋_GB2312" w:hAnsi="仿宋" w:cs="仿宋" w:hint="eastAsia"/>
          <w:color w:val="000000"/>
          <w:sz w:val="32"/>
          <w:szCs w:val="32"/>
        </w:rPr>
        <w:t>）</w:t>
      </w:r>
      <w:r>
        <w:rPr>
          <w:rFonts w:ascii="仿宋_GB2312" w:eastAsia="仿宋_GB2312" w:hAnsi="宋体" w:hint="eastAsia"/>
          <w:sz w:val="32"/>
          <w:szCs w:val="32"/>
        </w:rPr>
        <w:t>和“创客中国”大赛官网</w:t>
      </w:r>
      <w:r>
        <w:rPr>
          <w:rFonts w:ascii="仿宋_GB2312" w:eastAsia="仿宋_GB2312" w:hAnsi="仿宋" w:cs="仿宋" w:hint="eastAsia"/>
          <w:sz w:val="32"/>
          <w:szCs w:val="32"/>
        </w:rPr>
        <w:t>（</w:t>
      </w:r>
      <w:hyperlink r:id="rId9" w:history="1">
        <w:r>
          <w:rPr>
            <w:rFonts w:ascii="仿宋_GB2312" w:eastAsia="仿宋_GB2312" w:hAnsi="仿宋" w:cs="仿宋" w:hint="eastAsia"/>
            <w:color w:val="800080"/>
            <w:sz w:val="32"/>
            <w:szCs w:val="32"/>
            <w:u w:val="single"/>
          </w:rPr>
          <w:t>http://www.cnmaker.org.cn/</w:t>
        </w:r>
      </w:hyperlink>
      <w:r>
        <w:rPr>
          <w:rFonts w:ascii="仿宋_GB2312" w:eastAsia="仿宋_GB2312" w:hAnsi="仿宋" w:cs="仿宋" w:hint="eastAsia"/>
          <w:sz w:val="32"/>
          <w:szCs w:val="32"/>
        </w:rPr>
        <w:t>）进行同步</w:t>
      </w:r>
      <w:r>
        <w:rPr>
          <w:rFonts w:ascii="仿宋_GB2312" w:eastAsia="仿宋_GB2312" w:hAnsi="宋体" w:hint="eastAsia"/>
          <w:sz w:val="32"/>
          <w:szCs w:val="32"/>
        </w:rPr>
        <w:t>报名。</w:t>
      </w:r>
    </w:p>
    <w:p w:rsidR="0060175F" w:rsidRDefault="00997DEA">
      <w:pPr>
        <w:widowControl/>
        <w:spacing w:line="560" w:lineRule="exact"/>
        <w:ind w:firstLine="645"/>
        <w:rPr>
          <w:rFonts w:ascii="仿宋_GB2312" w:eastAsia="仿宋_GB2312"/>
          <w:sz w:val="32"/>
          <w:szCs w:val="32"/>
        </w:rPr>
      </w:pPr>
      <w:r>
        <w:rPr>
          <w:rFonts w:ascii="仿宋_GB2312" w:eastAsia="仿宋_GB2312" w:hint="eastAsia"/>
          <w:sz w:val="32"/>
          <w:szCs w:val="32"/>
        </w:rPr>
        <w:t>时间：</w:t>
      </w: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w:t>
      </w:r>
      <w:r>
        <w:rPr>
          <w:rFonts w:ascii="仿宋_GB2312" w:eastAsia="仿宋_GB2312"/>
          <w:sz w:val="32"/>
          <w:szCs w:val="32"/>
        </w:rPr>
        <w:t>5</w:t>
      </w:r>
      <w:r>
        <w:rPr>
          <w:rFonts w:ascii="仿宋_GB2312" w:eastAsia="仿宋_GB2312" w:hint="eastAsia"/>
          <w:sz w:val="32"/>
          <w:szCs w:val="32"/>
        </w:rPr>
        <w:t>-6</w:t>
      </w:r>
      <w:r>
        <w:rPr>
          <w:rFonts w:ascii="仿宋_GB2312" w:eastAsia="仿宋_GB2312" w:hint="eastAsia"/>
          <w:sz w:val="32"/>
          <w:szCs w:val="32"/>
        </w:rPr>
        <w:t>月</w:t>
      </w:r>
    </w:p>
    <w:p w:rsidR="0060175F" w:rsidRDefault="00997DEA">
      <w:pPr>
        <w:spacing w:line="560" w:lineRule="exact"/>
        <w:ind w:firstLineChars="200" w:firstLine="640"/>
        <w:rPr>
          <w:rFonts w:ascii="仿宋_GB2312" w:eastAsia="仿宋_GB2312" w:hAnsi="仿宋" w:cs="仿宋"/>
          <w:sz w:val="32"/>
          <w:szCs w:val="32"/>
        </w:rPr>
      </w:pPr>
      <w:r>
        <w:rPr>
          <w:rFonts w:ascii="仿宋_GB2312" w:eastAsia="仿宋_GB2312"/>
          <w:sz w:val="32"/>
          <w:szCs w:val="32"/>
        </w:rPr>
        <w:t>3</w:t>
      </w:r>
      <w:r>
        <w:rPr>
          <w:rFonts w:ascii="仿宋_GB2312" w:eastAsia="仿宋_GB2312" w:hint="eastAsia"/>
          <w:sz w:val="32"/>
          <w:szCs w:val="32"/>
        </w:rPr>
        <w:t>.</w:t>
      </w:r>
      <w:r>
        <w:rPr>
          <w:rFonts w:ascii="仿宋_GB2312" w:eastAsia="仿宋_GB2312" w:hint="eastAsia"/>
          <w:sz w:val="32"/>
          <w:szCs w:val="32"/>
        </w:rPr>
        <w:t>入围赛。入围赛以项目评审</w:t>
      </w:r>
      <w:proofErr w:type="gramStart"/>
      <w:r>
        <w:rPr>
          <w:rFonts w:ascii="仿宋_GB2312" w:eastAsia="仿宋_GB2312" w:hint="eastAsia"/>
          <w:sz w:val="32"/>
          <w:szCs w:val="32"/>
        </w:rPr>
        <w:t>会方式</w:t>
      </w:r>
      <w:proofErr w:type="gramEnd"/>
      <w:r>
        <w:rPr>
          <w:rFonts w:ascii="仿宋_GB2312" w:eastAsia="仿宋_GB2312" w:hint="eastAsia"/>
          <w:sz w:val="32"/>
          <w:szCs w:val="32"/>
        </w:rPr>
        <w:t>进行，</w:t>
      </w:r>
      <w:r>
        <w:rPr>
          <w:rFonts w:ascii="仿宋_GB2312" w:eastAsia="仿宋_GB2312" w:hAnsi="仿宋" w:cs="仿宋" w:hint="eastAsia"/>
          <w:sz w:val="32"/>
          <w:szCs w:val="32"/>
        </w:rPr>
        <w:t>由专家评审团对所有参赛项目资料进行评审（全程录像），成绩排名前</w:t>
      </w:r>
      <w:r>
        <w:rPr>
          <w:rFonts w:ascii="仿宋_GB2312" w:eastAsia="仿宋_GB2312" w:hAnsi="仿宋" w:cs="仿宋" w:hint="eastAsia"/>
          <w:sz w:val="32"/>
          <w:szCs w:val="32"/>
        </w:rPr>
        <w:t>50</w:t>
      </w:r>
      <w:r>
        <w:rPr>
          <w:rFonts w:ascii="仿宋_GB2312" w:eastAsia="仿宋_GB2312" w:hAnsi="仿宋" w:cs="仿宋" w:hint="eastAsia"/>
          <w:sz w:val="32"/>
          <w:szCs w:val="32"/>
        </w:rPr>
        <w:t>名项目晋级选拔赛，并对晋级项目进行公示。</w:t>
      </w:r>
    </w:p>
    <w:p w:rsidR="0060175F" w:rsidRDefault="00997DE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时间：</w:t>
      </w:r>
      <w:r>
        <w:rPr>
          <w:rFonts w:ascii="仿宋_GB2312" w:eastAsia="仿宋_GB2312" w:hAnsi="仿宋" w:cs="仿宋" w:hint="eastAsia"/>
          <w:sz w:val="32"/>
          <w:szCs w:val="32"/>
        </w:rPr>
        <w:t>202</w:t>
      </w:r>
      <w:r>
        <w:rPr>
          <w:rFonts w:ascii="仿宋_GB2312" w:eastAsia="仿宋_GB2312" w:hAnsi="仿宋" w:cs="仿宋"/>
          <w:sz w:val="32"/>
          <w:szCs w:val="32"/>
        </w:rPr>
        <w:t>2</w:t>
      </w:r>
      <w:r>
        <w:rPr>
          <w:rFonts w:ascii="仿宋_GB2312" w:eastAsia="仿宋_GB2312" w:hAnsi="仿宋" w:cs="仿宋" w:hint="eastAsia"/>
          <w:sz w:val="32"/>
          <w:szCs w:val="32"/>
        </w:rPr>
        <w:t>年</w:t>
      </w:r>
      <w:r>
        <w:rPr>
          <w:rFonts w:ascii="仿宋_GB2312" w:eastAsia="仿宋_GB2312" w:hAnsi="仿宋" w:cs="仿宋" w:hint="eastAsia"/>
          <w:sz w:val="32"/>
          <w:szCs w:val="32"/>
        </w:rPr>
        <w:t>6</w:t>
      </w:r>
      <w:r>
        <w:rPr>
          <w:rFonts w:ascii="仿宋_GB2312" w:eastAsia="仿宋_GB2312" w:hAnsi="仿宋" w:cs="仿宋" w:hint="eastAsia"/>
          <w:sz w:val="32"/>
          <w:szCs w:val="32"/>
        </w:rPr>
        <w:t>月底</w:t>
      </w:r>
    </w:p>
    <w:p w:rsidR="0060175F" w:rsidRDefault="00997DEA">
      <w:pPr>
        <w:spacing w:line="56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4.</w:t>
      </w:r>
      <w:r>
        <w:rPr>
          <w:rFonts w:ascii="仿宋_GB2312" w:eastAsia="仿宋_GB2312" w:hAnsi="仿宋" w:cs="仿宋" w:hint="eastAsia"/>
          <w:sz w:val="32"/>
          <w:szCs w:val="32"/>
        </w:rPr>
        <w:t>赛前辅导。</w:t>
      </w:r>
      <w:r>
        <w:rPr>
          <w:rFonts w:ascii="仿宋_GB2312" w:eastAsia="仿宋_GB2312" w:hint="eastAsia"/>
          <w:sz w:val="32"/>
          <w:szCs w:val="32"/>
        </w:rPr>
        <w:t>由赛事组委会</w:t>
      </w:r>
      <w:r>
        <w:rPr>
          <w:rFonts w:ascii="仿宋_GB2312" w:eastAsia="仿宋_GB2312" w:hAnsi="仿宋" w:cs="仿宋" w:hint="eastAsia"/>
          <w:sz w:val="32"/>
          <w:szCs w:val="32"/>
        </w:rPr>
        <w:t>邀请资深专家评委（不参与本届大赛评审）及上届</w:t>
      </w:r>
      <w:r>
        <w:rPr>
          <w:rFonts w:ascii="仿宋_GB2312" w:eastAsia="仿宋_GB2312" w:hint="eastAsia"/>
          <w:sz w:val="32"/>
          <w:szCs w:val="32"/>
        </w:rPr>
        <w:t>部分获奖项目团队现身说法，分享</w:t>
      </w:r>
      <w:r>
        <w:rPr>
          <w:rFonts w:ascii="仿宋_GB2312" w:eastAsia="仿宋_GB2312" w:hAnsi="仿宋" w:cs="仿宋" w:hint="eastAsia"/>
          <w:sz w:val="32"/>
          <w:szCs w:val="32"/>
        </w:rPr>
        <w:t>项目路</w:t>
      </w:r>
      <w:proofErr w:type="gramStart"/>
      <w:r>
        <w:rPr>
          <w:rFonts w:ascii="仿宋_GB2312" w:eastAsia="仿宋_GB2312" w:hAnsi="仿宋" w:cs="仿宋" w:hint="eastAsia"/>
          <w:sz w:val="32"/>
          <w:szCs w:val="32"/>
        </w:rPr>
        <w:t>演规范</w:t>
      </w:r>
      <w:proofErr w:type="gramEnd"/>
      <w:r>
        <w:rPr>
          <w:rFonts w:ascii="仿宋_GB2312" w:eastAsia="仿宋_GB2312" w:hAnsi="仿宋" w:cs="仿宋" w:hint="eastAsia"/>
          <w:sz w:val="32"/>
          <w:szCs w:val="32"/>
        </w:rPr>
        <w:t>和技巧、参赛经历及注意事项等内容，并与参赛选手进行现场交流。</w:t>
      </w:r>
    </w:p>
    <w:p w:rsidR="0060175F" w:rsidRDefault="00997DE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时间：</w:t>
      </w:r>
      <w:r>
        <w:rPr>
          <w:rFonts w:ascii="仿宋_GB2312" w:eastAsia="仿宋_GB2312" w:hAnsi="仿宋" w:cs="仿宋" w:hint="eastAsia"/>
          <w:sz w:val="32"/>
          <w:szCs w:val="32"/>
        </w:rPr>
        <w:t>2</w:t>
      </w:r>
      <w:r>
        <w:rPr>
          <w:rFonts w:ascii="仿宋_GB2312" w:eastAsia="仿宋_GB2312" w:hAnsi="仿宋" w:cs="仿宋"/>
          <w:sz w:val="32"/>
          <w:szCs w:val="32"/>
        </w:rPr>
        <w:t>022</w:t>
      </w:r>
      <w:r>
        <w:rPr>
          <w:rFonts w:ascii="仿宋_GB2312" w:eastAsia="仿宋_GB2312" w:hAnsi="仿宋" w:cs="仿宋" w:hint="eastAsia"/>
          <w:sz w:val="32"/>
          <w:szCs w:val="32"/>
        </w:rPr>
        <w:t>年</w:t>
      </w:r>
      <w:r>
        <w:rPr>
          <w:rFonts w:ascii="仿宋_GB2312" w:eastAsia="仿宋_GB2312" w:hAnsi="仿宋" w:cs="仿宋" w:hint="eastAsia"/>
          <w:sz w:val="32"/>
          <w:szCs w:val="32"/>
        </w:rPr>
        <w:t>7</w:t>
      </w:r>
      <w:r>
        <w:rPr>
          <w:rFonts w:ascii="仿宋_GB2312" w:eastAsia="仿宋_GB2312" w:hAnsi="仿宋" w:cs="仿宋" w:hint="eastAsia"/>
          <w:sz w:val="32"/>
          <w:szCs w:val="32"/>
        </w:rPr>
        <w:t>月初</w:t>
      </w:r>
    </w:p>
    <w:p w:rsidR="0060175F" w:rsidRDefault="00997DEA">
      <w:pPr>
        <w:spacing w:line="56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5</w:t>
      </w:r>
      <w:r>
        <w:rPr>
          <w:rFonts w:ascii="仿宋_GB2312" w:eastAsia="仿宋_GB2312" w:hAnsi="仿宋" w:cs="仿宋" w:hint="eastAsia"/>
          <w:sz w:val="32"/>
          <w:szCs w:val="32"/>
        </w:rPr>
        <w:t>.</w:t>
      </w:r>
      <w:r>
        <w:rPr>
          <w:rFonts w:ascii="仿宋_GB2312" w:eastAsia="仿宋_GB2312" w:hAnsi="仿宋" w:cs="仿宋" w:hint="eastAsia"/>
          <w:sz w:val="32"/>
          <w:szCs w:val="32"/>
        </w:rPr>
        <w:t>选拔赛。选拔赛以项目路</w:t>
      </w:r>
      <w:proofErr w:type="gramStart"/>
      <w:r>
        <w:rPr>
          <w:rFonts w:ascii="仿宋_GB2312" w:eastAsia="仿宋_GB2312" w:hAnsi="仿宋" w:cs="仿宋" w:hint="eastAsia"/>
          <w:sz w:val="32"/>
          <w:szCs w:val="32"/>
        </w:rPr>
        <w:t>演方式</w:t>
      </w:r>
      <w:proofErr w:type="gramEnd"/>
      <w:r>
        <w:rPr>
          <w:rFonts w:ascii="仿宋_GB2312" w:eastAsia="仿宋_GB2312" w:hAnsi="仿宋" w:cs="仿宋" w:hint="eastAsia"/>
          <w:sz w:val="32"/>
          <w:szCs w:val="32"/>
        </w:rPr>
        <w:t>进行，其中项目路演</w:t>
      </w:r>
      <w:r>
        <w:rPr>
          <w:rFonts w:ascii="仿宋_GB2312" w:eastAsia="仿宋_GB2312" w:hAnsi="仿宋" w:cs="仿宋"/>
          <w:sz w:val="32"/>
          <w:szCs w:val="32"/>
        </w:rPr>
        <w:t>5</w:t>
      </w:r>
      <w:r>
        <w:rPr>
          <w:rFonts w:ascii="仿宋_GB2312" w:eastAsia="仿宋_GB2312" w:hAnsi="仿宋" w:cs="仿宋" w:hint="eastAsia"/>
          <w:sz w:val="32"/>
          <w:szCs w:val="32"/>
        </w:rPr>
        <w:t>分钟，专家点评</w:t>
      </w:r>
      <w:r>
        <w:rPr>
          <w:rFonts w:ascii="仿宋_GB2312" w:eastAsia="仿宋_GB2312" w:hAnsi="仿宋" w:cs="仿宋" w:hint="eastAsia"/>
          <w:sz w:val="32"/>
          <w:szCs w:val="32"/>
        </w:rPr>
        <w:t>5</w:t>
      </w:r>
      <w:r>
        <w:rPr>
          <w:rFonts w:ascii="仿宋_GB2312" w:eastAsia="仿宋_GB2312" w:hAnsi="仿宋" w:cs="仿宋" w:hint="eastAsia"/>
          <w:sz w:val="32"/>
          <w:szCs w:val="32"/>
        </w:rPr>
        <w:t>分钟，成绩排名前</w:t>
      </w:r>
      <w:r>
        <w:rPr>
          <w:rFonts w:ascii="仿宋_GB2312" w:eastAsia="仿宋_GB2312" w:hAnsi="仿宋" w:cs="仿宋" w:hint="eastAsia"/>
          <w:sz w:val="32"/>
          <w:szCs w:val="32"/>
        </w:rPr>
        <w:t>15</w:t>
      </w:r>
      <w:r>
        <w:rPr>
          <w:rFonts w:ascii="仿宋_GB2312" w:eastAsia="仿宋_GB2312" w:hAnsi="仿宋" w:cs="仿宋" w:hint="eastAsia"/>
          <w:sz w:val="32"/>
          <w:szCs w:val="32"/>
        </w:rPr>
        <w:t>名项目晋级决赛并进行公示，其中前</w:t>
      </w:r>
      <w:r>
        <w:rPr>
          <w:rFonts w:ascii="仿宋_GB2312" w:eastAsia="仿宋_GB2312" w:hAnsi="仿宋" w:cs="仿宋" w:hint="eastAsia"/>
          <w:sz w:val="32"/>
          <w:szCs w:val="32"/>
        </w:rPr>
        <w:t>10</w:t>
      </w:r>
      <w:r>
        <w:rPr>
          <w:rFonts w:ascii="仿宋_GB2312" w:eastAsia="仿宋_GB2312" w:hAnsi="仿宋" w:cs="仿宋" w:hint="eastAsia"/>
          <w:sz w:val="32"/>
          <w:szCs w:val="32"/>
        </w:rPr>
        <w:t>名项目进行决赛排位赛。</w:t>
      </w:r>
    </w:p>
    <w:p w:rsidR="0060175F" w:rsidRDefault="00997DE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时间：</w:t>
      </w:r>
      <w:r>
        <w:rPr>
          <w:rFonts w:ascii="仿宋_GB2312" w:eastAsia="仿宋_GB2312" w:hAnsi="仿宋" w:cs="仿宋" w:hint="eastAsia"/>
          <w:sz w:val="32"/>
          <w:szCs w:val="32"/>
        </w:rPr>
        <w:t>202</w:t>
      </w:r>
      <w:r>
        <w:rPr>
          <w:rFonts w:ascii="仿宋_GB2312" w:eastAsia="仿宋_GB2312" w:hAnsi="仿宋" w:cs="仿宋"/>
          <w:sz w:val="32"/>
          <w:szCs w:val="32"/>
        </w:rPr>
        <w:t>2</w:t>
      </w:r>
      <w:r>
        <w:rPr>
          <w:rFonts w:ascii="仿宋_GB2312" w:eastAsia="仿宋_GB2312" w:hAnsi="仿宋" w:cs="仿宋" w:hint="eastAsia"/>
          <w:sz w:val="32"/>
          <w:szCs w:val="32"/>
        </w:rPr>
        <w:t>年</w:t>
      </w:r>
      <w:r>
        <w:rPr>
          <w:rFonts w:ascii="仿宋_GB2312" w:eastAsia="仿宋_GB2312" w:hAnsi="仿宋" w:cs="仿宋"/>
          <w:sz w:val="32"/>
          <w:szCs w:val="32"/>
        </w:rPr>
        <w:t>7</w:t>
      </w:r>
      <w:r>
        <w:rPr>
          <w:rFonts w:ascii="仿宋_GB2312" w:eastAsia="仿宋_GB2312" w:hAnsi="仿宋" w:cs="仿宋" w:hint="eastAsia"/>
          <w:sz w:val="32"/>
          <w:szCs w:val="32"/>
        </w:rPr>
        <w:t>月中旬</w:t>
      </w:r>
    </w:p>
    <w:p w:rsidR="0060175F" w:rsidRDefault="00997DEA">
      <w:pPr>
        <w:spacing w:line="560" w:lineRule="exact"/>
        <w:ind w:firstLineChars="200" w:firstLine="640"/>
        <w:rPr>
          <w:rFonts w:ascii="仿宋_GB2312" w:eastAsia="仿宋_GB2312" w:hAnsi="宋体"/>
          <w:sz w:val="32"/>
          <w:szCs w:val="32"/>
        </w:rPr>
      </w:pPr>
      <w:r>
        <w:rPr>
          <w:rFonts w:ascii="仿宋_GB2312" w:eastAsia="仿宋_GB2312" w:hAnsi="仿宋" w:cs="仿宋"/>
          <w:sz w:val="32"/>
          <w:szCs w:val="32"/>
        </w:rPr>
        <w:lastRenderedPageBreak/>
        <w:t>6.</w:t>
      </w:r>
      <w:r>
        <w:rPr>
          <w:rFonts w:ascii="仿宋_GB2312" w:eastAsia="仿宋_GB2312" w:hAnsi="仿宋" w:cs="仿宋" w:hint="eastAsia"/>
          <w:sz w:val="32"/>
          <w:szCs w:val="32"/>
        </w:rPr>
        <w:t>决赛。决赛采取项目路演的方式，入围决赛排名前</w:t>
      </w:r>
      <w:r>
        <w:rPr>
          <w:rFonts w:ascii="仿宋_GB2312" w:eastAsia="仿宋_GB2312" w:hAnsi="仿宋" w:cs="仿宋" w:hint="eastAsia"/>
          <w:sz w:val="32"/>
          <w:szCs w:val="32"/>
        </w:rPr>
        <w:t>10</w:t>
      </w:r>
      <w:r>
        <w:rPr>
          <w:rFonts w:ascii="仿宋_GB2312" w:eastAsia="仿宋_GB2312" w:hAnsi="仿宋" w:cs="仿宋" w:hint="eastAsia"/>
          <w:sz w:val="32"/>
          <w:szCs w:val="32"/>
        </w:rPr>
        <w:t>个项目进行同台</w:t>
      </w:r>
      <w:r>
        <w:rPr>
          <w:rFonts w:ascii="仿宋_GB2312" w:eastAsia="仿宋_GB2312" w:hAnsi="仿宋" w:cs="仿宋" w:hint="eastAsia"/>
          <w:sz w:val="32"/>
          <w:szCs w:val="32"/>
        </w:rPr>
        <w:t>PK</w:t>
      </w:r>
      <w:r>
        <w:rPr>
          <w:rFonts w:ascii="仿宋_GB2312" w:eastAsia="仿宋_GB2312" w:hAnsi="仿宋" w:cs="仿宋" w:hint="eastAsia"/>
          <w:sz w:val="32"/>
          <w:szCs w:val="32"/>
        </w:rPr>
        <w:t>，项目路演</w:t>
      </w:r>
      <w:r>
        <w:rPr>
          <w:rFonts w:ascii="仿宋_GB2312" w:eastAsia="仿宋_GB2312" w:hAnsi="仿宋" w:cs="仿宋"/>
          <w:sz w:val="32"/>
          <w:szCs w:val="32"/>
        </w:rPr>
        <w:t>10</w:t>
      </w:r>
      <w:r>
        <w:rPr>
          <w:rFonts w:ascii="仿宋_GB2312" w:eastAsia="仿宋_GB2312" w:hAnsi="仿宋" w:cs="仿宋" w:hint="eastAsia"/>
          <w:sz w:val="32"/>
          <w:szCs w:val="32"/>
        </w:rPr>
        <w:t>分钟，专家点评</w:t>
      </w:r>
      <w:r>
        <w:rPr>
          <w:rFonts w:ascii="仿宋_GB2312" w:eastAsia="仿宋_GB2312" w:hAnsi="仿宋" w:cs="仿宋"/>
          <w:sz w:val="32"/>
          <w:szCs w:val="32"/>
        </w:rPr>
        <w:t>5</w:t>
      </w:r>
      <w:r>
        <w:rPr>
          <w:rFonts w:ascii="仿宋_GB2312" w:eastAsia="仿宋_GB2312" w:hAnsi="仿宋" w:cs="仿宋" w:hint="eastAsia"/>
          <w:sz w:val="32"/>
          <w:szCs w:val="32"/>
        </w:rPr>
        <w:t>分钟，决出一等奖、二等奖、三等奖和优胜奖。同时，公布最佳创意奖等单项奖评选结果。奖金、奖杯和证书将在“市长杯”总决赛上统一颁发。赛后，大赛组委会</w:t>
      </w:r>
      <w:r>
        <w:rPr>
          <w:rFonts w:ascii="仿宋_GB2312" w:eastAsia="仿宋_GB2312" w:hAnsi="Bodoni Bd BT" w:cs="Bodoni Bd BT" w:hint="eastAsia"/>
          <w:sz w:val="32"/>
          <w:szCs w:val="32"/>
        </w:rPr>
        <w:t>按照“创客中国”大赛要求，</w:t>
      </w:r>
      <w:r>
        <w:rPr>
          <w:rFonts w:ascii="仿宋_GB2312" w:eastAsia="仿宋_GB2312" w:hAnsi="仿宋" w:cs="仿宋" w:hint="eastAsia"/>
          <w:sz w:val="32"/>
          <w:szCs w:val="32"/>
        </w:rPr>
        <w:t>按最终排名统一推荐获奖项目参加工信部“创客中国”大赛全国</w:t>
      </w:r>
      <w:r>
        <w:rPr>
          <w:rFonts w:ascii="仿宋_GB2312" w:eastAsia="仿宋_GB2312" w:hAnsi="仿宋" w:cs="仿宋" w:hint="eastAsia"/>
          <w:sz w:val="32"/>
          <w:szCs w:val="32"/>
        </w:rPr>
        <w:t>500</w:t>
      </w:r>
      <w:r>
        <w:rPr>
          <w:rFonts w:ascii="仿宋_GB2312" w:eastAsia="仿宋_GB2312" w:hAnsi="仿宋" w:cs="仿宋" w:hint="eastAsia"/>
          <w:sz w:val="32"/>
          <w:szCs w:val="32"/>
        </w:rPr>
        <w:t>强、</w:t>
      </w:r>
      <w:r>
        <w:rPr>
          <w:rFonts w:ascii="仿宋_GB2312" w:eastAsia="仿宋_GB2312" w:hAnsi="仿宋" w:cs="仿宋" w:hint="eastAsia"/>
          <w:sz w:val="32"/>
          <w:szCs w:val="32"/>
        </w:rPr>
        <w:t>5</w:t>
      </w:r>
      <w:r>
        <w:rPr>
          <w:rFonts w:ascii="仿宋_GB2312" w:eastAsia="仿宋_GB2312" w:hAnsi="仿宋" w:cs="仿宋"/>
          <w:sz w:val="32"/>
          <w:szCs w:val="32"/>
        </w:rPr>
        <w:t>0</w:t>
      </w:r>
      <w:r>
        <w:rPr>
          <w:rFonts w:ascii="仿宋_GB2312" w:eastAsia="仿宋_GB2312" w:hAnsi="仿宋" w:cs="仿宋" w:hint="eastAsia"/>
          <w:sz w:val="32"/>
          <w:szCs w:val="32"/>
        </w:rPr>
        <w:t>强评选，晋级</w:t>
      </w:r>
      <w:r>
        <w:rPr>
          <w:rFonts w:ascii="仿宋_GB2312" w:eastAsia="仿宋_GB2312" w:hAnsi="仿宋" w:cs="仿宋" w:hint="eastAsia"/>
          <w:sz w:val="32"/>
          <w:szCs w:val="32"/>
        </w:rPr>
        <w:t>5</w:t>
      </w:r>
      <w:r>
        <w:rPr>
          <w:rFonts w:ascii="仿宋_GB2312" w:eastAsia="仿宋_GB2312" w:hAnsi="仿宋" w:cs="仿宋"/>
          <w:sz w:val="32"/>
          <w:szCs w:val="32"/>
        </w:rPr>
        <w:t>0</w:t>
      </w:r>
      <w:proofErr w:type="gramStart"/>
      <w:r>
        <w:rPr>
          <w:rFonts w:ascii="仿宋_GB2312" w:eastAsia="仿宋_GB2312" w:hAnsi="仿宋" w:cs="仿宋" w:hint="eastAsia"/>
          <w:sz w:val="32"/>
          <w:szCs w:val="32"/>
        </w:rPr>
        <w:t>强项目</w:t>
      </w:r>
      <w:proofErr w:type="gramEnd"/>
      <w:r>
        <w:rPr>
          <w:rFonts w:ascii="仿宋_GB2312" w:eastAsia="仿宋_GB2312" w:hAnsi="仿宋" w:cs="仿宋" w:hint="eastAsia"/>
          <w:sz w:val="32"/>
          <w:szCs w:val="32"/>
        </w:rPr>
        <w:t>参加“创客中国”大赛全国总决赛。</w:t>
      </w:r>
    </w:p>
    <w:p w:rsidR="0060175F" w:rsidRDefault="00997DE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时间：</w:t>
      </w:r>
      <w:r>
        <w:rPr>
          <w:rFonts w:ascii="仿宋_GB2312" w:eastAsia="仿宋_GB2312" w:hAnsi="仿宋" w:cs="仿宋" w:hint="eastAsia"/>
          <w:sz w:val="32"/>
          <w:szCs w:val="32"/>
        </w:rPr>
        <w:t>202</w:t>
      </w:r>
      <w:r>
        <w:rPr>
          <w:rFonts w:ascii="仿宋_GB2312" w:eastAsia="仿宋_GB2312" w:hAnsi="仿宋" w:cs="仿宋"/>
          <w:sz w:val="32"/>
          <w:szCs w:val="32"/>
        </w:rPr>
        <w:t>2</w:t>
      </w:r>
      <w:r>
        <w:rPr>
          <w:rFonts w:ascii="仿宋_GB2312" w:eastAsia="仿宋_GB2312" w:hAnsi="仿宋" w:cs="仿宋" w:hint="eastAsia"/>
          <w:sz w:val="32"/>
          <w:szCs w:val="32"/>
        </w:rPr>
        <w:t>年</w:t>
      </w:r>
      <w:r>
        <w:rPr>
          <w:rFonts w:ascii="仿宋_GB2312" w:eastAsia="仿宋_GB2312" w:hAnsi="仿宋" w:cs="仿宋"/>
          <w:sz w:val="32"/>
          <w:szCs w:val="32"/>
        </w:rPr>
        <w:t>8</w:t>
      </w:r>
      <w:r>
        <w:rPr>
          <w:rFonts w:ascii="仿宋_GB2312" w:eastAsia="仿宋_GB2312" w:hAnsi="仿宋" w:cs="仿宋" w:hint="eastAsia"/>
          <w:sz w:val="32"/>
          <w:szCs w:val="32"/>
        </w:rPr>
        <w:t>月中旬</w:t>
      </w:r>
    </w:p>
    <w:p w:rsidR="0060175F" w:rsidRDefault="00997DEA">
      <w:pPr>
        <w:spacing w:line="560" w:lineRule="exact"/>
        <w:ind w:firstLineChars="200" w:firstLine="640"/>
        <w:rPr>
          <w:rFonts w:ascii="黑体" w:eastAsia="黑体" w:hAnsi="仿宋" w:cs="仿宋"/>
          <w:sz w:val="32"/>
          <w:szCs w:val="32"/>
        </w:rPr>
      </w:pPr>
      <w:r>
        <w:rPr>
          <w:rFonts w:ascii="黑体" w:eastAsia="黑体" w:hAnsi="仿宋" w:cs="仿宋" w:hint="eastAsia"/>
          <w:sz w:val="32"/>
          <w:szCs w:val="32"/>
        </w:rPr>
        <w:t>四、奖项设置</w:t>
      </w:r>
    </w:p>
    <w:p w:rsidR="0060175F" w:rsidRDefault="00997DE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大赛不收取任何参赛费用。奖项设置如下：</w:t>
      </w:r>
    </w:p>
    <w:tbl>
      <w:tblPr>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1800"/>
        <w:gridCol w:w="4168"/>
      </w:tblGrid>
      <w:tr w:rsidR="0060175F">
        <w:trPr>
          <w:trHeight w:val="735"/>
          <w:jc w:val="center"/>
        </w:trPr>
        <w:tc>
          <w:tcPr>
            <w:tcW w:w="2525" w:type="dxa"/>
            <w:vAlign w:val="center"/>
          </w:tcPr>
          <w:p w:rsidR="0060175F" w:rsidRDefault="00997DE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奖</w:t>
            </w:r>
            <w:r>
              <w:rPr>
                <w:rFonts w:ascii="仿宋_GB2312" w:eastAsia="仿宋_GB2312" w:hAnsi="仿宋" w:cs="仿宋"/>
                <w:sz w:val="32"/>
                <w:szCs w:val="32"/>
              </w:rPr>
              <w:t xml:space="preserve"> </w:t>
            </w:r>
            <w:r>
              <w:rPr>
                <w:rFonts w:ascii="仿宋_GB2312" w:eastAsia="仿宋_GB2312" w:hAnsi="仿宋" w:cs="仿宋" w:hint="eastAsia"/>
                <w:sz w:val="32"/>
                <w:szCs w:val="32"/>
              </w:rPr>
              <w:t>项</w:t>
            </w:r>
          </w:p>
        </w:tc>
        <w:tc>
          <w:tcPr>
            <w:tcW w:w="1800" w:type="dxa"/>
            <w:vAlign w:val="center"/>
          </w:tcPr>
          <w:p w:rsidR="0060175F" w:rsidRDefault="00997DEA">
            <w:pPr>
              <w:spacing w:line="560" w:lineRule="exact"/>
              <w:ind w:firstLineChars="150" w:firstLine="480"/>
              <w:rPr>
                <w:rFonts w:ascii="仿宋_GB2312" w:eastAsia="仿宋_GB2312" w:hAnsi="仿宋" w:cs="仿宋"/>
                <w:sz w:val="32"/>
                <w:szCs w:val="32"/>
              </w:rPr>
            </w:pPr>
            <w:r>
              <w:rPr>
                <w:rFonts w:ascii="仿宋_GB2312" w:eastAsia="仿宋_GB2312" w:hAnsi="仿宋" w:cs="仿宋" w:hint="eastAsia"/>
                <w:sz w:val="32"/>
                <w:szCs w:val="32"/>
              </w:rPr>
              <w:t>名额</w:t>
            </w:r>
          </w:p>
        </w:tc>
        <w:tc>
          <w:tcPr>
            <w:tcW w:w="4168" w:type="dxa"/>
            <w:vAlign w:val="center"/>
          </w:tcPr>
          <w:p w:rsidR="0060175F" w:rsidRDefault="00997DEA">
            <w:pPr>
              <w:spacing w:line="560" w:lineRule="exact"/>
              <w:ind w:firstLineChars="400" w:firstLine="1280"/>
              <w:rPr>
                <w:rFonts w:ascii="仿宋_GB2312" w:eastAsia="仿宋_GB2312" w:hAnsi="仿宋" w:cs="仿宋"/>
                <w:sz w:val="32"/>
                <w:szCs w:val="32"/>
              </w:rPr>
            </w:pPr>
            <w:r>
              <w:rPr>
                <w:rFonts w:ascii="仿宋_GB2312" w:eastAsia="仿宋_GB2312" w:hAnsi="仿宋" w:cs="仿宋" w:hint="eastAsia"/>
                <w:sz w:val="32"/>
                <w:szCs w:val="32"/>
              </w:rPr>
              <w:t>奖励内容</w:t>
            </w:r>
          </w:p>
        </w:tc>
      </w:tr>
      <w:tr w:rsidR="0060175F">
        <w:trPr>
          <w:trHeight w:val="735"/>
          <w:jc w:val="center"/>
        </w:trPr>
        <w:tc>
          <w:tcPr>
            <w:tcW w:w="2525" w:type="dxa"/>
            <w:vAlign w:val="center"/>
          </w:tcPr>
          <w:p w:rsidR="0060175F" w:rsidRDefault="00997DE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一等奖</w:t>
            </w:r>
          </w:p>
        </w:tc>
        <w:tc>
          <w:tcPr>
            <w:tcW w:w="1800" w:type="dxa"/>
            <w:vAlign w:val="center"/>
          </w:tcPr>
          <w:p w:rsidR="0060175F" w:rsidRDefault="00997DEA">
            <w:pPr>
              <w:spacing w:line="560" w:lineRule="exact"/>
              <w:ind w:firstLineChars="150" w:firstLine="480"/>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个</w:t>
            </w:r>
          </w:p>
        </w:tc>
        <w:tc>
          <w:tcPr>
            <w:tcW w:w="4168" w:type="dxa"/>
            <w:vAlign w:val="center"/>
          </w:tcPr>
          <w:p w:rsidR="0060175F" w:rsidRDefault="00997DEA">
            <w:pPr>
              <w:spacing w:line="560" w:lineRule="exact"/>
              <w:jc w:val="center"/>
              <w:rPr>
                <w:rFonts w:ascii="仿宋_GB2312" w:eastAsia="仿宋_GB2312" w:hAnsi="仿宋" w:cs="仿宋"/>
                <w:sz w:val="32"/>
                <w:szCs w:val="32"/>
              </w:rPr>
            </w:pPr>
            <w:r>
              <w:rPr>
                <w:rFonts w:ascii="仿宋_GB2312" w:eastAsia="仿宋_GB2312" w:hAnsi="仿宋" w:cs="仿宋" w:hint="eastAsia"/>
                <w:sz w:val="32"/>
                <w:szCs w:val="32"/>
              </w:rPr>
              <w:t>奖金</w:t>
            </w:r>
            <w:r>
              <w:rPr>
                <w:rFonts w:ascii="仿宋_GB2312" w:eastAsia="仿宋_GB2312" w:hAnsi="仿宋" w:cs="仿宋" w:hint="eastAsia"/>
                <w:sz w:val="32"/>
                <w:szCs w:val="32"/>
              </w:rPr>
              <w:t>3</w:t>
            </w:r>
            <w:r>
              <w:rPr>
                <w:rFonts w:ascii="仿宋_GB2312" w:eastAsia="仿宋_GB2312" w:hAnsi="仿宋" w:cs="仿宋" w:hint="eastAsia"/>
                <w:sz w:val="32"/>
                <w:szCs w:val="32"/>
              </w:rPr>
              <w:t>万元</w:t>
            </w:r>
            <w:r>
              <w:rPr>
                <w:rFonts w:ascii="仿宋_GB2312" w:eastAsia="仿宋_GB2312" w:hAnsi="仿宋" w:cs="仿宋"/>
                <w:sz w:val="32"/>
                <w:szCs w:val="32"/>
              </w:rPr>
              <w:t>+</w:t>
            </w:r>
            <w:r>
              <w:rPr>
                <w:rFonts w:ascii="仿宋_GB2312" w:eastAsia="仿宋_GB2312" w:hAnsi="仿宋" w:cs="仿宋" w:hint="eastAsia"/>
                <w:sz w:val="32"/>
                <w:szCs w:val="32"/>
              </w:rPr>
              <w:t>奖杯</w:t>
            </w:r>
            <w:r>
              <w:rPr>
                <w:rFonts w:ascii="仿宋_GB2312" w:eastAsia="仿宋_GB2312" w:hAnsi="仿宋" w:cs="仿宋"/>
                <w:sz w:val="32"/>
                <w:szCs w:val="32"/>
              </w:rPr>
              <w:t>+</w:t>
            </w:r>
            <w:r>
              <w:rPr>
                <w:rFonts w:ascii="仿宋_GB2312" w:eastAsia="仿宋_GB2312" w:hAnsi="仿宋" w:cs="仿宋" w:hint="eastAsia"/>
                <w:sz w:val="32"/>
                <w:szCs w:val="32"/>
              </w:rPr>
              <w:t>证书</w:t>
            </w:r>
          </w:p>
        </w:tc>
      </w:tr>
      <w:tr w:rsidR="0060175F">
        <w:trPr>
          <w:trHeight w:val="735"/>
          <w:jc w:val="center"/>
        </w:trPr>
        <w:tc>
          <w:tcPr>
            <w:tcW w:w="2525" w:type="dxa"/>
            <w:vAlign w:val="center"/>
          </w:tcPr>
          <w:p w:rsidR="0060175F" w:rsidRDefault="00997DE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二等奖</w:t>
            </w:r>
          </w:p>
        </w:tc>
        <w:tc>
          <w:tcPr>
            <w:tcW w:w="1800" w:type="dxa"/>
            <w:vAlign w:val="center"/>
          </w:tcPr>
          <w:p w:rsidR="0060175F" w:rsidRDefault="00997DEA">
            <w:pPr>
              <w:spacing w:line="560" w:lineRule="exact"/>
              <w:ind w:firstLineChars="150" w:firstLine="480"/>
              <w:rPr>
                <w:rFonts w:ascii="仿宋_GB2312" w:eastAsia="仿宋_GB2312" w:hAnsi="仿宋" w:cs="仿宋"/>
                <w:sz w:val="32"/>
                <w:szCs w:val="32"/>
              </w:rPr>
            </w:pPr>
            <w:r>
              <w:rPr>
                <w:rFonts w:ascii="仿宋_GB2312" w:eastAsia="仿宋_GB2312" w:hAnsi="仿宋" w:cs="仿宋"/>
                <w:sz w:val="32"/>
                <w:szCs w:val="32"/>
              </w:rPr>
              <w:t>2</w:t>
            </w:r>
            <w:r>
              <w:rPr>
                <w:rFonts w:ascii="仿宋_GB2312" w:eastAsia="仿宋_GB2312" w:hAnsi="仿宋" w:cs="仿宋" w:hint="eastAsia"/>
                <w:sz w:val="32"/>
                <w:szCs w:val="32"/>
              </w:rPr>
              <w:t>个</w:t>
            </w:r>
          </w:p>
        </w:tc>
        <w:tc>
          <w:tcPr>
            <w:tcW w:w="4168" w:type="dxa"/>
            <w:vAlign w:val="center"/>
          </w:tcPr>
          <w:p w:rsidR="0060175F" w:rsidRDefault="00997DEA">
            <w:pPr>
              <w:spacing w:line="560" w:lineRule="exact"/>
              <w:jc w:val="center"/>
              <w:rPr>
                <w:rFonts w:ascii="仿宋_GB2312" w:eastAsia="仿宋_GB2312" w:hAnsi="仿宋" w:cs="仿宋"/>
                <w:sz w:val="32"/>
                <w:szCs w:val="32"/>
              </w:rPr>
            </w:pPr>
            <w:r>
              <w:rPr>
                <w:rFonts w:ascii="仿宋_GB2312" w:eastAsia="仿宋_GB2312" w:hAnsi="仿宋" w:cs="仿宋" w:hint="eastAsia"/>
                <w:sz w:val="32"/>
                <w:szCs w:val="32"/>
              </w:rPr>
              <w:t>奖金各</w:t>
            </w:r>
            <w:r>
              <w:rPr>
                <w:rFonts w:ascii="仿宋_GB2312" w:eastAsia="仿宋_GB2312" w:hAnsi="仿宋" w:cs="仿宋" w:hint="eastAsia"/>
                <w:sz w:val="32"/>
                <w:szCs w:val="32"/>
              </w:rPr>
              <w:t>2</w:t>
            </w:r>
            <w:r>
              <w:rPr>
                <w:rFonts w:ascii="仿宋_GB2312" w:eastAsia="仿宋_GB2312" w:hAnsi="仿宋" w:cs="仿宋" w:hint="eastAsia"/>
                <w:sz w:val="32"/>
                <w:szCs w:val="32"/>
              </w:rPr>
              <w:t>万元</w:t>
            </w:r>
            <w:r>
              <w:rPr>
                <w:rFonts w:ascii="仿宋_GB2312" w:eastAsia="仿宋_GB2312" w:hAnsi="仿宋" w:cs="仿宋"/>
                <w:sz w:val="32"/>
                <w:szCs w:val="32"/>
              </w:rPr>
              <w:t>+</w:t>
            </w:r>
            <w:r>
              <w:rPr>
                <w:rFonts w:ascii="仿宋_GB2312" w:eastAsia="仿宋_GB2312" w:hAnsi="仿宋" w:cs="仿宋" w:hint="eastAsia"/>
                <w:sz w:val="32"/>
                <w:szCs w:val="32"/>
              </w:rPr>
              <w:t>奖杯</w:t>
            </w:r>
            <w:r>
              <w:rPr>
                <w:rFonts w:ascii="仿宋_GB2312" w:eastAsia="仿宋_GB2312" w:hAnsi="仿宋" w:cs="仿宋"/>
                <w:sz w:val="32"/>
                <w:szCs w:val="32"/>
              </w:rPr>
              <w:t>+</w:t>
            </w:r>
            <w:r>
              <w:rPr>
                <w:rFonts w:ascii="仿宋_GB2312" w:eastAsia="仿宋_GB2312" w:hAnsi="仿宋" w:cs="仿宋" w:hint="eastAsia"/>
                <w:sz w:val="32"/>
                <w:szCs w:val="32"/>
              </w:rPr>
              <w:t>证书</w:t>
            </w:r>
          </w:p>
        </w:tc>
      </w:tr>
      <w:tr w:rsidR="0060175F">
        <w:trPr>
          <w:trHeight w:val="735"/>
          <w:jc w:val="center"/>
        </w:trPr>
        <w:tc>
          <w:tcPr>
            <w:tcW w:w="2525" w:type="dxa"/>
            <w:vAlign w:val="center"/>
          </w:tcPr>
          <w:p w:rsidR="0060175F" w:rsidRDefault="00997DE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三等奖</w:t>
            </w:r>
          </w:p>
        </w:tc>
        <w:tc>
          <w:tcPr>
            <w:tcW w:w="1800" w:type="dxa"/>
            <w:vAlign w:val="center"/>
          </w:tcPr>
          <w:p w:rsidR="0060175F" w:rsidRDefault="00997DEA">
            <w:pPr>
              <w:spacing w:line="560" w:lineRule="exact"/>
              <w:ind w:firstLineChars="150" w:firstLine="480"/>
              <w:rPr>
                <w:rFonts w:ascii="仿宋_GB2312" w:eastAsia="仿宋_GB2312" w:hAnsi="仿宋" w:cs="仿宋"/>
                <w:sz w:val="32"/>
                <w:szCs w:val="32"/>
              </w:rPr>
            </w:pPr>
            <w:r>
              <w:rPr>
                <w:rFonts w:ascii="仿宋_GB2312" w:eastAsia="仿宋_GB2312" w:hAnsi="仿宋" w:cs="仿宋"/>
                <w:sz w:val="32"/>
                <w:szCs w:val="32"/>
              </w:rPr>
              <w:t>3</w:t>
            </w:r>
            <w:r>
              <w:rPr>
                <w:rFonts w:ascii="仿宋_GB2312" w:eastAsia="仿宋_GB2312" w:hAnsi="仿宋" w:cs="仿宋" w:hint="eastAsia"/>
                <w:sz w:val="32"/>
                <w:szCs w:val="32"/>
              </w:rPr>
              <w:t>个</w:t>
            </w:r>
          </w:p>
        </w:tc>
        <w:tc>
          <w:tcPr>
            <w:tcW w:w="4168" w:type="dxa"/>
            <w:vAlign w:val="center"/>
          </w:tcPr>
          <w:p w:rsidR="0060175F" w:rsidRDefault="00997DEA">
            <w:pPr>
              <w:spacing w:line="560" w:lineRule="exact"/>
              <w:jc w:val="center"/>
              <w:rPr>
                <w:rFonts w:ascii="仿宋_GB2312" w:eastAsia="仿宋_GB2312" w:hAnsi="仿宋" w:cs="仿宋"/>
                <w:sz w:val="32"/>
                <w:szCs w:val="32"/>
              </w:rPr>
            </w:pPr>
            <w:r>
              <w:rPr>
                <w:rFonts w:ascii="仿宋_GB2312" w:eastAsia="仿宋_GB2312" w:hAnsi="仿宋" w:cs="仿宋" w:hint="eastAsia"/>
                <w:sz w:val="32"/>
                <w:szCs w:val="32"/>
              </w:rPr>
              <w:t>奖金各</w:t>
            </w:r>
            <w:r>
              <w:rPr>
                <w:rFonts w:ascii="仿宋_GB2312" w:eastAsia="仿宋_GB2312" w:hAnsi="仿宋" w:cs="仿宋" w:hint="eastAsia"/>
                <w:sz w:val="32"/>
                <w:szCs w:val="32"/>
              </w:rPr>
              <w:t>1</w:t>
            </w:r>
            <w:r>
              <w:rPr>
                <w:rFonts w:ascii="仿宋_GB2312" w:eastAsia="仿宋_GB2312" w:hAnsi="仿宋" w:cs="仿宋" w:hint="eastAsia"/>
                <w:sz w:val="32"/>
                <w:szCs w:val="32"/>
              </w:rPr>
              <w:t>万元</w:t>
            </w:r>
            <w:r>
              <w:rPr>
                <w:rFonts w:ascii="仿宋_GB2312" w:eastAsia="仿宋_GB2312" w:hAnsi="仿宋" w:cs="仿宋"/>
                <w:sz w:val="32"/>
                <w:szCs w:val="32"/>
              </w:rPr>
              <w:t>+</w:t>
            </w:r>
            <w:r>
              <w:rPr>
                <w:rFonts w:ascii="仿宋_GB2312" w:eastAsia="仿宋_GB2312" w:hAnsi="仿宋" w:cs="仿宋" w:hint="eastAsia"/>
                <w:sz w:val="32"/>
                <w:szCs w:val="32"/>
              </w:rPr>
              <w:t>奖杯</w:t>
            </w:r>
            <w:r>
              <w:rPr>
                <w:rFonts w:ascii="仿宋_GB2312" w:eastAsia="仿宋_GB2312" w:hAnsi="仿宋" w:cs="仿宋"/>
                <w:sz w:val="32"/>
                <w:szCs w:val="32"/>
              </w:rPr>
              <w:t>+</w:t>
            </w:r>
            <w:r>
              <w:rPr>
                <w:rFonts w:ascii="仿宋_GB2312" w:eastAsia="仿宋_GB2312" w:hAnsi="仿宋" w:cs="仿宋" w:hint="eastAsia"/>
                <w:sz w:val="32"/>
                <w:szCs w:val="32"/>
              </w:rPr>
              <w:t>证书</w:t>
            </w:r>
          </w:p>
        </w:tc>
      </w:tr>
      <w:tr w:rsidR="0060175F">
        <w:trPr>
          <w:trHeight w:val="735"/>
          <w:jc w:val="center"/>
        </w:trPr>
        <w:tc>
          <w:tcPr>
            <w:tcW w:w="2525" w:type="dxa"/>
            <w:vAlign w:val="center"/>
          </w:tcPr>
          <w:p w:rsidR="0060175F" w:rsidRDefault="00997DE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优胜奖</w:t>
            </w:r>
          </w:p>
        </w:tc>
        <w:tc>
          <w:tcPr>
            <w:tcW w:w="1800" w:type="dxa"/>
            <w:vAlign w:val="center"/>
          </w:tcPr>
          <w:p w:rsidR="0060175F" w:rsidRDefault="00997DEA">
            <w:pPr>
              <w:spacing w:line="560" w:lineRule="exact"/>
              <w:ind w:firstLineChars="150" w:firstLine="480"/>
              <w:rPr>
                <w:rFonts w:ascii="仿宋_GB2312" w:eastAsia="仿宋_GB2312" w:hAnsi="仿宋" w:cs="仿宋"/>
                <w:sz w:val="32"/>
                <w:szCs w:val="32"/>
              </w:rPr>
            </w:pPr>
            <w:r>
              <w:rPr>
                <w:rFonts w:ascii="仿宋_GB2312" w:eastAsia="仿宋_GB2312" w:hAnsi="仿宋" w:cs="仿宋"/>
                <w:sz w:val="32"/>
                <w:szCs w:val="32"/>
              </w:rPr>
              <w:t>9</w:t>
            </w:r>
            <w:r>
              <w:rPr>
                <w:rFonts w:ascii="仿宋_GB2312" w:eastAsia="仿宋_GB2312" w:hAnsi="仿宋" w:cs="仿宋" w:hint="eastAsia"/>
                <w:sz w:val="32"/>
                <w:szCs w:val="32"/>
              </w:rPr>
              <w:t>个</w:t>
            </w:r>
          </w:p>
        </w:tc>
        <w:tc>
          <w:tcPr>
            <w:tcW w:w="4168" w:type="dxa"/>
            <w:vAlign w:val="center"/>
          </w:tcPr>
          <w:p w:rsidR="0060175F" w:rsidRDefault="00997DEA">
            <w:pPr>
              <w:spacing w:line="560" w:lineRule="exact"/>
              <w:ind w:firstLineChars="350" w:firstLine="1120"/>
              <w:rPr>
                <w:rFonts w:ascii="仿宋_GB2312" w:eastAsia="仿宋_GB2312" w:hAnsi="仿宋" w:cs="仿宋"/>
                <w:sz w:val="32"/>
                <w:szCs w:val="32"/>
              </w:rPr>
            </w:pPr>
            <w:r>
              <w:rPr>
                <w:rFonts w:ascii="仿宋_GB2312" w:eastAsia="仿宋_GB2312" w:hAnsi="仿宋" w:cs="仿宋" w:hint="eastAsia"/>
                <w:sz w:val="32"/>
                <w:szCs w:val="32"/>
              </w:rPr>
              <w:t>奖杯</w:t>
            </w:r>
            <w:r>
              <w:rPr>
                <w:rFonts w:ascii="仿宋_GB2312" w:eastAsia="仿宋_GB2312" w:hAnsi="仿宋" w:cs="仿宋"/>
                <w:sz w:val="32"/>
                <w:szCs w:val="32"/>
              </w:rPr>
              <w:t>+</w:t>
            </w:r>
            <w:r>
              <w:rPr>
                <w:rFonts w:ascii="仿宋_GB2312" w:eastAsia="仿宋_GB2312" w:hAnsi="仿宋" w:cs="仿宋" w:hint="eastAsia"/>
                <w:sz w:val="32"/>
                <w:szCs w:val="32"/>
              </w:rPr>
              <w:t>证书</w:t>
            </w:r>
          </w:p>
        </w:tc>
      </w:tr>
      <w:tr w:rsidR="0060175F">
        <w:trPr>
          <w:trHeight w:val="735"/>
          <w:jc w:val="center"/>
        </w:trPr>
        <w:tc>
          <w:tcPr>
            <w:tcW w:w="2525" w:type="dxa"/>
            <w:vAlign w:val="center"/>
          </w:tcPr>
          <w:p w:rsidR="0060175F" w:rsidRDefault="00997DEA">
            <w:pPr>
              <w:spacing w:line="560" w:lineRule="exact"/>
              <w:ind w:firstLineChars="100" w:firstLine="320"/>
              <w:rPr>
                <w:rFonts w:ascii="仿宋_GB2312" w:eastAsia="仿宋_GB2312" w:hAnsi="仿宋" w:cs="仿宋"/>
                <w:sz w:val="32"/>
                <w:szCs w:val="32"/>
              </w:rPr>
            </w:pPr>
            <w:r>
              <w:rPr>
                <w:rFonts w:ascii="仿宋_GB2312" w:eastAsia="仿宋_GB2312" w:hAnsi="仿宋" w:cs="仿宋" w:hint="eastAsia"/>
                <w:sz w:val="32"/>
                <w:szCs w:val="32"/>
              </w:rPr>
              <w:t>最佳创意奖</w:t>
            </w:r>
          </w:p>
        </w:tc>
        <w:tc>
          <w:tcPr>
            <w:tcW w:w="1800" w:type="dxa"/>
            <w:vAlign w:val="center"/>
          </w:tcPr>
          <w:p w:rsidR="0060175F" w:rsidRDefault="00997DEA">
            <w:pPr>
              <w:spacing w:line="560" w:lineRule="exact"/>
              <w:ind w:firstLineChars="150" w:firstLine="480"/>
              <w:rPr>
                <w:rFonts w:ascii="仿宋_GB2312" w:eastAsia="仿宋_GB2312" w:hAnsi="仿宋" w:cs="仿宋"/>
                <w:sz w:val="32"/>
                <w:szCs w:val="32"/>
              </w:rPr>
            </w:pPr>
            <w:r>
              <w:rPr>
                <w:rFonts w:ascii="仿宋_GB2312" w:eastAsia="仿宋_GB2312" w:hAnsi="仿宋" w:cs="仿宋"/>
                <w:sz w:val="32"/>
                <w:szCs w:val="32"/>
              </w:rPr>
              <w:t>10</w:t>
            </w:r>
            <w:r>
              <w:rPr>
                <w:rFonts w:ascii="仿宋_GB2312" w:eastAsia="仿宋_GB2312" w:hAnsi="仿宋" w:cs="仿宋" w:hint="eastAsia"/>
                <w:sz w:val="32"/>
                <w:szCs w:val="32"/>
              </w:rPr>
              <w:t>个</w:t>
            </w:r>
          </w:p>
        </w:tc>
        <w:tc>
          <w:tcPr>
            <w:tcW w:w="4168" w:type="dxa"/>
            <w:vAlign w:val="center"/>
          </w:tcPr>
          <w:p w:rsidR="0060175F" w:rsidRDefault="00997DEA">
            <w:pPr>
              <w:spacing w:line="560" w:lineRule="exact"/>
              <w:ind w:firstLineChars="450" w:firstLine="1440"/>
              <w:rPr>
                <w:rFonts w:ascii="仿宋_GB2312" w:eastAsia="仿宋_GB2312" w:hAnsi="仿宋" w:cs="仿宋"/>
                <w:sz w:val="32"/>
                <w:szCs w:val="32"/>
              </w:rPr>
            </w:pPr>
            <w:r>
              <w:rPr>
                <w:rFonts w:ascii="仿宋_GB2312" w:eastAsia="仿宋_GB2312" w:hAnsi="仿宋" w:cs="仿宋" w:hint="eastAsia"/>
                <w:sz w:val="32"/>
                <w:szCs w:val="32"/>
              </w:rPr>
              <w:t>证书</w:t>
            </w:r>
          </w:p>
        </w:tc>
      </w:tr>
      <w:tr w:rsidR="0060175F">
        <w:trPr>
          <w:trHeight w:val="543"/>
          <w:jc w:val="center"/>
        </w:trPr>
        <w:tc>
          <w:tcPr>
            <w:tcW w:w="2525" w:type="dxa"/>
            <w:vAlign w:val="center"/>
          </w:tcPr>
          <w:p w:rsidR="0060175F" w:rsidRDefault="00997DEA">
            <w:pPr>
              <w:spacing w:line="560" w:lineRule="exact"/>
              <w:ind w:firstLineChars="250" w:firstLine="800"/>
              <w:rPr>
                <w:rFonts w:ascii="仿宋_GB2312" w:eastAsia="仿宋_GB2312" w:hAnsi="仿宋" w:cs="仿宋"/>
                <w:sz w:val="32"/>
                <w:szCs w:val="32"/>
              </w:rPr>
            </w:pPr>
            <w:r>
              <w:rPr>
                <w:rFonts w:ascii="仿宋_GB2312" w:eastAsia="仿宋_GB2312" w:hAnsi="仿宋" w:cs="仿宋" w:hint="eastAsia"/>
                <w:sz w:val="32"/>
                <w:szCs w:val="32"/>
              </w:rPr>
              <w:t>合计</w:t>
            </w:r>
          </w:p>
        </w:tc>
        <w:tc>
          <w:tcPr>
            <w:tcW w:w="1800" w:type="dxa"/>
            <w:vAlign w:val="center"/>
          </w:tcPr>
          <w:p w:rsidR="0060175F" w:rsidRDefault="00997DEA">
            <w:pPr>
              <w:spacing w:line="560" w:lineRule="exact"/>
              <w:ind w:firstLineChars="150" w:firstLine="480"/>
              <w:rPr>
                <w:rFonts w:ascii="仿宋_GB2312" w:eastAsia="仿宋_GB2312" w:hAnsi="仿宋" w:cs="仿宋"/>
                <w:sz w:val="32"/>
                <w:szCs w:val="32"/>
              </w:rPr>
            </w:pPr>
            <w:r>
              <w:rPr>
                <w:rFonts w:ascii="仿宋_GB2312" w:eastAsia="仿宋_GB2312" w:hAnsi="仿宋" w:cs="仿宋"/>
                <w:sz w:val="32"/>
                <w:szCs w:val="32"/>
              </w:rPr>
              <w:t>25</w:t>
            </w:r>
            <w:r>
              <w:rPr>
                <w:rFonts w:ascii="仿宋_GB2312" w:eastAsia="仿宋_GB2312" w:hAnsi="仿宋" w:cs="仿宋" w:hint="eastAsia"/>
                <w:sz w:val="32"/>
                <w:szCs w:val="32"/>
              </w:rPr>
              <w:t>个</w:t>
            </w:r>
          </w:p>
        </w:tc>
        <w:tc>
          <w:tcPr>
            <w:tcW w:w="4168" w:type="dxa"/>
            <w:vAlign w:val="center"/>
          </w:tcPr>
          <w:p w:rsidR="0060175F" w:rsidRDefault="00997DEA">
            <w:pPr>
              <w:spacing w:line="560" w:lineRule="exact"/>
              <w:ind w:firstLineChars="400" w:firstLine="1280"/>
              <w:rPr>
                <w:rFonts w:ascii="仿宋_GB2312" w:eastAsia="仿宋_GB2312" w:hAnsi="仿宋" w:cs="仿宋"/>
                <w:sz w:val="32"/>
                <w:szCs w:val="32"/>
              </w:rPr>
            </w:pPr>
            <w:r>
              <w:rPr>
                <w:rFonts w:ascii="仿宋_GB2312" w:eastAsia="仿宋_GB2312" w:hAnsi="仿宋" w:cs="仿宋" w:hint="eastAsia"/>
                <w:sz w:val="32"/>
                <w:szCs w:val="32"/>
              </w:rPr>
              <w:t>10</w:t>
            </w:r>
            <w:r>
              <w:rPr>
                <w:rFonts w:ascii="仿宋_GB2312" w:eastAsia="仿宋_GB2312" w:hAnsi="仿宋" w:cs="仿宋" w:hint="eastAsia"/>
                <w:sz w:val="32"/>
                <w:szCs w:val="32"/>
              </w:rPr>
              <w:t>万元</w:t>
            </w:r>
          </w:p>
        </w:tc>
      </w:tr>
    </w:tbl>
    <w:p w:rsidR="0060175F" w:rsidRDefault="0060175F">
      <w:pPr>
        <w:spacing w:line="560" w:lineRule="exact"/>
        <w:jc w:val="left"/>
        <w:rPr>
          <w:rFonts w:ascii="仿宋_GB2312" w:eastAsia="仿宋_GB2312" w:hAnsi="Calibri"/>
          <w:sz w:val="32"/>
          <w:szCs w:val="32"/>
        </w:rPr>
      </w:pPr>
    </w:p>
    <w:p w:rsidR="0060175F" w:rsidRDefault="0060175F">
      <w:pPr>
        <w:spacing w:line="560" w:lineRule="exact"/>
        <w:jc w:val="left"/>
        <w:rPr>
          <w:rFonts w:ascii="仿宋_GB2312" w:eastAsia="仿宋_GB2312" w:hAnsi="Calibri"/>
          <w:sz w:val="32"/>
          <w:szCs w:val="32"/>
        </w:rPr>
      </w:pPr>
    </w:p>
    <w:p w:rsidR="0060175F" w:rsidRDefault="00997DEA">
      <w:pPr>
        <w:rPr>
          <w:rFonts w:ascii="仿宋_GB2312" w:eastAsia="仿宋_GB2312" w:hAnsi="Calibri"/>
          <w:sz w:val="32"/>
          <w:szCs w:val="32"/>
        </w:rPr>
      </w:pPr>
      <w:r>
        <w:rPr>
          <w:rFonts w:ascii="仿宋_GB2312" w:eastAsia="仿宋_GB2312" w:hAnsi="Calibri" w:hint="eastAsia"/>
          <w:sz w:val="32"/>
          <w:szCs w:val="32"/>
        </w:rPr>
        <w:br w:type="page"/>
      </w:r>
    </w:p>
    <w:p w:rsidR="0060175F" w:rsidRDefault="00997DEA">
      <w:pPr>
        <w:spacing w:line="560" w:lineRule="exact"/>
        <w:jc w:val="left"/>
        <w:rPr>
          <w:rFonts w:ascii="仿宋_GB2312" w:eastAsia="仿宋_GB2312" w:hAnsi="Calibri"/>
          <w:sz w:val="32"/>
          <w:szCs w:val="32"/>
        </w:rPr>
      </w:pPr>
      <w:r>
        <w:rPr>
          <w:rFonts w:ascii="仿宋_GB2312" w:eastAsia="仿宋_GB2312" w:hAnsi="Calibri" w:hint="eastAsia"/>
          <w:sz w:val="32"/>
          <w:szCs w:val="32"/>
        </w:rPr>
        <w:lastRenderedPageBreak/>
        <w:t>附件</w:t>
      </w:r>
      <w:r>
        <w:rPr>
          <w:rFonts w:ascii="仿宋_GB2312" w:eastAsia="仿宋_GB2312" w:hAnsi="Calibri" w:hint="eastAsia"/>
          <w:sz w:val="32"/>
          <w:szCs w:val="32"/>
        </w:rPr>
        <w:t>3</w:t>
      </w:r>
    </w:p>
    <w:p w:rsidR="0060175F" w:rsidRDefault="00997DEA">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第八届“市长杯”·海创汇·民营经济示范</w:t>
      </w:r>
    </w:p>
    <w:p w:rsidR="0060175F" w:rsidRDefault="00997DEA">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城市邀请赛方案</w:t>
      </w:r>
    </w:p>
    <w:p w:rsidR="0060175F" w:rsidRDefault="0060175F">
      <w:pPr>
        <w:pStyle w:val="14"/>
        <w:spacing w:line="560" w:lineRule="exact"/>
        <w:ind w:left="5250" w:firstLineChars="0" w:firstLine="0"/>
        <w:rPr>
          <w:rFonts w:ascii="黑体" w:eastAsia="黑体" w:hAnsi="仿宋"/>
          <w:sz w:val="32"/>
          <w:szCs w:val="32"/>
        </w:rPr>
      </w:pPr>
    </w:p>
    <w:p w:rsidR="0060175F" w:rsidRDefault="00997DEA">
      <w:pPr>
        <w:pStyle w:val="14"/>
        <w:spacing w:line="560" w:lineRule="exact"/>
        <w:ind w:firstLine="640"/>
        <w:rPr>
          <w:rFonts w:ascii="仿宋_GB2312" w:eastAsia="仿宋_GB2312" w:hAnsi="仿宋"/>
          <w:sz w:val="32"/>
          <w:szCs w:val="32"/>
        </w:rPr>
      </w:pPr>
      <w:r>
        <w:rPr>
          <w:rFonts w:ascii="仿宋_GB2312" w:eastAsia="仿宋_GB2312" w:hAnsi="仿宋_GB2312" w:cs="仿宋_GB2312" w:hint="eastAsia"/>
          <w:sz w:val="32"/>
          <w:szCs w:val="32"/>
        </w:rPr>
        <w:t>为进一步整合创新创业资源，推动民营经济示范城市及其周边区域的优秀创新创业项目同台路演交流，学习借鉴其他城市好做法好经验</w:t>
      </w:r>
      <w:r>
        <w:rPr>
          <w:rFonts w:ascii="仿宋_GB2312" w:eastAsia="仿宋_GB2312" w:hAnsi="仿宋" w:hint="eastAsia"/>
          <w:sz w:val="32"/>
          <w:szCs w:val="32"/>
        </w:rPr>
        <w:t>。</w:t>
      </w:r>
      <w:r>
        <w:rPr>
          <w:rFonts w:ascii="仿宋_GB2312" w:eastAsia="仿宋_GB2312" w:hAnsi="仿宋" w:hint="eastAsia"/>
          <w:sz w:val="32"/>
          <w:szCs w:val="32"/>
        </w:rPr>
        <w:t>2022</w:t>
      </w:r>
      <w:r>
        <w:rPr>
          <w:rFonts w:ascii="仿宋_GB2312" w:eastAsia="仿宋_GB2312" w:hAnsi="仿宋" w:hint="eastAsia"/>
          <w:sz w:val="32"/>
          <w:szCs w:val="32"/>
        </w:rPr>
        <w:t>年青岛市第八届“市长杯”中小企业创新创业大赛拟在</w:t>
      </w:r>
      <w:r>
        <w:rPr>
          <w:rFonts w:ascii="仿宋_GB2312" w:eastAsia="仿宋_GB2312" w:hint="eastAsia"/>
          <w:sz w:val="32"/>
          <w:szCs w:val="32"/>
        </w:rPr>
        <w:t>成都、</w:t>
      </w:r>
      <w:r>
        <w:rPr>
          <w:rFonts w:ascii="仿宋_GB2312" w:eastAsia="仿宋_GB2312"/>
          <w:sz w:val="32"/>
          <w:szCs w:val="32"/>
        </w:rPr>
        <w:t>常州、</w:t>
      </w:r>
      <w:r>
        <w:rPr>
          <w:rFonts w:ascii="仿宋_GB2312" w:eastAsia="仿宋_GB2312" w:hint="eastAsia"/>
          <w:sz w:val="32"/>
          <w:szCs w:val="32"/>
        </w:rPr>
        <w:t>泉州、温州等首批入选“民营经济示范城市”创建城市及周边区域</w:t>
      </w:r>
      <w:r>
        <w:rPr>
          <w:rFonts w:ascii="仿宋_GB2312" w:eastAsia="仿宋_GB2312" w:hAnsi="仿宋" w:hint="eastAsia"/>
          <w:sz w:val="32"/>
          <w:szCs w:val="32"/>
        </w:rPr>
        <w:t>开展城市邀请赛，以赛促学、以赛引才、以赛引智，努力推动异地优质创新创业项目来青落地发展，培育青岛未来城市发展合伙人。</w:t>
      </w:r>
    </w:p>
    <w:p w:rsidR="0060175F" w:rsidRDefault="00997DEA">
      <w:pPr>
        <w:spacing w:line="560" w:lineRule="exact"/>
        <w:ind w:firstLineChars="200" w:firstLine="640"/>
        <w:rPr>
          <w:rFonts w:ascii="黑体" w:eastAsia="黑体" w:hAnsi="仿宋"/>
          <w:sz w:val="32"/>
          <w:szCs w:val="32"/>
        </w:rPr>
      </w:pPr>
      <w:r>
        <w:rPr>
          <w:rFonts w:ascii="黑体" w:eastAsia="黑体" w:hAnsi="仿宋" w:hint="eastAsia"/>
          <w:sz w:val="32"/>
          <w:szCs w:val="32"/>
        </w:rPr>
        <w:t>一、赛事组织</w:t>
      </w:r>
    </w:p>
    <w:p w:rsidR="0060175F" w:rsidRDefault="00997DEA">
      <w:pPr>
        <w:pStyle w:val="3"/>
        <w:keepNext w:val="0"/>
        <w:keepLines w:val="0"/>
        <w:rPr>
          <w:rFonts w:ascii="楷体_GB2312" w:eastAsia="楷体_GB2312" w:hAnsi="仿宋"/>
          <w:b w:val="0"/>
        </w:rPr>
      </w:pPr>
      <w:r>
        <w:rPr>
          <w:rFonts w:ascii="楷体_GB2312" w:eastAsia="楷体_GB2312" w:hAnsi="仿宋" w:hint="eastAsia"/>
          <w:b w:val="0"/>
        </w:rPr>
        <w:t>（一）主办单位</w:t>
      </w:r>
    </w:p>
    <w:p w:rsidR="0060175F" w:rsidRDefault="00997DEA">
      <w:pPr>
        <w:spacing w:line="560" w:lineRule="exact"/>
        <w:ind w:firstLineChars="200" w:firstLine="640"/>
        <w:rPr>
          <w:rFonts w:ascii="仿宋_GB2312" w:eastAsia="仿宋_GB2312"/>
          <w:sz w:val="32"/>
          <w:szCs w:val="32"/>
        </w:rPr>
      </w:pPr>
      <w:r>
        <w:rPr>
          <w:rFonts w:ascii="仿宋_GB2312" w:eastAsia="仿宋_GB2312" w:hint="eastAsia"/>
          <w:sz w:val="32"/>
          <w:szCs w:val="32"/>
        </w:rPr>
        <w:t>青岛市民营经济发展局、青岛市财政局、青岛市教育局、青岛市人力资源和社会保障局、青岛市农业农村局</w:t>
      </w:r>
    </w:p>
    <w:p w:rsidR="0060175F" w:rsidRDefault="00997DEA">
      <w:pPr>
        <w:pStyle w:val="3"/>
        <w:keepNext w:val="0"/>
        <w:keepLines w:val="0"/>
        <w:rPr>
          <w:rFonts w:ascii="楷体_GB2312" w:eastAsia="楷体_GB2312" w:hAnsi="仿宋"/>
          <w:b w:val="0"/>
        </w:rPr>
      </w:pPr>
      <w:r>
        <w:rPr>
          <w:rFonts w:ascii="楷体_GB2312" w:eastAsia="楷体_GB2312" w:hAnsi="仿宋" w:hint="eastAsia"/>
          <w:b w:val="0"/>
        </w:rPr>
        <w:t>（二）承办单位</w:t>
      </w:r>
    </w:p>
    <w:p w:rsidR="0060175F" w:rsidRDefault="00997DEA">
      <w:pPr>
        <w:spacing w:line="560" w:lineRule="exact"/>
        <w:ind w:firstLineChars="200" w:firstLine="640"/>
        <w:rPr>
          <w:rFonts w:ascii="仿宋_GB2312" w:eastAsia="仿宋_GB2312"/>
          <w:sz w:val="32"/>
          <w:szCs w:val="32"/>
        </w:rPr>
      </w:pPr>
      <w:r>
        <w:rPr>
          <w:rFonts w:ascii="仿宋_GB2312" w:eastAsia="仿宋_GB2312" w:hint="eastAsia"/>
          <w:sz w:val="32"/>
          <w:szCs w:val="32"/>
        </w:rPr>
        <w:t>青岛市中小企业公共服务中心、海创汇科技创业发展股份有限公司</w:t>
      </w:r>
    </w:p>
    <w:p w:rsidR="0060175F" w:rsidRDefault="00997DEA">
      <w:pPr>
        <w:spacing w:line="560" w:lineRule="exact"/>
        <w:ind w:firstLineChars="200" w:firstLine="640"/>
        <w:rPr>
          <w:rFonts w:ascii="仿宋_GB2312" w:eastAsia="仿宋_GB2312" w:hAnsi="仿宋"/>
          <w:sz w:val="32"/>
          <w:szCs w:val="32"/>
        </w:rPr>
      </w:pPr>
      <w:r>
        <w:rPr>
          <w:rFonts w:ascii="黑体" w:eastAsia="黑体" w:hAnsi="仿宋" w:hint="eastAsia"/>
          <w:sz w:val="32"/>
          <w:szCs w:val="32"/>
        </w:rPr>
        <w:t>二、比赛赛制</w:t>
      </w:r>
    </w:p>
    <w:p w:rsidR="0060175F" w:rsidRDefault="00997DE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第八届“市长杯”</w:t>
      </w:r>
      <w:r>
        <w:rPr>
          <w:rFonts w:ascii="仿宋_GB2312" w:eastAsia="仿宋_GB2312" w:hAnsi="方正小标宋_GBK" w:cs="方正小标宋_GBK" w:hint="eastAsia"/>
          <w:sz w:val="32"/>
          <w:szCs w:val="32"/>
        </w:rPr>
        <w:t>·</w:t>
      </w:r>
      <w:r>
        <w:rPr>
          <w:rFonts w:ascii="仿宋_GB2312" w:eastAsia="仿宋_GB2312" w:hAnsi="仿宋" w:hint="eastAsia"/>
          <w:sz w:val="32"/>
          <w:szCs w:val="32"/>
        </w:rPr>
        <w:t>海创汇</w:t>
      </w:r>
      <w:r>
        <w:rPr>
          <w:rFonts w:ascii="仿宋_GB2312" w:eastAsia="仿宋_GB2312" w:hAnsi="方正小标宋_GBK" w:cs="方正小标宋_GBK" w:hint="eastAsia"/>
          <w:sz w:val="32"/>
          <w:szCs w:val="32"/>
        </w:rPr>
        <w:t>·</w:t>
      </w:r>
      <w:r>
        <w:rPr>
          <w:rFonts w:ascii="仿宋_GB2312" w:eastAsia="仿宋_GB2312" w:hAnsi="仿宋" w:hint="eastAsia"/>
          <w:sz w:val="32"/>
          <w:szCs w:val="32"/>
        </w:rPr>
        <w:t>民营经济示范城市邀请赛重点在</w:t>
      </w:r>
      <w:r>
        <w:rPr>
          <w:rFonts w:ascii="仿宋_GB2312" w:eastAsia="仿宋_GB2312" w:hAnsi="仿宋_GB2312" w:cs="仿宋_GB2312" w:hint="eastAsia"/>
          <w:sz w:val="32"/>
          <w:szCs w:val="32"/>
          <w:shd w:val="clear" w:color="auto" w:fill="FFFFFF"/>
        </w:rPr>
        <w:t>成都、</w:t>
      </w:r>
      <w:r>
        <w:rPr>
          <w:rFonts w:ascii="仿宋_GB2312" w:eastAsia="仿宋_GB2312" w:hAnsi="仿宋_GB2312" w:cs="仿宋_GB2312" w:hint="eastAsia"/>
          <w:sz w:val="32"/>
          <w:szCs w:val="32"/>
        </w:rPr>
        <w:t>常州、温州、台州、泉州、佛山、江阴等全国民营经济示范城市首批创建城市及周边区域开展项目征集工作</w:t>
      </w:r>
      <w:r>
        <w:rPr>
          <w:rFonts w:ascii="仿宋_GB2312" w:eastAsia="仿宋_GB2312" w:hAnsi="仿宋" w:hint="eastAsia"/>
          <w:sz w:val="32"/>
          <w:szCs w:val="32"/>
        </w:rPr>
        <w:t>，并分多个</w:t>
      </w:r>
      <w:r>
        <w:rPr>
          <w:rFonts w:ascii="仿宋_GB2312" w:eastAsia="仿宋_GB2312" w:hAnsi="仿宋" w:hint="eastAsia"/>
          <w:sz w:val="32"/>
          <w:szCs w:val="32"/>
        </w:rPr>
        <w:lastRenderedPageBreak/>
        <w:t>区域举办初赛和决赛。初赛以专家评审</w:t>
      </w:r>
      <w:r>
        <w:rPr>
          <w:rFonts w:ascii="仿宋_GB2312" w:eastAsia="仿宋_GB2312" w:hAnsi="仿宋"/>
          <w:sz w:val="32"/>
          <w:szCs w:val="32"/>
        </w:rPr>
        <w:t>+ AI</w:t>
      </w:r>
      <w:r>
        <w:rPr>
          <w:rFonts w:ascii="仿宋_GB2312" w:eastAsia="仿宋_GB2312" w:hAnsi="仿宋" w:hint="eastAsia"/>
          <w:sz w:val="32"/>
          <w:szCs w:val="32"/>
        </w:rPr>
        <w:t>导师评估的方式开展，决赛采用云路演</w:t>
      </w:r>
      <w:r>
        <w:rPr>
          <w:rFonts w:ascii="仿宋_GB2312" w:eastAsia="仿宋_GB2312" w:hAnsi="仿宋"/>
          <w:sz w:val="32"/>
          <w:szCs w:val="32"/>
        </w:rPr>
        <w:t>+</w:t>
      </w:r>
      <w:r>
        <w:rPr>
          <w:rFonts w:ascii="仿宋_GB2312" w:eastAsia="仿宋_GB2312" w:hAnsi="仿宋" w:hint="eastAsia"/>
          <w:sz w:val="32"/>
          <w:szCs w:val="32"/>
        </w:rPr>
        <w:t>专家评审的方式开展。</w:t>
      </w:r>
    </w:p>
    <w:p w:rsidR="0060175F" w:rsidRDefault="00997DEA">
      <w:pPr>
        <w:snapToGrid w:val="0"/>
        <w:spacing w:line="560" w:lineRule="exact"/>
        <w:ind w:firstLineChars="200" w:firstLine="640"/>
        <w:rPr>
          <w:rFonts w:ascii="楷体_GB2312" w:eastAsia="楷体_GB2312"/>
          <w:sz w:val="32"/>
          <w:szCs w:val="32"/>
        </w:rPr>
      </w:pPr>
      <w:r>
        <w:rPr>
          <w:rFonts w:ascii="楷体_GB2312" w:eastAsia="楷体_GB2312" w:hAnsi="仿宋" w:hint="eastAsia"/>
          <w:sz w:val="32"/>
          <w:szCs w:val="32"/>
        </w:rPr>
        <w:t>（一）项目征集</w:t>
      </w:r>
      <w:r>
        <w:rPr>
          <w:rFonts w:ascii="楷体_GB2312" w:eastAsia="楷体_GB2312"/>
          <w:sz w:val="32"/>
          <w:szCs w:val="32"/>
        </w:rPr>
        <w:t xml:space="preserve"> </w:t>
      </w:r>
    </w:p>
    <w:p w:rsidR="0060175F" w:rsidRDefault="00997DEA">
      <w:pPr>
        <w:snapToGrid w:val="0"/>
        <w:spacing w:line="560" w:lineRule="exact"/>
        <w:ind w:firstLine="648"/>
        <w:rPr>
          <w:rFonts w:ascii="仿宋_GB2312" w:eastAsia="仿宋_GB2312" w:hAnsi="仿宋"/>
          <w:sz w:val="32"/>
          <w:szCs w:val="32"/>
        </w:rPr>
      </w:pPr>
      <w:r>
        <w:rPr>
          <w:rFonts w:ascii="仿宋_GB2312" w:eastAsia="仿宋_GB2312" w:hAnsi="仿宋" w:hint="eastAsia"/>
          <w:sz w:val="32"/>
          <w:szCs w:val="32"/>
        </w:rPr>
        <w:t>时间：</w:t>
      </w:r>
      <w:r>
        <w:rPr>
          <w:rFonts w:ascii="仿宋_GB2312" w:eastAsia="仿宋_GB2312" w:hAnsi="仿宋" w:hint="eastAsia"/>
          <w:sz w:val="32"/>
          <w:szCs w:val="32"/>
        </w:rPr>
        <w:t>2022</w:t>
      </w:r>
      <w:r>
        <w:rPr>
          <w:rFonts w:ascii="仿宋_GB2312" w:eastAsia="仿宋_GB2312" w:hAnsi="仿宋" w:hint="eastAsia"/>
          <w:sz w:val="32"/>
          <w:szCs w:val="32"/>
        </w:rPr>
        <w:t>年</w:t>
      </w:r>
      <w:r>
        <w:rPr>
          <w:rFonts w:ascii="仿宋_GB2312" w:eastAsia="仿宋_GB2312" w:hAnsi="仿宋"/>
          <w:sz w:val="32"/>
          <w:szCs w:val="32"/>
        </w:rPr>
        <w:t>5</w:t>
      </w:r>
      <w:r>
        <w:rPr>
          <w:rFonts w:ascii="仿宋_GB2312" w:eastAsia="仿宋_GB2312" w:hAnsi="仿宋" w:hint="eastAsia"/>
          <w:sz w:val="32"/>
          <w:szCs w:val="32"/>
        </w:rPr>
        <w:t>月</w:t>
      </w:r>
    </w:p>
    <w:p w:rsidR="0060175F" w:rsidRDefault="00997DEA">
      <w:pPr>
        <w:snapToGrid w:val="0"/>
        <w:spacing w:line="560" w:lineRule="exact"/>
        <w:ind w:firstLine="648"/>
        <w:rPr>
          <w:rFonts w:ascii="仿宋_GB2312" w:eastAsia="仿宋_GB2312" w:hAnsi="仿宋"/>
          <w:sz w:val="32"/>
          <w:szCs w:val="32"/>
        </w:rPr>
      </w:pPr>
      <w:r>
        <w:rPr>
          <w:rFonts w:ascii="仿宋_GB2312" w:eastAsia="仿宋_GB2312" w:hAnsi="仿宋" w:hint="eastAsia"/>
          <w:sz w:val="32"/>
          <w:szCs w:val="32"/>
        </w:rPr>
        <w:t>由海创汇生态资源方在当地进行赛事宣传，深度挖掘、广泛征集当地高质量且有意向来青落地的创新创业项目不少于</w:t>
      </w:r>
      <w:r>
        <w:rPr>
          <w:rFonts w:ascii="仿宋_GB2312" w:eastAsia="仿宋_GB2312" w:hAnsi="仿宋"/>
          <w:sz w:val="32"/>
          <w:szCs w:val="32"/>
        </w:rPr>
        <w:t>150</w:t>
      </w:r>
      <w:r>
        <w:rPr>
          <w:rFonts w:ascii="仿宋_GB2312" w:eastAsia="仿宋_GB2312" w:hAnsi="仿宋" w:hint="eastAsia"/>
          <w:sz w:val="32"/>
          <w:szCs w:val="32"/>
        </w:rPr>
        <w:t>个。</w:t>
      </w:r>
    </w:p>
    <w:p w:rsidR="0060175F" w:rsidRDefault="00997DEA">
      <w:pPr>
        <w:snapToGrid w:val="0"/>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（二）初赛</w:t>
      </w:r>
    </w:p>
    <w:p w:rsidR="0060175F" w:rsidRDefault="00997DEA">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时间：</w:t>
      </w:r>
      <w:r>
        <w:rPr>
          <w:rFonts w:ascii="仿宋_GB2312" w:eastAsia="仿宋_GB2312" w:hAnsi="仿宋" w:hint="eastAsia"/>
          <w:sz w:val="32"/>
          <w:szCs w:val="32"/>
        </w:rPr>
        <w:t>2022</w:t>
      </w:r>
      <w:r>
        <w:rPr>
          <w:rFonts w:ascii="仿宋_GB2312" w:eastAsia="仿宋_GB2312" w:hAnsi="仿宋" w:hint="eastAsia"/>
          <w:sz w:val="32"/>
          <w:szCs w:val="32"/>
        </w:rPr>
        <w:t>年</w:t>
      </w:r>
      <w:r>
        <w:rPr>
          <w:rFonts w:ascii="仿宋_GB2312" w:eastAsia="仿宋_GB2312" w:hAnsi="仿宋"/>
          <w:sz w:val="32"/>
          <w:szCs w:val="32"/>
        </w:rPr>
        <w:t>6</w:t>
      </w:r>
      <w:r>
        <w:rPr>
          <w:rFonts w:ascii="仿宋_GB2312" w:eastAsia="仿宋_GB2312" w:hAnsi="仿宋" w:hint="eastAsia"/>
          <w:sz w:val="32"/>
          <w:szCs w:val="32"/>
        </w:rPr>
        <w:t>—</w:t>
      </w:r>
      <w:r>
        <w:rPr>
          <w:rFonts w:ascii="仿宋_GB2312" w:eastAsia="仿宋_GB2312" w:hAnsi="仿宋"/>
          <w:sz w:val="32"/>
          <w:szCs w:val="32"/>
        </w:rPr>
        <w:t>7</w:t>
      </w:r>
      <w:r>
        <w:rPr>
          <w:rFonts w:ascii="仿宋_GB2312" w:eastAsia="仿宋_GB2312" w:hAnsi="仿宋" w:hint="eastAsia"/>
          <w:sz w:val="32"/>
          <w:szCs w:val="32"/>
        </w:rPr>
        <w:t>月</w:t>
      </w:r>
    </w:p>
    <w:p w:rsidR="0060175F" w:rsidRDefault="00997DEA">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组织专家对各个区域征集的创新创业项目进行评审，选拔</w:t>
      </w:r>
      <w:r>
        <w:rPr>
          <w:rFonts w:ascii="仿宋_GB2312" w:eastAsia="仿宋_GB2312" w:hAnsi="仿宋" w:hint="eastAsia"/>
          <w:sz w:val="32"/>
          <w:szCs w:val="32"/>
        </w:rPr>
        <w:t>2</w:t>
      </w:r>
      <w:r>
        <w:rPr>
          <w:rFonts w:ascii="仿宋_GB2312" w:eastAsia="仿宋_GB2312" w:hAnsi="仿宋"/>
          <w:sz w:val="32"/>
          <w:szCs w:val="32"/>
        </w:rPr>
        <w:t>0</w:t>
      </w:r>
      <w:r>
        <w:rPr>
          <w:rFonts w:ascii="仿宋_GB2312" w:eastAsia="仿宋_GB2312" w:hAnsi="仿宋" w:hint="eastAsia"/>
          <w:sz w:val="32"/>
          <w:szCs w:val="32"/>
        </w:rPr>
        <w:t>个优质创新创业项目晋级决赛。</w:t>
      </w:r>
    </w:p>
    <w:p w:rsidR="0060175F" w:rsidRDefault="00997DEA">
      <w:pPr>
        <w:snapToGrid w:val="0"/>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（三）决赛</w:t>
      </w:r>
    </w:p>
    <w:p w:rsidR="0060175F" w:rsidRDefault="00997DEA">
      <w:pPr>
        <w:snapToGrid w:val="0"/>
        <w:spacing w:line="560" w:lineRule="exact"/>
        <w:ind w:firstLineChars="200" w:firstLine="640"/>
        <w:rPr>
          <w:rFonts w:ascii="仿宋_GB2312" w:eastAsia="仿宋_GB2312"/>
          <w:sz w:val="32"/>
          <w:szCs w:val="32"/>
        </w:rPr>
      </w:pPr>
      <w:r>
        <w:rPr>
          <w:rFonts w:ascii="仿宋_GB2312" w:eastAsia="仿宋_GB2312" w:hAnsi="仿宋" w:hint="eastAsia"/>
          <w:sz w:val="32"/>
          <w:szCs w:val="32"/>
        </w:rPr>
        <w:t>时间：</w:t>
      </w:r>
      <w:r>
        <w:rPr>
          <w:rFonts w:ascii="仿宋_GB2312" w:eastAsia="仿宋_GB2312" w:hAnsi="仿宋" w:hint="eastAsia"/>
          <w:sz w:val="32"/>
          <w:szCs w:val="32"/>
        </w:rPr>
        <w:t>2022</w:t>
      </w:r>
      <w:r>
        <w:rPr>
          <w:rFonts w:ascii="仿宋_GB2312" w:eastAsia="仿宋_GB2312" w:hAnsi="仿宋" w:hint="eastAsia"/>
          <w:sz w:val="32"/>
          <w:szCs w:val="32"/>
        </w:rPr>
        <w:t>年</w:t>
      </w:r>
      <w:r>
        <w:rPr>
          <w:rFonts w:ascii="仿宋_GB2312" w:eastAsia="仿宋_GB2312"/>
          <w:sz w:val="32"/>
          <w:szCs w:val="32"/>
        </w:rPr>
        <w:t>8</w:t>
      </w:r>
      <w:r>
        <w:rPr>
          <w:rFonts w:ascii="仿宋_GB2312" w:eastAsia="仿宋_GB2312" w:hAnsi="仿宋" w:hint="eastAsia"/>
          <w:sz w:val="32"/>
          <w:szCs w:val="32"/>
        </w:rPr>
        <w:t>月</w:t>
      </w:r>
      <w:r>
        <w:rPr>
          <w:rFonts w:ascii="仿宋_GB2312" w:eastAsia="仿宋_GB2312" w:hAnsi="仿宋"/>
          <w:sz w:val="32"/>
          <w:szCs w:val="32"/>
        </w:rPr>
        <w:t xml:space="preserve"> </w:t>
      </w:r>
    </w:p>
    <w:p w:rsidR="0060175F" w:rsidRDefault="00997DEA">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组织决赛项目分别进行线上路演，</w:t>
      </w:r>
      <w:r>
        <w:rPr>
          <w:rFonts w:ascii="仿宋_GB2312" w:eastAsia="仿宋_GB2312"/>
          <w:sz w:val="32"/>
          <w:szCs w:val="32"/>
        </w:rPr>
        <w:t>10</w:t>
      </w:r>
      <w:r>
        <w:rPr>
          <w:rFonts w:ascii="仿宋_GB2312" w:eastAsia="仿宋_GB2312" w:hAnsi="仿宋" w:hint="eastAsia"/>
          <w:sz w:val="32"/>
          <w:szCs w:val="32"/>
        </w:rPr>
        <w:t>分钟</w:t>
      </w:r>
      <w:r>
        <w:rPr>
          <w:rFonts w:ascii="仿宋_GB2312" w:eastAsia="仿宋_GB2312"/>
          <w:sz w:val="32"/>
          <w:szCs w:val="32"/>
        </w:rPr>
        <w:t>PPT</w:t>
      </w:r>
      <w:r>
        <w:rPr>
          <w:rFonts w:ascii="仿宋_GB2312" w:eastAsia="仿宋_GB2312" w:hAnsi="仿宋" w:hint="eastAsia"/>
          <w:sz w:val="32"/>
          <w:szCs w:val="32"/>
        </w:rPr>
        <w:t>演示</w:t>
      </w:r>
      <w:r>
        <w:rPr>
          <w:rFonts w:ascii="仿宋_GB2312" w:eastAsia="仿宋_GB2312"/>
          <w:sz w:val="32"/>
          <w:szCs w:val="32"/>
        </w:rPr>
        <w:t>+5</w:t>
      </w:r>
      <w:r>
        <w:rPr>
          <w:rFonts w:ascii="仿宋_GB2312" w:eastAsia="仿宋_GB2312" w:hAnsi="仿宋" w:hint="eastAsia"/>
          <w:sz w:val="32"/>
          <w:szCs w:val="32"/>
        </w:rPr>
        <w:t>分钟互动问答，最后由专家评审组进行打分，</w:t>
      </w:r>
      <w:r>
        <w:rPr>
          <w:rFonts w:ascii="仿宋_GB2312" w:eastAsia="仿宋_GB2312" w:hAnsi="仿宋" w:cs="仿宋" w:hint="eastAsia"/>
          <w:sz w:val="32"/>
          <w:szCs w:val="32"/>
        </w:rPr>
        <w:t>决出一等奖</w:t>
      </w:r>
      <w:r>
        <w:rPr>
          <w:rFonts w:ascii="仿宋_GB2312" w:eastAsia="仿宋_GB2312" w:hAnsi="仿宋" w:cs="仿宋"/>
          <w:sz w:val="32"/>
          <w:szCs w:val="32"/>
        </w:rPr>
        <w:t>2</w:t>
      </w:r>
      <w:r>
        <w:rPr>
          <w:rFonts w:ascii="仿宋_GB2312" w:eastAsia="仿宋_GB2312" w:hAnsi="仿宋" w:cs="仿宋" w:hint="eastAsia"/>
          <w:sz w:val="32"/>
          <w:szCs w:val="32"/>
        </w:rPr>
        <w:t>名、二等奖</w:t>
      </w:r>
      <w:r>
        <w:rPr>
          <w:rFonts w:ascii="仿宋_GB2312" w:eastAsia="仿宋_GB2312" w:hAnsi="仿宋" w:cs="仿宋"/>
          <w:sz w:val="32"/>
          <w:szCs w:val="32"/>
        </w:rPr>
        <w:t>4</w:t>
      </w:r>
      <w:r>
        <w:rPr>
          <w:rFonts w:ascii="仿宋_GB2312" w:eastAsia="仿宋_GB2312" w:hAnsi="仿宋" w:cs="仿宋" w:hint="eastAsia"/>
          <w:sz w:val="32"/>
          <w:szCs w:val="32"/>
        </w:rPr>
        <w:t>名、三等奖</w:t>
      </w:r>
      <w:r>
        <w:rPr>
          <w:rFonts w:ascii="仿宋_GB2312" w:eastAsia="仿宋_GB2312" w:hAnsi="仿宋" w:cs="仿宋"/>
          <w:sz w:val="32"/>
          <w:szCs w:val="32"/>
        </w:rPr>
        <w:t>6</w:t>
      </w:r>
      <w:r>
        <w:rPr>
          <w:rFonts w:ascii="仿宋_GB2312" w:eastAsia="仿宋_GB2312" w:hAnsi="仿宋" w:cs="仿宋" w:hint="eastAsia"/>
          <w:sz w:val="32"/>
          <w:szCs w:val="32"/>
        </w:rPr>
        <w:t>名</w:t>
      </w:r>
      <w:r>
        <w:rPr>
          <w:rFonts w:ascii="仿宋_GB2312" w:eastAsia="仿宋_GB2312" w:hAnsi="仿宋" w:hint="eastAsia"/>
          <w:sz w:val="32"/>
          <w:szCs w:val="32"/>
        </w:rPr>
        <w:t>，优胜奖</w:t>
      </w:r>
      <w:r>
        <w:rPr>
          <w:rFonts w:ascii="仿宋_GB2312" w:eastAsia="仿宋_GB2312" w:hAnsi="仿宋"/>
          <w:sz w:val="32"/>
          <w:szCs w:val="32"/>
        </w:rPr>
        <w:t>8</w:t>
      </w:r>
      <w:r>
        <w:rPr>
          <w:rFonts w:ascii="仿宋_GB2312" w:eastAsia="仿宋_GB2312" w:hAnsi="仿宋" w:hint="eastAsia"/>
          <w:sz w:val="32"/>
          <w:szCs w:val="32"/>
        </w:rPr>
        <w:t>名，</w:t>
      </w:r>
      <w:r>
        <w:rPr>
          <w:rFonts w:ascii="仿宋_GB2312" w:eastAsia="仿宋_GB2312" w:hAnsi="仿宋" w:cs="仿宋" w:hint="eastAsia"/>
          <w:sz w:val="32"/>
          <w:szCs w:val="32"/>
        </w:rPr>
        <w:t>奖杯和证书将以邮寄的形式发给获奖企业。</w:t>
      </w:r>
    </w:p>
    <w:p w:rsidR="0060175F" w:rsidRDefault="00997DEA">
      <w:pPr>
        <w:spacing w:line="600" w:lineRule="exact"/>
        <w:ind w:firstLineChars="200" w:firstLine="640"/>
        <w:rPr>
          <w:rFonts w:ascii="黑体" w:eastAsia="黑体" w:hAnsi="黑体"/>
          <w:sz w:val="32"/>
          <w:szCs w:val="32"/>
        </w:rPr>
      </w:pPr>
      <w:r>
        <w:rPr>
          <w:rFonts w:ascii="黑体" w:eastAsia="黑体" w:hAnsi="仿宋" w:hint="eastAsia"/>
          <w:sz w:val="32"/>
          <w:szCs w:val="32"/>
        </w:rPr>
        <w:t>三、</w:t>
      </w:r>
      <w:r>
        <w:rPr>
          <w:rFonts w:ascii="黑体" w:eastAsia="黑体" w:hAnsi="黑体" w:hint="eastAsia"/>
          <w:sz w:val="32"/>
          <w:szCs w:val="32"/>
        </w:rPr>
        <w:t>奖项设置</w:t>
      </w:r>
    </w:p>
    <w:p w:rsidR="0060175F" w:rsidRDefault="00997DEA">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大赛不向参赛者收取任何费用。</w:t>
      </w:r>
      <w:r>
        <w:rPr>
          <w:rFonts w:ascii="仿宋_GB2312" w:eastAsia="仿宋_GB2312" w:hAnsi="楷体" w:cs="仿宋_GB2312" w:hint="eastAsia"/>
          <w:bCs/>
          <w:kern w:val="0"/>
          <w:sz w:val="32"/>
          <w:szCs w:val="32"/>
        </w:rPr>
        <w:t>奖项设置如下：</w:t>
      </w:r>
    </w:p>
    <w:tbl>
      <w:tblPr>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1800"/>
        <w:gridCol w:w="4168"/>
      </w:tblGrid>
      <w:tr w:rsidR="0060175F">
        <w:trPr>
          <w:trHeight w:val="735"/>
          <w:jc w:val="center"/>
        </w:trPr>
        <w:tc>
          <w:tcPr>
            <w:tcW w:w="2525" w:type="dxa"/>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hint="eastAsia"/>
                <w:sz w:val="28"/>
                <w:szCs w:val="28"/>
              </w:rPr>
              <w:t>奖</w:t>
            </w:r>
            <w:r>
              <w:rPr>
                <w:rFonts w:ascii="仿宋_GB2312" w:eastAsia="仿宋_GB2312" w:hAnsi="宋体"/>
                <w:sz w:val="28"/>
                <w:szCs w:val="28"/>
              </w:rPr>
              <w:t xml:space="preserve"> </w:t>
            </w:r>
            <w:r>
              <w:rPr>
                <w:rFonts w:ascii="仿宋_GB2312" w:eastAsia="仿宋_GB2312" w:hAnsi="宋体" w:hint="eastAsia"/>
                <w:sz w:val="28"/>
                <w:szCs w:val="28"/>
              </w:rPr>
              <w:t>项</w:t>
            </w:r>
          </w:p>
        </w:tc>
        <w:tc>
          <w:tcPr>
            <w:tcW w:w="1800" w:type="dxa"/>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hint="eastAsia"/>
                <w:sz w:val="28"/>
                <w:szCs w:val="28"/>
              </w:rPr>
              <w:t>名额</w:t>
            </w:r>
          </w:p>
        </w:tc>
        <w:tc>
          <w:tcPr>
            <w:tcW w:w="4168" w:type="dxa"/>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hint="eastAsia"/>
                <w:sz w:val="28"/>
                <w:szCs w:val="28"/>
              </w:rPr>
              <w:t>奖励内容</w:t>
            </w:r>
          </w:p>
        </w:tc>
      </w:tr>
      <w:tr w:rsidR="0060175F">
        <w:trPr>
          <w:trHeight w:val="735"/>
          <w:jc w:val="center"/>
        </w:trPr>
        <w:tc>
          <w:tcPr>
            <w:tcW w:w="2525" w:type="dxa"/>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hint="eastAsia"/>
                <w:sz w:val="28"/>
                <w:szCs w:val="28"/>
              </w:rPr>
              <w:t>一等奖</w:t>
            </w:r>
          </w:p>
        </w:tc>
        <w:tc>
          <w:tcPr>
            <w:tcW w:w="1800" w:type="dxa"/>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个</w:t>
            </w:r>
          </w:p>
        </w:tc>
        <w:tc>
          <w:tcPr>
            <w:tcW w:w="4168" w:type="dxa"/>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hint="eastAsia"/>
                <w:sz w:val="28"/>
                <w:szCs w:val="28"/>
              </w:rPr>
              <w:t>奖品</w:t>
            </w:r>
            <w:r>
              <w:rPr>
                <w:rFonts w:ascii="仿宋_GB2312" w:eastAsia="仿宋_GB2312" w:hAnsi="宋体" w:hint="eastAsia"/>
                <w:sz w:val="28"/>
                <w:szCs w:val="28"/>
              </w:rPr>
              <w:t>+</w:t>
            </w:r>
            <w:r>
              <w:rPr>
                <w:rFonts w:ascii="仿宋_GB2312" w:eastAsia="仿宋_GB2312" w:hAnsi="宋体" w:hint="eastAsia"/>
                <w:sz w:val="28"/>
                <w:szCs w:val="28"/>
              </w:rPr>
              <w:t>奖杯</w:t>
            </w:r>
            <w:r>
              <w:rPr>
                <w:rFonts w:ascii="仿宋_GB2312" w:eastAsia="仿宋_GB2312" w:hAnsi="宋体"/>
                <w:sz w:val="28"/>
                <w:szCs w:val="28"/>
              </w:rPr>
              <w:t>+</w:t>
            </w:r>
            <w:r>
              <w:rPr>
                <w:rFonts w:ascii="仿宋_GB2312" w:eastAsia="仿宋_GB2312" w:hAnsi="宋体" w:hint="eastAsia"/>
                <w:sz w:val="28"/>
                <w:szCs w:val="28"/>
              </w:rPr>
              <w:t>证书</w:t>
            </w:r>
          </w:p>
        </w:tc>
      </w:tr>
      <w:tr w:rsidR="0060175F">
        <w:trPr>
          <w:trHeight w:val="735"/>
          <w:jc w:val="center"/>
        </w:trPr>
        <w:tc>
          <w:tcPr>
            <w:tcW w:w="2525" w:type="dxa"/>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hint="eastAsia"/>
                <w:sz w:val="28"/>
                <w:szCs w:val="28"/>
              </w:rPr>
              <w:lastRenderedPageBreak/>
              <w:t>二等奖</w:t>
            </w:r>
          </w:p>
        </w:tc>
        <w:tc>
          <w:tcPr>
            <w:tcW w:w="1800" w:type="dxa"/>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个</w:t>
            </w:r>
          </w:p>
        </w:tc>
        <w:tc>
          <w:tcPr>
            <w:tcW w:w="4168" w:type="dxa"/>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hint="eastAsia"/>
                <w:sz w:val="28"/>
                <w:szCs w:val="28"/>
              </w:rPr>
              <w:t>奖品</w:t>
            </w:r>
            <w:r>
              <w:rPr>
                <w:rFonts w:ascii="仿宋_GB2312" w:eastAsia="仿宋_GB2312" w:hAnsi="宋体" w:hint="eastAsia"/>
                <w:sz w:val="28"/>
                <w:szCs w:val="28"/>
              </w:rPr>
              <w:t>+</w:t>
            </w:r>
            <w:r>
              <w:rPr>
                <w:rFonts w:ascii="仿宋_GB2312" w:eastAsia="仿宋_GB2312" w:hAnsi="宋体" w:hint="eastAsia"/>
                <w:sz w:val="28"/>
                <w:szCs w:val="28"/>
              </w:rPr>
              <w:t>奖杯</w:t>
            </w:r>
            <w:r>
              <w:rPr>
                <w:rFonts w:ascii="仿宋_GB2312" w:eastAsia="仿宋_GB2312" w:hAnsi="宋体"/>
                <w:sz w:val="28"/>
                <w:szCs w:val="28"/>
              </w:rPr>
              <w:t>+</w:t>
            </w:r>
            <w:r>
              <w:rPr>
                <w:rFonts w:ascii="仿宋_GB2312" w:eastAsia="仿宋_GB2312" w:hAnsi="宋体" w:hint="eastAsia"/>
                <w:sz w:val="28"/>
                <w:szCs w:val="28"/>
              </w:rPr>
              <w:t>证书</w:t>
            </w:r>
          </w:p>
        </w:tc>
      </w:tr>
      <w:tr w:rsidR="0060175F">
        <w:trPr>
          <w:trHeight w:val="735"/>
          <w:jc w:val="center"/>
        </w:trPr>
        <w:tc>
          <w:tcPr>
            <w:tcW w:w="2525" w:type="dxa"/>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hint="eastAsia"/>
                <w:sz w:val="28"/>
                <w:szCs w:val="28"/>
              </w:rPr>
              <w:t>三等奖</w:t>
            </w:r>
          </w:p>
        </w:tc>
        <w:tc>
          <w:tcPr>
            <w:tcW w:w="1800" w:type="dxa"/>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sz w:val="28"/>
                <w:szCs w:val="28"/>
              </w:rPr>
              <w:t>6</w:t>
            </w:r>
            <w:r>
              <w:rPr>
                <w:rFonts w:ascii="仿宋_GB2312" w:eastAsia="仿宋_GB2312" w:hAnsi="宋体" w:hint="eastAsia"/>
                <w:sz w:val="28"/>
                <w:szCs w:val="28"/>
              </w:rPr>
              <w:t>个</w:t>
            </w:r>
          </w:p>
        </w:tc>
        <w:tc>
          <w:tcPr>
            <w:tcW w:w="4168" w:type="dxa"/>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hint="eastAsia"/>
                <w:sz w:val="28"/>
                <w:szCs w:val="28"/>
              </w:rPr>
              <w:t>奖品</w:t>
            </w:r>
            <w:r>
              <w:rPr>
                <w:rFonts w:ascii="仿宋_GB2312" w:eastAsia="仿宋_GB2312" w:hAnsi="宋体" w:hint="eastAsia"/>
                <w:sz w:val="28"/>
                <w:szCs w:val="28"/>
              </w:rPr>
              <w:t>+</w:t>
            </w:r>
            <w:r>
              <w:rPr>
                <w:rFonts w:ascii="仿宋_GB2312" w:eastAsia="仿宋_GB2312" w:hAnsi="宋体" w:hint="eastAsia"/>
                <w:sz w:val="28"/>
                <w:szCs w:val="28"/>
              </w:rPr>
              <w:t>奖杯</w:t>
            </w:r>
            <w:r>
              <w:rPr>
                <w:rFonts w:ascii="仿宋_GB2312" w:eastAsia="仿宋_GB2312" w:hAnsi="宋体"/>
                <w:sz w:val="28"/>
                <w:szCs w:val="28"/>
              </w:rPr>
              <w:t>+</w:t>
            </w:r>
            <w:r>
              <w:rPr>
                <w:rFonts w:ascii="仿宋_GB2312" w:eastAsia="仿宋_GB2312" w:hAnsi="宋体" w:hint="eastAsia"/>
                <w:sz w:val="28"/>
                <w:szCs w:val="28"/>
              </w:rPr>
              <w:t>证书</w:t>
            </w:r>
          </w:p>
        </w:tc>
      </w:tr>
      <w:tr w:rsidR="0060175F">
        <w:trPr>
          <w:trHeight w:val="735"/>
          <w:jc w:val="center"/>
        </w:trPr>
        <w:tc>
          <w:tcPr>
            <w:tcW w:w="2525" w:type="dxa"/>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int="eastAsia"/>
                <w:sz w:val="32"/>
                <w:szCs w:val="32"/>
              </w:rPr>
              <w:t>优胜项目</w:t>
            </w:r>
          </w:p>
        </w:tc>
        <w:tc>
          <w:tcPr>
            <w:tcW w:w="1800" w:type="dxa"/>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hint="eastAsia"/>
                <w:sz w:val="28"/>
                <w:szCs w:val="28"/>
              </w:rPr>
              <w:t>8</w:t>
            </w:r>
            <w:r>
              <w:rPr>
                <w:rFonts w:ascii="仿宋_GB2312" w:eastAsia="仿宋_GB2312" w:hAnsi="宋体" w:hint="eastAsia"/>
                <w:sz w:val="28"/>
                <w:szCs w:val="28"/>
              </w:rPr>
              <w:t>个</w:t>
            </w:r>
          </w:p>
        </w:tc>
        <w:tc>
          <w:tcPr>
            <w:tcW w:w="4168" w:type="dxa"/>
            <w:vAlign w:val="center"/>
          </w:tcPr>
          <w:p w:rsidR="0060175F" w:rsidRDefault="00997DEA">
            <w:pPr>
              <w:spacing w:line="600" w:lineRule="exact"/>
              <w:jc w:val="center"/>
              <w:rPr>
                <w:rFonts w:ascii="仿宋_GB2312" w:eastAsia="仿宋_GB2312" w:hAnsi="宋体"/>
                <w:sz w:val="28"/>
                <w:szCs w:val="28"/>
                <w:highlight w:val="yellow"/>
              </w:rPr>
            </w:pPr>
            <w:r>
              <w:rPr>
                <w:rFonts w:ascii="仿宋_GB2312" w:eastAsia="仿宋_GB2312" w:hAnsi="宋体" w:hint="eastAsia"/>
                <w:sz w:val="28"/>
                <w:szCs w:val="28"/>
              </w:rPr>
              <w:t>奖品</w:t>
            </w:r>
            <w:r>
              <w:rPr>
                <w:rFonts w:ascii="仿宋_GB2312" w:eastAsia="仿宋_GB2312" w:hAnsi="宋体" w:hint="eastAsia"/>
                <w:sz w:val="28"/>
                <w:szCs w:val="28"/>
              </w:rPr>
              <w:t>+</w:t>
            </w:r>
            <w:r>
              <w:rPr>
                <w:rFonts w:ascii="仿宋_GB2312" w:eastAsia="仿宋_GB2312" w:hAnsi="宋体" w:hint="eastAsia"/>
                <w:sz w:val="28"/>
                <w:szCs w:val="28"/>
              </w:rPr>
              <w:t>奖杯</w:t>
            </w:r>
            <w:r>
              <w:rPr>
                <w:rFonts w:ascii="仿宋_GB2312" w:eastAsia="仿宋_GB2312" w:hAnsi="宋体"/>
                <w:sz w:val="28"/>
                <w:szCs w:val="28"/>
              </w:rPr>
              <w:t>+</w:t>
            </w:r>
            <w:r>
              <w:rPr>
                <w:rFonts w:ascii="仿宋_GB2312" w:eastAsia="仿宋_GB2312" w:hAnsi="宋体" w:hint="eastAsia"/>
                <w:sz w:val="28"/>
                <w:szCs w:val="28"/>
              </w:rPr>
              <w:t>证书</w:t>
            </w:r>
          </w:p>
        </w:tc>
      </w:tr>
      <w:tr w:rsidR="0060175F">
        <w:trPr>
          <w:trHeight w:val="735"/>
          <w:jc w:val="center"/>
        </w:trPr>
        <w:tc>
          <w:tcPr>
            <w:tcW w:w="2525" w:type="dxa"/>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hint="eastAsia"/>
                <w:sz w:val="28"/>
                <w:szCs w:val="28"/>
              </w:rPr>
              <w:t>合计</w:t>
            </w:r>
          </w:p>
        </w:tc>
        <w:tc>
          <w:tcPr>
            <w:tcW w:w="1800" w:type="dxa"/>
            <w:vAlign w:val="center"/>
          </w:tcPr>
          <w:p w:rsidR="0060175F" w:rsidRDefault="00997DEA">
            <w:pPr>
              <w:spacing w:line="600" w:lineRule="exact"/>
              <w:jc w:val="center"/>
              <w:rPr>
                <w:rFonts w:ascii="仿宋_GB2312" w:eastAsia="仿宋_GB2312" w:hAnsi="宋体"/>
                <w:sz w:val="28"/>
                <w:szCs w:val="28"/>
              </w:rPr>
            </w:pPr>
            <w:r>
              <w:rPr>
                <w:rFonts w:ascii="仿宋_GB2312" w:eastAsia="仿宋_GB2312" w:hAnsi="宋体"/>
                <w:sz w:val="28"/>
                <w:szCs w:val="28"/>
              </w:rPr>
              <w:t>20</w:t>
            </w:r>
            <w:r>
              <w:rPr>
                <w:rFonts w:ascii="仿宋_GB2312" w:eastAsia="仿宋_GB2312" w:hAnsi="宋体" w:hint="eastAsia"/>
                <w:sz w:val="28"/>
                <w:szCs w:val="28"/>
              </w:rPr>
              <w:t>个</w:t>
            </w:r>
            <w:r>
              <w:rPr>
                <w:rFonts w:ascii="仿宋_GB2312" w:eastAsia="仿宋_GB2312" w:hAnsi="宋体"/>
                <w:sz w:val="28"/>
                <w:szCs w:val="28"/>
              </w:rPr>
              <w:t xml:space="preserve"> </w:t>
            </w:r>
          </w:p>
        </w:tc>
        <w:tc>
          <w:tcPr>
            <w:tcW w:w="4168" w:type="dxa"/>
            <w:vAlign w:val="center"/>
          </w:tcPr>
          <w:p w:rsidR="0060175F" w:rsidRDefault="0060175F">
            <w:pPr>
              <w:spacing w:line="600" w:lineRule="exact"/>
              <w:jc w:val="center"/>
              <w:rPr>
                <w:rFonts w:ascii="仿宋_GB2312" w:eastAsia="仿宋_GB2312" w:hAnsi="宋体"/>
                <w:sz w:val="28"/>
                <w:szCs w:val="28"/>
              </w:rPr>
            </w:pPr>
          </w:p>
        </w:tc>
      </w:tr>
    </w:tbl>
    <w:p w:rsidR="0060175F" w:rsidRDefault="00997DEA">
      <w:pPr>
        <w:pStyle w:val="23"/>
        <w:snapToGrid w:val="0"/>
        <w:spacing w:line="560" w:lineRule="exact"/>
        <w:ind w:firstLine="640"/>
        <w:rPr>
          <w:rFonts w:ascii="黑体" w:eastAsia="黑体" w:hAnsi="仿宋"/>
          <w:sz w:val="32"/>
          <w:szCs w:val="32"/>
        </w:rPr>
      </w:pPr>
      <w:r>
        <w:rPr>
          <w:rFonts w:ascii="黑体" w:eastAsia="黑体" w:hAnsi="仿宋" w:hint="eastAsia"/>
          <w:sz w:val="32"/>
          <w:szCs w:val="32"/>
        </w:rPr>
        <w:t>四、落地扶持</w:t>
      </w:r>
    </w:p>
    <w:p w:rsidR="0060175F" w:rsidRDefault="00997DEA">
      <w:pPr>
        <w:snapToGrid w:val="0"/>
        <w:spacing w:line="560" w:lineRule="exact"/>
        <w:ind w:firstLineChars="200" w:firstLine="640"/>
        <w:rPr>
          <w:rFonts w:ascii="仿宋_GB2312" w:eastAsia="仿宋_GB2312" w:hAnsi="仿宋"/>
          <w:sz w:val="32"/>
          <w:szCs w:val="32"/>
        </w:rPr>
      </w:pPr>
      <w:r>
        <w:rPr>
          <w:rFonts w:ascii="仿宋_GB2312" w:eastAsia="仿宋_GB2312" w:hint="eastAsia"/>
          <w:sz w:val="32"/>
          <w:szCs w:val="32"/>
        </w:rPr>
        <w:t>凡在比赛中获奖并成功引进青岛的参赛项目，除享受“市长杯”大赛所提供的政策、培训、投融资、双创、技术、产业链整合、梯度培育、宣传展示等服务外，</w:t>
      </w:r>
      <w:r>
        <w:rPr>
          <w:rFonts w:ascii="仿宋_GB2312" w:eastAsia="仿宋_GB2312" w:hAnsi="仿宋" w:hint="eastAsia"/>
          <w:sz w:val="32"/>
          <w:szCs w:val="32"/>
        </w:rPr>
        <w:t>将根据项目实际情况，结合当地区市政策给予落地扶持，如办公场所房租减免等。</w:t>
      </w:r>
      <w:r>
        <w:rPr>
          <w:rFonts w:ascii="仿宋_GB2312" w:eastAsia="仿宋_GB2312" w:hint="eastAsia"/>
          <w:sz w:val="32"/>
          <w:szCs w:val="32"/>
        </w:rPr>
        <w:t>同时，</w:t>
      </w:r>
      <w:r>
        <w:rPr>
          <w:rFonts w:ascii="仿宋_GB2312" w:eastAsia="仿宋_GB2312" w:hAnsi="仿宋" w:hint="eastAsia"/>
          <w:sz w:val="32"/>
          <w:szCs w:val="32"/>
        </w:rPr>
        <w:t>所有落地项目均可获得落地指导意见和后续专业服务，如海创汇产业对接服务等。</w:t>
      </w:r>
    </w:p>
    <w:p w:rsidR="0060175F" w:rsidRDefault="0060175F">
      <w:pPr>
        <w:spacing w:line="560" w:lineRule="exact"/>
        <w:ind w:left="5250"/>
        <w:rPr>
          <w:rFonts w:ascii="黑体" w:eastAsia="黑体" w:hAnsi="仿宋"/>
          <w:sz w:val="32"/>
          <w:szCs w:val="32"/>
          <w:highlight w:val="yellow"/>
        </w:rPr>
      </w:pPr>
    </w:p>
    <w:p w:rsidR="0060175F" w:rsidRDefault="0060175F">
      <w:pPr>
        <w:snapToGrid w:val="0"/>
        <w:spacing w:line="560" w:lineRule="exact"/>
        <w:ind w:firstLineChars="200" w:firstLine="640"/>
        <w:rPr>
          <w:rFonts w:ascii="仿宋_GB2312" w:eastAsia="仿宋_GB2312" w:hAnsi="仿宋"/>
          <w:sz w:val="32"/>
          <w:szCs w:val="32"/>
        </w:rPr>
      </w:pPr>
    </w:p>
    <w:p w:rsidR="0060175F" w:rsidRDefault="0060175F">
      <w:pPr>
        <w:snapToGrid w:val="0"/>
        <w:spacing w:line="560" w:lineRule="exact"/>
        <w:rPr>
          <w:rFonts w:ascii="仿宋_GB2312" w:eastAsia="仿宋_GB2312" w:hAnsi="仿宋"/>
          <w:sz w:val="32"/>
          <w:szCs w:val="32"/>
        </w:rPr>
      </w:pPr>
    </w:p>
    <w:p w:rsidR="0060175F" w:rsidRDefault="0060175F">
      <w:pPr>
        <w:snapToGrid w:val="0"/>
        <w:spacing w:line="560" w:lineRule="exact"/>
        <w:rPr>
          <w:rFonts w:ascii="仿宋_GB2312" w:eastAsia="仿宋_GB2312" w:hAnsi="仿宋"/>
          <w:sz w:val="32"/>
          <w:szCs w:val="32"/>
        </w:rPr>
      </w:pPr>
    </w:p>
    <w:p w:rsidR="0060175F" w:rsidRDefault="0060175F">
      <w:pPr>
        <w:snapToGrid w:val="0"/>
        <w:spacing w:line="560" w:lineRule="exact"/>
        <w:rPr>
          <w:rFonts w:ascii="仿宋_GB2312" w:eastAsia="仿宋_GB2312" w:hAnsi="仿宋"/>
          <w:sz w:val="32"/>
          <w:szCs w:val="32"/>
        </w:rPr>
      </w:pPr>
    </w:p>
    <w:p w:rsidR="0060175F" w:rsidRDefault="0060175F">
      <w:pPr>
        <w:snapToGrid w:val="0"/>
        <w:spacing w:line="560" w:lineRule="exact"/>
        <w:rPr>
          <w:rFonts w:ascii="仿宋_GB2312" w:eastAsia="仿宋_GB2312" w:hAnsi="仿宋"/>
          <w:sz w:val="32"/>
          <w:szCs w:val="32"/>
        </w:rPr>
      </w:pPr>
    </w:p>
    <w:p w:rsidR="0060175F" w:rsidRDefault="0060175F">
      <w:pPr>
        <w:snapToGrid w:val="0"/>
        <w:spacing w:line="560" w:lineRule="exact"/>
        <w:rPr>
          <w:rFonts w:ascii="仿宋_GB2312" w:eastAsia="仿宋_GB2312" w:hAnsi="仿宋"/>
          <w:sz w:val="32"/>
          <w:szCs w:val="32"/>
        </w:rPr>
      </w:pPr>
    </w:p>
    <w:p w:rsidR="0060175F" w:rsidRDefault="0060175F">
      <w:pPr>
        <w:snapToGrid w:val="0"/>
        <w:spacing w:line="560" w:lineRule="exact"/>
        <w:rPr>
          <w:rFonts w:ascii="仿宋_GB2312" w:eastAsia="仿宋_GB2312" w:hAnsi="仿宋"/>
          <w:sz w:val="32"/>
          <w:szCs w:val="32"/>
        </w:rPr>
      </w:pPr>
    </w:p>
    <w:p w:rsidR="0060175F" w:rsidRDefault="00997DEA">
      <w:pPr>
        <w:rPr>
          <w:rFonts w:ascii="仿宋_GB2312" w:eastAsia="仿宋_GB2312" w:hAnsi="仿宋"/>
          <w:sz w:val="32"/>
          <w:szCs w:val="32"/>
        </w:rPr>
      </w:pPr>
      <w:r>
        <w:rPr>
          <w:rFonts w:ascii="仿宋_GB2312" w:eastAsia="仿宋_GB2312" w:hAnsi="仿宋" w:hint="eastAsia"/>
          <w:sz w:val="32"/>
          <w:szCs w:val="32"/>
        </w:rPr>
        <w:br w:type="page"/>
      </w:r>
    </w:p>
    <w:p w:rsidR="0060175F" w:rsidRDefault="00997DEA">
      <w:pPr>
        <w:snapToGrid w:val="0"/>
        <w:spacing w:line="560" w:lineRule="exact"/>
        <w:rPr>
          <w:rFonts w:ascii="仿宋_GB2312" w:eastAsia="仿宋_GB2312" w:hAnsi="仿宋"/>
          <w:sz w:val="32"/>
          <w:szCs w:val="32"/>
        </w:rPr>
      </w:pPr>
      <w:r>
        <w:rPr>
          <w:rFonts w:ascii="仿宋_GB2312" w:eastAsia="仿宋_GB2312" w:hAnsi="仿宋" w:hint="eastAsia"/>
          <w:sz w:val="32"/>
          <w:szCs w:val="32"/>
        </w:rPr>
        <w:lastRenderedPageBreak/>
        <w:t>附件</w:t>
      </w:r>
      <w:r>
        <w:rPr>
          <w:rFonts w:ascii="仿宋_GB2312" w:eastAsia="仿宋_GB2312" w:hAnsi="仿宋" w:hint="eastAsia"/>
          <w:sz w:val="32"/>
          <w:szCs w:val="32"/>
        </w:rPr>
        <w:t>4</w:t>
      </w:r>
    </w:p>
    <w:p w:rsidR="0060175F" w:rsidRDefault="00997DEA">
      <w:pPr>
        <w:spacing w:line="560" w:lineRule="exact"/>
        <w:jc w:val="center"/>
        <w:rPr>
          <w:rFonts w:ascii="方正小标宋_GBK" w:eastAsia="方正小标宋_GBK" w:hAnsi="仿宋"/>
          <w:sz w:val="44"/>
          <w:szCs w:val="44"/>
        </w:rPr>
      </w:pPr>
      <w:r>
        <w:rPr>
          <w:rFonts w:ascii="方正小标宋_GBK" w:eastAsia="方正小标宋_GBK" w:hAnsi="仿宋" w:hint="eastAsia"/>
          <w:sz w:val="44"/>
          <w:szCs w:val="44"/>
        </w:rPr>
        <w:t>第八届“市长杯”中小企业创新创业大赛</w:t>
      </w:r>
    </w:p>
    <w:p w:rsidR="0060175F" w:rsidRDefault="00997DEA">
      <w:pPr>
        <w:spacing w:line="560" w:lineRule="exact"/>
        <w:jc w:val="center"/>
        <w:rPr>
          <w:rFonts w:ascii="方正小标宋_GBK" w:eastAsia="方正小标宋_GBK" w:hAnsi="仿宋"/>
          <w:sz w:val="44"/>
          <w:szCs w:val="44"/>
          <w:highlight w:val="yellow"/>
        </w:rPr>
      </w:pPr>
      <w:r>
        <w:rPr>
          <w:rFonts w:ascii="方正小标宋_GBK" w:eastAsia="方正小标宋_GBK" w:hAnsi="仿宋" w:hint="eastAsia"/>
          <w:sz w:val="44"/>
          <w:szCs w:val="44"/>
        </w:rPr>
        <w:t>暨首届“乡村振兴”创新创业大赛方案</w:t>
      </w:r>
    </w:p>
    <w:p w:rsidR="0060175F" w:rsidRDefault="0060175F"/>
    <w:p w:rsidR="0060175F" w:rsidRDefault="00997DEA">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为深入贯彻国家、省、市关于创新驱动发展战略和乡村振兴战略部署，解决乡村振兴发展过程中创新创业项目面临的资金短缺、技术瓶颈及管理困难等难题，助力优秀创新创业项目长足健康发展，计划举办第八届“市长杯”中小企业创新创业大赛暨首届“乡村振兴”创新创业大赛。具体方案如下：</w:t>
      </w:r>
    </w:p>
    <w:p w:rsidR="0060175F" w:rsidRDefault="00997DEA">
      <w:pPr>
        <w:spacing w:line="560" w:lineRule="exact"/>
        <w:ind w:firstLineChars="200" w:firstLine="640"/>
        <w:textAlignment w:val="baseline"/>
        <w:rPr>
          <w:rFonts w:ascii="黑体" w:eastAsia="黑体" w:hAnsi="黑体" w:cs="仿宋"/>
          <w:sz w:val="32"/>
          <w:szCs w:val="32"/>
        </w:rPr>
      </w:pPr>
      <w:r>
        <w:rPr>
          <w:rFonts w:ascii="黑体" w:eastAsia="黑体" w:hAnsi="黑体" w:cs="仿宋" w:hint="eastAsia"/>
          <w:sz w:val="32"/>
          <w:szCs w:val="32"/>
        </w:rPr>
        <w:t>一、大赛主题</w:t>
      </w:r>
    </w:p>
    <w:p w:rsidR="0060175F" w:rsidRDefault="00997DE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创新振兴乡村</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创业成就梦想</w:t>
      </w:r>
    </w:p>
    <w:p w:rsidR="0060175F" w:rsidRDefault="00997DEA">
      <w:pPr>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二、赛事组织</w:t>
      </w:r>
    </w:p>
    <w:p w:rsidR="0060175F" w:rsidRDefault="00997DEA">
      <w:pPr>
        <w:spacing w:line="560" w:lineRule="exact"/>
        <w:ind w:firstLineChars="200" w:firstLine="640"/>
        <w:textAlignment w:val="baseline"/>
        <w:rPr>
          <w:rFonts w:ascii="仿宋_GB2312" w:eastAsia="仿宋_GB2312"/>
          <w:sz w:val="32"/>
          <w:szCs w:val="32"/>
        </w:rPr>
      </w:pPr>
      <w:r>
        <w:rPr>
          <w:rFonts w:ascii="仿宋_GB2312" w:eastAsia="仿宋_GB2312" w:hAnsi="仿宋" w:cs="仿宋" w:hint="eastAsia"/>
          <w:sz w:val="32"/>
          <w:szCs w:val="32"/>
        </w:rPr>
        <w:t>主办单位：</w:t>
      </w:r>
      <w:r>
        <w:rPr>
          <w:rFonts w:ascii="仿宋_GB2312" w:eastAsia="仿宋_GB2312" w:hint="eastAsia"/>
          <w:sz w:val="32"/>
          <w:szCs w:val="32"/>
        </w:rPr>
        <w:t>青岛市民营经济发展局、青岛市财政局、青岛市教育局、青岛市人力资源和社会保障局、青岛市农业农村局</w:t>
      </w:r>
    </w:p>
    <w:p w:rsidR="0060175F" w:rsidRDefault="00997DEA">
      <w:pPr>
        <w:spacing w:line="560" w:lineRule="exact"/>
        <w:ind w:firstLineChars="200" w:firstLine="640"/>
        <w:textAlignment w:val="baseline"/>
        <w:rPr>
          <w:rFonts w:ascii="仿宋_GB2312" w:eastAsia="仿宋_GB2312" w:hAnsi="仿宋" w:cs="仿宋"/>
          <w:sz w:val="32"/>
          <w:szCs w:val="32"/>
        </w:rPr>
      </w:pPr>
      <w:r>
        <w:rPr>
          <w:rFonts w:ascii="仿宋_GB2312" w:eastAsia="仿宋_GB2312" w:hAnsi="仿宋" w:cs="仿宋" w:hint="eastAsia"/>
          <w:sz w:val="32"/>
          <w:szCs w:val="32"/>
        </w:rPr>
        <w:t>承办单位：青岛市创业者协会、青岛市中小企业公共服务中心等</w:t>
      </w:r>
    </w:p>
    <w:p w:rsidR="0060175F" w:rsidRDefault="00997DEA">
      <w:pPr>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三、参赛对象及要求</w:t>
      </w:r>
    </w:p>
    <w:p w:rsidR="0060175F" w:rsidRDefault="00997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参</w:t>
      </w:r>
      <w:r>
        <w:rPr>
          <w:rFonts w:ascii="仿宋_GB2312" w:eastAsia="仿宋_GB2312" w:hAnsi="仿宋_GB2312" w:cs="仿宋_GB2312" w:hint="eastAsia"/>
          <w:sz w:val="32"/>
          <w:szCs w:val="32"/>
        </w:rPr>
        <w:t>赛对象为全</w:t>
      </w:r>
      <w:r>
        <w:rPr>
          <w:rFonts w:ascii="仿宋_GB2312" w:eastAsia="仿宋_GB2312" w:hAnsi="仿宋_GB2312" w:cs="仿宋_GB2312" w:hint="eastAsia"/>
          <w:sz w:val="32"/>
          <w:szCs w:val="32"/>
        </w:rPr>
        <w:t>市已登记注册的企业、社会团体或个人，以及尚未注册的创业者（大学生参赛需要提供具体的项目计划书或已经开始的服务案例</w:t>
      </w:r>
      <w:r>
        <w:rPr>
          <w:rFonts w:ascii="仿宋_GB2312" w:eastAsia="仿宋_GB2312" w:hAnsi="仿宋_GB2312" w:cs="仿宋_GB2312" w:hint="eastAsia"/>
          <w:sz w:val="32"/>
          <w:szCs w:val="32"/>
        </w:rPr>
        <w:t>），年满</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周岁（截至</w:t>
      </w:r>
      <w:r>
        <w:rPr>
          <w:rFonts w:ascii="仿宋_GB2312" w:eastAsia="仿宋_GB2312" w:hAnsi="仿宋_GB2312" w:cs="仿宋_GB2312" w:hint="eastAsia"/>
          <w:sz w:val="32"/>
          <w:szCs w:val="32"/>
          <w:lang w:val="zh-CN"/>
        </w:rPr>
        <w:t>20</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lang w:val="zh-CN"/>
        </w:rPr>
        <w:t>年</w:t>
      </w:r>
      <w:r>
        <w:rPr>
          <w:rFonts w:ascii="仿宋_GB2312" w:eastAsia="仿宋_GB2312" w:hAnsi="仿宋_GB2312" w:cs="仿宋_GB2312" w:hint="eastAsia"/>
          <w:sz w:val="32"/>
          <w:szCs w:val="32"/>
          <w:lang w:val="zh-CN"/>
        </w:rPr>
        <w:t>4</w:t>
      </w:r>
      <w:r>
        <w:rPr>
          <w:rFonts w:ascii="仿宋_GB2312" w:eastAsia="仿宋_GB2312" w:hAnsi="仿宋_GB2312" w:cs="仿宋_GB2312" w:hint="eastAsia"/>
          <w:sz w:val="32"/>
          <w:szCs w:val="32"/>
          <w:lang w:val="zh-CN"/>
        </w:rPr>
        <w:t>月</w:t>
      </w:r>
      <w:r>
        <w:rPr>
          <w:rFonts w:ascii="仿宋_GB2312" w:eastAsia="仿宋_GB2312" w:hAnsi="仿宋_GB2312" w:cs="仿宋_GB2312" w:hint="eastAsia"/>
          <w:sz w:val="32"/>
          <w:szCs w:val="32"/>
          <w:lang w:val="zh-CN"/>
        </w:rPr>
        <w:t>30</w:t>
      </w:r>
      <w:r>
        <w:rPr>
          <w:rFonts w:ascii="仿宋_GB2312" w:eastAsia="仿宋_GB2312" w:hAnsi="仿宋_GB2312" w:cs="仿宋_GB2312" w:hint="eastAsia"/>
          <w:sz w:val="32"/>
          <w:szCs w:val="32"/>
          <w:lang w:val="zh-CN"/>
        </w:rPr>
        <w:t>日</w:t>
      </w:r>
      <w:r>
        <w:rPr>
          <w:rFonts w:ascii="仿宋_GB2312" w:eastAsia="仿宋_GB2312" w:hAnsi="仿宋_GB2312" w:cs="仿宋_GB2312" w:hint="eastAsia"/>
          <w:sz w:val="32"/>
          <w:szCs w:val="32"/>
        </w:rPr>
        <w:t>）。参赛项目要求聚焦“乡村振兴”，围绕农业农村现代化和农村一二三产业融合发展，</w:t>
      </w:r>
      <w:r>
        <w:rPr>
          <w:rFonts w:ascii="仿宋_GB2312" w:eastAsia="仿宋_GB2312" w:hAnsi="仿宋" w:cs="仿宋" w:hint="eastAsia"/>
          <w:sz w:val="32"/>
          <w:szCs w:val="32"/>
        </w:rPr>
        <w:t>包括但不仅限于种养殖、农产品加工、农村产品销售、农产品直播带货及涉农短视频营销、农产品电商、农</w:t>
      </w:r>
      <w:r>
        <w:rPr>
          <w:rFonts w:ascii="仿宋_GB2312" w:eastAsia="仿宋_GB2312" w:hAnsi="仿宋" w:cs="仿宋" w:hint="eastAsia"/>
          <w:sz w:val="32"/>
          <w:szCs w:val="32"/>
        </w:rPr>
        <w:lastRenderedPageBreak/>
        <w:t>业跨境电商、智慧休闲农业平台、现代农业、绿色农业、物理农业、特色农业、数字农业、休闲农业、森林康养、农业社会化服务、农村教育服务、农村疫情防控等</w:t>
      </w:r>
      <w:r>
        <w:rPr>
          <w:rFonts w:ascii="仿宋_GB2312" w:eastAsia="仿宋_GB2312" w:hAnsi="仿宋_GB2312" w:cs="仿宋_GB2312" w:hint="eastAsia"/>
          <w:sz w:val="32"/>
          <w:szCs w:val="32"/>
        </w:rPr>
        <w:t>相关项目。</w:t>
      </w:r>
    </w:p>
    <w:p w:rsidR="0060175F" w:rsidRDefault="00997DEA">
      <w:pPr>
        <w:spacing w:line="560" w:lineRule="exact"/>
        <w:ind w:firstLineChars="200" w:firstLine="640"/>
        <w:rPr>
          <w:rFonts w:ascii="仿宋_GB2312" w:eastAsia="仿宋_GB2312" w:hAnsi="仿宋_GB2312" w:cs="仿宋_GB2312"/>
          <w:smallCaps/>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参赛项目近一年内参加过同类</w:t>
      </w:r>
      <w:proofErr w:type="gramStart"/>
      <w:r>
        <w:rPr>
          <w:rFonts w:ascii="仿宋_GB2312" w:eastAsia="仿宋_GB2312" w:hAnsi="仿宋_GB2312" w:cs="仿宋_GB2312" w:hint="eastAsia"/>
          <w:sz w:val="32"/>
          <w:szCs w:val="32"/>
        </w:rPr>
        <w:t>赛事且</w:t>
      </w:r>
      <w:proofErr w:type="gramEnd"/>
      <w:r>
        <w:rPr>
          <w:rFonts w:ascii="仿宋_GB2312" w:eastAsia="仿宋_GB2312" w:hAnsi="仿宋_GB2312" w:cs="仿宋_GB2312" w:hint="eastAsia"/>
          <w:sz w:val="32"/>
          <w:szCs w:val="32"/>
        </w:rPr>
        <w:t>获得奖项的项目不再参加此次大赛。</w:t>
      </w:r>
    </w:p>
    <w:p w:rsidR="0060175F" w:rsidRDefault="00997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参赛项目聚焦“乡村振兴”已在或计划落地青岛。</w:t>
      </w:r>
    </w:p>
    <w:p w:rsidR="0060175F" w:rsidRDefault="00997DEA">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参赛项目拥有自主知识产权且无产权纠纷，无不良记录。</w:t>
      </w:r>
    </w:p>
    <w:p w:rsidR="0060175F" w:rsidRDefault="00997DEA">
      <w:pPr>
        <w:spacing w:line="560" w:lineRule="exact"/>
        <w:ind w:firstLineChars="200" w:firstLine="640"/>
        <w:textAlignment w:val="baseline"/>
        <w:rPr>
          <w:rFonts w:ascii="黑体" w:eastAsia="黑体" w:hAnsi="黑体" w:cs="仿宋"/>
          <w:sz w:val="32"/>
          <w:szCs w:val="32"/>
        </w:rPr>
      </w:pPr>
      <w:r>
        <w:rPr>
          <w:rFonts w:ascii="黑体" w:eastAsia="黑体" w:hAnsi="黑体" w:cs="仿宋" w:hint="eastAsia"/>
          <w:sz w:val="32"/>
          <w:szCs w:val="32"/>
        </w:rPr>
        <w:t>四、比赛赛制</w:t>
      </w:r>
    </w:p>
    <w:p w:rsidR="0060175F" w:rsidRDefault="00997DEA">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大赛包括项目征集、材料</w:t>
      </w:r>
      <w:r>
        <w:rPr>
          <w:rFonts w:ascii="仿宋_GB2312" w:eastAsia="仿宋_GB2312" w:hint="eastAsia"/>
          <w:sz w:val="32"/>
          <w:szCs w:val="32"/>
          <w:lang w:bidi="ar"/>
        </w:rPr>
        <w:t>评审、</w:t>
      </w:r>
      <w:r>
        <w:rPr>
          <w:rFonts w:ascii="仿宋_GB2312" w:eastAsia="仿宋_GB2312" w:hint="eastAsia"/>
          <w:sz w:val="32"/>
          <w:szCs w:val="32"/>
        </w:rPr>
        <w:t>初赛、实地考察、“星辰计划”创业训练营、决赛等环节。各环节具体安排如下：</w:t>
      </w:r>
    </w:p>
    <w:p w:rsidR="0060175F" w:rsidRDefault="00997DEA">
      <w:pPr>
        <w:tabs>
          <w:tab w:val="left" w:pos="557"/>
        </w:tabs>
        <w:spacing w:line="560" w:lineRule="exact"/>
        <w:ind w:firstLineChars="200" w:firstLine="640"/>
        <w:outlineLvl w:val="1"/>
        <w:rPr>
          <w:rFonts w:ascii="楷体_GB2312" w:eastAsia="楷体_GB2312" w:hAnsi="等线"/>
          <w:sz w:val="32"/>
          <w:szCs w:val="32"/>
        </w:rPr>
      </w:pPr>
      <w:r>
        <w:rPr>
          <w:rFonts w:ascii="楷体_GB2312" w:eastAsia="楷体_GB2312" w:hAnsi="等线" w:hint="eastAsia"/>
          <w:sz w:val="32"/>
          <w:szCs w:val="32"/>
        </w:rPr>
        <w:t>（一）项目征集</w:t>
      </w:r>
    </w:p>
    <w:p w:rsidR="0060175F" w:rsidRDefault="00997DEA">
      <w:pPr>
        <w:snapToGrid w:val="0"/>
        <w:spacing w:line="560" w:lineRule="exact"/>
        <w:ind w:firstLineChars="200" w:firstLine="640"/>
      </w:pPr>
      <w:r>
        <w:rPr>
          <w:rFonts w:ascii="仿宋_GB2312" w:eastAsia="仿宋_GB2312" w:hAnsi="仿宋" w:hint="eastAsia"/>
          <w:sz w:val="32"/>
          <w:szCs w:val="32"/>
        </w:rPr>
        <w:t>时间：</w:t>
      </w:r>
      <w:r>
        <w:rPr>
          <w:rFonts w:ascii="仿宋_GB2312" w:eastAsia="仿宋_GB2312" w:hAnsi="仿宋" w:hint="eastAsia"/>
          <w:sz w:val="32"/>
          <w:szCs w:val="32"/>
        </w:rPr>
        <w:t>2022</w:t>
      </w:r>
      <w:r>
        <w:rPr>
          <w:rFonts w:ascii="仿宋_GB2312" w:eastAsia="仿宋_GB2312" w:hAnsi="仿宋" w:hint="eastAsia"/>
          <w:sz w:val="32"/>
          <w:szCs w:val="32"/>
        </w:rPr>
        <w:t>年</w:t>
      </w:r>
      <w:r>
        <w:rPr>
          <w:rFonts w:ascii="仿宋_GB2312" w:eastAsia="仿宋_GB2312" w:hAnsi="仿宋"/>
          <w:sz w:val="32"/>
          <w:szCs w:val="32"/>
        </w:rPr>
        <w:t>5</w:t>
      </w:r>
      <w:r>
        <w:rPr>
          <w:rFonts w:ascii="仿宋_GB2312" w:eastAsia="仿宋_GB2312" w:hAnsi="仿宋" w:hint="eastAsia"/>
          <w:sz w:val="32"/>
          <w:szCs w:val="32"/>
        </w:rPr>
        <w:t>月</w:t>
      </w:r>
    </w:p>
    <w:p w:rsidR="0060175F" w:rsidRDefault="00997D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线上线下渠道，聚焦“乡村振兴”，围绕农业农村现代化和农村一二三产业融合发展，重点征集服务“三农”、服务乡村振兴相关项目，包括但不仅限于种养殖、农产品加工、农村产品销售、农产品直播带货及涉农短视频营销、农产品电商、农业跨境电商、智慧休闲农业平台、现代农业、特色农业、数字农业、休闲农业、森林康养、农业社会化服务、农村疫情防控等项目不少于</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个。</w:t>
      </w:r>
    </w:p>
    <w:p w:rsidR="0060175F" w:rsidRDefault="00997DEA">
      <w:pPr>
        <w:tabs>
          <w:tab w:val="left" w:pos="557"/>
        </w:tabs>
        <w:spacing w:line="560" w:lineRule="exact"/>
        <w:ind w:firstLineChars="200" w:firstLine="640"/>
        <w:outlineLvl w:val="1"/>
        <w:rPr>
          <w:rFonts w:ascii="楷体_GB2312" w:eastAsia="楷体_GB2312"/>
          <w:sz w:val="32"/>
          <w:szCs w:val="32"/>
        </w:rPr>
      </w:pPr>
      <w:r>
        <w:rPr>
          <w:rFonts w:ascii="楷体_GB2312" w:eastAsia="楷体_GB2312" w:hint="eastAsia"/>
          <w:sz w:val="32"/>
          <w:szCs w:val="32"/>
        </w:rPr>
        <w:t>（二）评审材料</w:t>
      </w:r>
    </w:p>
    <w:p w:rsidR="0060175F" w:rsidRDefault="00997DEA">
      <w:pPr>
        <w:spacing w:line="560" w:lineRule="exact"/>
        <w:ind w:firstLineChars="200" w:firstLine="640"/>
        <w:rPr>
          <w:rFonts w:ascii="仿宋_GB2312" w:eastAsia="仿宋_GB2312"/>
          <w:sz w:val="32"/>
          <w:szCs w:val="32"/>
        </w:rPr>
      </w:pPr>
      <w:r>
        <w:rPr>
          <w:rFonts w:ascii="仿宋_GB2312" w:eastAsia="仿宋_GB2312" w:hint="eastAsia"/>
          <w:sz w:val="32"/>
          <w:szCs w:val="32"/>
        </w:rPr>
        <w:t>时间：</w:t>
      </w:r>
      <w:r>
        <w:rPr>
          <w:rFonts w:ascii="仿宋_GB2312" w:eastAsia="仿宋_GB2312" w:hint="eastAsia"/>
          <w:sz w:val="32"/>
          <w:szCs w:val="32"/>
        </w:rPr>
        <w:t>2</w:t>
      </w:r>
      <w:r>
        <w:rPr>
          <w:rFonts w:ascii="仿宋_GB2312" w:eastAsia="仿宋_GB2312"/>
          <w:sz w:val="32"/>
          <w:szCs w:val="32"/>
        </w:rPr>
        <w:t>022</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w:t>
      </w:r>
      <w:r>
        <w:rPr>
          <w:rFonts w:ascii="仿宋_GB2312" w:eastAsia="仿宋_GB2312"/>
          <w:sz w:val="32"/>
          <w:szCs w:val="32"/>
        </w:rPr>
        <w:t>6</w:t>
      </w:r>
      <w:r>
        <w:rPr>
          <w:rFonts w:ascii="仿宋_GB2312" w:eastAsia="仿宋_GB2312" w:hint="eastAsia"/>
          <w:sz w:val="32"/>
          <w:szCs w:val="32"/>
        </w:rPr>
        <w:t>月</w:t>
      </w:r>
    </w:p>
    <w:p w:rsidR="0060175F" w:rsidRDefault="00997DEA">
      <w:pPr>
        <w:spacing w:line="560" w:lineRule="exact"/>
        <w:ind w:firstLineChars="200" w:firstLine="640"/>
        <w:rPr>
          <w:rFonts w:ascii="仿宋_GB2312" w:eastAsia="仿宋_GB2312"/>
          <w:sz w:val="32"/>
          <w:szCs w:val="32"/>
        </w:rPr>
      </w:pPr>
      <w:r>
        <w:rPr>
          <w:rFonts w:ascii="仿宋_GB2312" w:eastAsia="仿宋_GB2312" w:hint="eastAsia"/>
          <w:sz w:val="32"/>
          <w:szCs w:val="32"/>
        </w:rPr>
        <w:t>由大赛组委会“乡村振兴”</w:t>
      </w:r>
      <w:proofErr w:type="gramStart"/>
      <w:r>
        <w:rPr>
          <w:rFonts w:ascii="仿宋_GB2312" w:eastAsia="仿宋_GB2312" w:hint="eastAsia"/>
          <w:sz w:val="32"/>
          <w:szCs w:val="32"/>
        </w:rPr>
        <w:t>专题赛</w:t>
      </w:r>
      <w:proofErr w:type="gramEnd"/>
      <w:r>
        <w:rPr>
          <w:rFonts w:ascii="仿宋_GB2312" w:eastAsia="仿宋_GB2312" w:hint="eastAsia"/>
          <w:sz w:val="32"/>
          <w:szCs w:val="32"/>
        </w:rPr>
        <w:t>小组负责进行报名项目材</w:t>
      </w:r>
      <w:r>
        <w:rPr>
          <w:rFonts w:ascii="仿宋_GB2312" w:eastAsia="仿宋_GB2312" w:hint="eastAsia"/>
          <w:sz w:val="32"/>
          <w:szCs w:val="32"/>
        </w:rPr>
        <w:lastRenderedPageBreak/>
        <w:t>料的资格审核，并在</w:t>
      </w:r>
      <w:r>
        <w:rPr>
          <w:rFonts w:ascii="仿宋_GB2312" w:eastAsia="仿宋_GB2312" w:hint="eastAsia"/>
          <w:sz w:val="32"/>
          <w:szCs w:val="32"/>
        </w:rPr>
        <w:t>5</w:t>
      </w:r>
      <w:r>
        <w:rPr>
          <w:rFonts w:ascii="仿宋_GB2312" w:eastAsia="仿宋_GB2312" w:hint="eastAsia"/>
          <w:sz w:val="32"/>
          <w:szCs w:val="32"/>
        </w:rPr>
        <w:t>个工作日内反馈审查结果。所有报名项目应提供完整报名资料，并对提供信息的准确性和真实性负责。未通过资格审核的项目，可在报名截止日前补充、修改材料。</w:t>
      </w:r>
    </w:p>
    <w:p w:rsidR="0060175F" w:rsidRDefault="00997DEA">
      <w:pPr>
        <w:tabs>
          <w:tab w:val="left" w:pos="557"/>
        </w:tabs>
        <w:spacing w:line="560" w:lineRule="exact"/>
        <w:ind w:firstLineChars="200" w:firstLine="640"/>
        <w:outlineLvl w:val="1"/>
        <w:rPr>
          <w:rFonts w:ascii="楷体_GB2312" w:eastAsia="楷体_GB2312"/>
          <w:sz w:val="32"/>
          <w:szCs w:val="32"/>
        </w:rPr>
      </w:pPr>
      <w:r>
        <w:rPr>
          <w:rFonts w:ascii="楷体_GB2312" w:eastAsia="楷体_GB2312" w:hint="eastAsia"/>
          <w:sz w:val="32"/>
          <w:szCs w:val="32"/>
        </w:rPr>
        <w:t>（三）初赛</w:t>
      </w:r>
    </w:p>
    <w:p w:rsidR="0060175F" w:rsidRDefault="00997DEA">
      <w:pPr>
        <w:spacing w:line="560" w:lineRule="exact"/>
        <w:ind w:firstLineChars="200" w:firstLine="640"/>
        <w:rPr>
          <w:rFonts w:ascii="仿宋_GB2312" w:eastAsia="仿宋_GB2312"/>
          <w:sz w:val="32"/>
          <w:szCs w:val="32"/>
        </w:rPr>
      </w:pPr>
      <w:r>
        <w:rPr>
          <w:rFonts w:ascii="仿宋_GB2312" w:eastAsia="仿宋_GB2312" w:hint="eastAsia"/>
          <w:sz w:val="32"/>
          <w:szCs w:val="32"/>
        </w:rPr>
        <w:t>时间：</w:t>
      </w:r>
      <w:r>
        <w:rPr>
          <w:rFonts w:ascii="仿宋_GB2312" w:eastAsia="仿宋_GB2312" w:hint="eastAsia"/>
          <w:sz w:val="32"/>
          <w:szCs w:val="32"/>
        </w:rPr>
        <w:t>2</w:t>
      </w:r>
      <w:r>
        <w:rPr>
          <w:rFonts w:ascii="仿宋_GB2312" w:eastAsia="仿宋_GB2312"/>
          <w:sz w:val="32"/>
          <w:szCs w:val="32"/>
        </w:rPr>
        <w:t>022</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w:t>
      </w:r>
    </w:p>
    <w:p w:rsidR="0060175F" w:rsidRDefault="00997DEA">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hint="eastAsia"/>
          <w:sz w:val="32"/>
          <w:szCs w:val="32"/>
        </w:rPr>
        <w:t>初赛采用线上路演的方式，初赛采用线上路演的方式，</w:t>
      </w:r>
      <w:r>
        <w:rPr>
          <w:rFonts w:ascii="仿宋_GB2312" w:eastAsia="仿宋_GB2312" w:cs="仿宋_GB2312" w:hint="eastAsia"/>
          <w:sz w:val="32"/>
          <w:szCs w:val="32"/>
        </w:rPr>
        <w:t>成立专家评审组，依据项目计划书、财务数据、质量信用、项目路演等，综合考虑多方面因素，评选出</w:t>
      </w:r>
      <w:r>
        <w:rPr>
          <w:rFonts w:ascii="仿宋_GB2312" w:eastAsia="仿宋_GB2312" w:cs="仿宋_GB2312" w:hint="eastAsia"/>
          <w:sz w:val="32"/>
          <w:szCs w:val="32"/>
        </w:rPr>
        <w:t>15</w:t>
      </w:r>
      <w:r>
        <w:rPr>
          <w:rFonts w:ascii="仿宋_GB2312" w:eastAsia="仿宋_GB2312" w:cs="仿宋_GB2312" w:hint="eastAsia"/>
          <w:sz w:val="32"/>
          <w:szCs w:val="32"/>
        </w:rPr>
        <w:t>名晋级市级决赛。</w:t>
      </w:r>
      <w:r>
        <w:rPr>
          <w:rFonts w:eastAsia="仿宋_GB2312" w:hAnsi="仿宋_GB2312"/>
          <w:sz w:val="32"/>
          <w:szCs w:val="28"/>
        </w:rPr>
        <w:t>通过</w:t>
      </w:r>
      <w:r>
        <w:rPr>
          <w:rFonts w:eastAsia="仿宋_GB2312"/>
          <w:kern w:val="0"/>
          <w:sz w:val="32"/>
          <w:szCs w:val="32"/>
        </w:rPr>
        <w:t>创业计划书评审、项目路演</w:t>
      </w:r>
      <w:r>
        <w:rPr>
          <w:rFonts w:eastAsia="仿宋_GB2312" w:hint="eastAsia"/>
          <w:kern w:val="0"/>
          <w:sz w:val="32"/>
          <w:szCs w:val="32"/>
        </w:rPr>
        <w:t>两个环节进行，</w:t>
      </w:r>
      <w:r>
        <w:rPr>
          <w:rFonts w:ascii="仿宋_GB2312" w:eastAsia="仿宋_GB2312" w:cs="仿宋_GB2312" w:hint="eastAsia"/>
          <w:sz w:val="32"/>
          <w:szCs w:val="32"/>
        </w:rPr>
        <w:t>两个环节分别按</w:t>
      </w:r>
      <w:r>
        <w:rPr>
          <w:rFonts w:ascii="仿宋_GB2312" w:eastAsia="仿宋_GB2312" w:cs="仿宋_GB2312" w:hint="eastAsia"/>
          <w:sz w:val="32"/>
          <w:szCs w:val="32"/>
        </w:rPr>
        <w:t>30%</w:t>
      </w:r>
      <w:r>
        <w:rPr>
          <w:rFonts w:ascii="仿宋_GB2312" w:eastAsia="仿宋_GB2312" w:cs="仿宋_GB2312" w:hint="eastAsia"/>
          <w:sz w:val="32"/>
          <w:szCs w:val="32"/>
        </w:rPr>
        <w:t>和</w:t>
      </w:r>
      <w:r>
        <w:rPr>
          <w:rFonts w:ascii="仿宋_GB2312" w:eastAsia="仿宋_GB2312" w:cs="仿宋_GB2312" w:hint="eastAsia"/>
          <w:sz w:val="32"/>
          <w:szCs w:val="32"/>
        </w:rPr>
        <w:t>70%</w:t>
      </w:r>
      <w:r>
        <w:rPr>
          <w:rFonts w:ascii="仿宋_GB2312" w:eastAsia="仿宋_GB2312" w:cs="仿宋_GB2312" w:hint="eastAsia"/>
          <w:sz w:val="32"/>
          <w:szCs w:val="32"/>
        </w:rPr>
        <w:t>的比例计算选拔赛成绩。</w:t>
      </w:r>
    </w:p>
    <w:p w:rsidR="0060175F" w:rsidRDefault="00997DEA">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w:t>
      </w:r>
      <w:r>
        <w:rPr>
          <w:rFonts w:ascii="仿宋_GB2312" w:eastAsia="仿宋_GB2312" w:cs="仿宋_GB2312" w:hint="eastAsia"/>
          <w:sz w:val="32"/>
          <w:szCs w:val="32"/>
        </w:rPr>
        <w:t>创业计划书评审环节。对创业项目前景、市场潜力、社会价值等方面评价，专家进行独立打分，去掉一个最高分和一个最低分后，剩余专家打分算术平均分为选手最终得分。</w:t>
      </w:r>
    </w:p>
    <w:p w:rsidR="0060175F" w:rsidRDefault="00997DEA">
      <w:pPr>
        <w:adjustRightInd w:val="0"/>
        <w:snapToGrid w:val="0"/>
        <w:spacing w:line="560" w:lineRule="exact"/>
        <w:ind w:firstLineChars="200" w:firstLine="640"/>
        <w:rPr>
          <w:rFonts w:eastAsia="仿宋_GB2312" w:hAnsi="仿宋_GB2312"/>
          <w:sz w:val="32"/>
          <w:szCs w:val="32"/>
        </w:rPr>
      </w:pPr>
      <w:r>
        <w:rPr>
          <w:rFonts w:ascii="仿宋_GB2312" w:eastAsia="仿宋_GB2312" w:cs="仿宋_GB2312" w:hint="eastAsia"/>
          <w:sz w:val="32"/>
          <w:szCs w:val="32"/>
        </w:rPr>
        <w:t>2.</w:t>
      </w:r>
      <w:r>
        <w:rPr>
          <w:rFonts w:ascii="仿宋_GB2312" w:eastAsia="仿宋_GB2312" w:cs="仿宋_GB2312" w:hint="eastAsia"/>
          <w:sz w:val="32"/>
          <w:szCs w:val="32"/>
        </w:rPr>
        <w:t>项目路演环节。采取“项目演示（线上视频路演）</w:t>
      </w:r>
      <w:r>
        <w:rPr>
          <w:rFonts w:ascii="仿宋_GB2312" w:eastAsia="仿宋_GB2312" w:cs="仿宋_GB2312" w:hint="eastAsia"/>
          <w:sz w:val="32"/>
          <w:szCs w:val="32"/>
        </w:rPr>
        <w:t>+</w:t>
      </w:r>
      <w:r>
        <w:rPr>
          <w:rFonts w:ascii="仿宋_GB2312" w:eastAsia="仿宋_GB2312" w:cs="仿宋_GB2312" w:hint="eastAsia"/>
          <w:sz w:val="32"/>
          <w:szCs w:val="32"/>
        </w:rPr>
        <w:t>专家提问”方式进行。专家进行独立打分，去掉一个最高分和一个最低分后，剩余专家打分算术平均分为选</w:t>
      </w:r>
      <w:r>
        <w:rPr>
          <w:rFonts w:eastAsia="仿宋_GB2312" w:hint="eastAsia"/>
          <w:kern w:val="0"/>
          <w:sz w:val="32"/>
          <w:szCs w:val="32"/>
        </w:rPr>
        <w:t>手项目路演环节最终得分。</w:t>
      </w:r>
      <w:r>
        <w:rPr>
          <w:rFonts w:eastAsia="仿宋_GB2312"/>
          <w:kern w:val="0"/>
          <w:sz w:val="32"/>
          <w:szCs w:val="32"/>
        </w:rPr>
        <w:t>同组选手</w:t>
      </w:r>
      <w:r>
        <w:rPr>
          <w:rFonts w:eastAsia="仿宋_GB2312" w:hint="eastAsia"/>
          <w:kern w:val="0"/>
          <w:sz w:val="32"/>
          <w:szCs w:val="32"/>
        </w:rPr>
        <w:t>最终</w:t>
      </w:r>
      <w:r>
        <w:rPr>
          <w:rFonts w:eastAsia="仿宋_GB2312"/>
          <w:kern w:val="0"/>
          <w:sz w:val="32"/>
          <w:szCs w:val="32"/>
        </w:rPr>
        <w:t>得分相同者，</w:t>
      </w:r>
      <w:r>
        <w:rPr>
          <w:rFonts w:eastAsia="仿宋_GB2312" w:hint="eastAsia"/>
          <w:kern w:val="0"/>
          <w:sz w:val="32"/>
          <w:szCs w:val="32"/>
        </w:rPr>
        <w:t>以项目计划书评审得分高低</w:t>
      </w:r>
      <w:r>
        <w:rPr>
          <w:rFonts w:eastAsia="仿宋_GB2312"/>
          <w:kern w:val="0"/>
          <w:sz w:val="32"/>
          <w:szCs w:val="32"/>
        </w:rPr>
        <w:t>进行排序。</w:t>
      </w:r>
      <w:r>
        <w:rPr>
          <w:rFonts w:eastAsia="仿宋_GB2312" w:hAnsi="仿宋_GB2312"/>
          <w:sz w:val="32"/>
          <w:szCs w:val="32"/>
        </w:rPr>
        <w:t>对进入决赛的选手和项目，进行大赛指导、项目优化等相关培训。</w:t>
      </w:r>
    </w:p>
    <w:p w:rsidR="0060175F" w:rsidRDefault="00997DEA">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参赛选手若缺席项目路演，视为自动放弃参赛资格。</w:t>
      </w:r>
    </w:p>
    <w:p w:rsidR="0060175F" w:rsidRDefault="00997DEA">
      <w:pPr>
        <w:tabs>
          <w:tab w:val="left" w:pos="557"/>
        </w:tabs>
        <w:spacing w:line="560" w:lineRule="exact"/>
        <w:ind w:firstLineChars="200" w:firstLine="640"/>
        <w:outlineLvl w:val="1"/>
        <w:rPr>
          <w:rFonts w:ascii="楷体_GB2312" w:eastAsia="楷体_GB2312"/>
          <w:sz w:val="32"/>
          <w:szCs w:val="32"/>
        </w:rPr>
      </w:pPr>
      <w:r>
        <w:rPr>
          <w:rFonts w:ascii="楷体_GB2312" w:eastAsia="楷体_GB2312" w:hint="eastAsia"/>
          <w:sz w:val="32"/>
          <w:szCs w:val="32"/>
        </w:rPr>
        <w:t>（四）实地考察</w:t>
      </w:r>
    </w:p>
    <w:p w:rsidR="0060175F" w:rsidRDefault="00997DEA">
      <w:pPr>
        <w:spacing w:line="560" w:lineRule="exact"/>
        <w:ind w:firstLineChars="200" w:firstLine="640"/>
        <w:rPr>
          <w:rFonts w:ascii="仿宋_GB2312" w:eastAsia="仿宋_GB2312"/>
          <w:sz w:val="32"/>
          <w:szCs w:val="32"/>
        </w:rPr>
      </w:pPr>
      <w:r>
        <w:rPr>
          <w:rFonts w:ascii="仿宋_GB2312" w:eastAsia="仿宋_GB2312" w:hint="eastAsia"/>
          <w:sz w:val="32"/>
          <w:szCs w:val="32"/>
        </w:rPr>
        <w:t>时间</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sz w:val="32"/>
          <w:szCs w:val="32"/>
        </w:rPr>
        <w:t>022</w:t>
      </w:r>
      <w:r>
        <w:rPr>
          <w:rFonts w:ascii="仿宋_GB2312" w:eastAsia="仿宋_GB2312" w:hint="eastAsia"/>
          <w:sz w:val="32"/>
          <w:szCs w:val="32"/>
        </w:rPr>
        <w:t>年</w:t>
      </w:r>
      <w:r>
        <w:rPr>
          <w:rFonts w:ascii="仿宋_GB2312" w:eastAsia="仿宋_GB2312"/>
          <w:sz w:val="32"/>
          <w:szCs w:val="32"/>
        </w:rPr>
        <w:t>7</w:t>
      </w:r>
      <w:r>
        <w:rPr>
          <w:rFonts w:ascii="仿宋_GB2312" w:eastAsia="仿宋_GB2312" w:hint="eastAsia"/>
          <w:sz w:val="32"/>
          <w:szCs w:val="32"/>
        </w:rPr>
        <w:t>月</w:t>
      </w:r>
    </w:p>
    <w:p w:rsidR="0060175F" w:rsidRDefault="00997DEA">
      <w:pPr>
        <w:spacing w:line="560" w:lineRule="exact"/>
        <w:ind w:firstLineChars="200" w:firstLine="640"/>
        <w:rPr>
          <w:rFonts w:ascii="仿宋_GB2312" w:eastAsia="仿宋_GB2312"/>
          <w:sz w:val="32"/>
          <w:szCs w:val="32"/>
        </w:rPr>
      </w:pPr>
      <w:r>
        <w:rPr>
          <w:rFonts w:ascii="仿宋_GB2312" w:eastAsia="仿宋_GB2312" w:hint="eastAsia"/>
          <w:sz w:val="32"/>
          <w:szCs w:val="32"/>
        </w:rPr>
        <w:t>由大赛组委会“乡村振兴”</w:t>
      </w:r>
      <w:proofErr w:type="gramStart"/>
      <w:r>
        <w:rPr>
          <w:rFonts w:ascii="仿宋_GB2312" w:eastAsia="仿宋_GB2312" w:hint="eastAsia"/>
          <w:sz w:val="32"/>
          <w:szCs w:val="32"/>
        </w:rPr>
        <w:t>专题赛</w:t>
      </w:r>
      <w:proofErr w:type="gramEnd"/>
      <w:r>
        <w:rPr>
          <w:rFonts w:ascii="仿宋_GB2312" w:eastAsia="仿宋_GB2312" w:hint="eastAsia"/>
          <w:sz w:val="32"/>
          <w:szCs w:val="32"/>
        </w:rPr>
        <w:t>小组工作人员组成尽职调</w:t>
      </w:r>
      <w:r>
        <w:rPr>
          <w:rFonts w:ascii="仿宋_GB2312" w:eastAsia="仿宋_GB2312" w:hint="eastAsia"/>
          <w:sz w:val="32"/>
          <w:szCs w:val="32"/>
        </w:rPr>
        <w:lastRenderedPageBreak/>
        <w:t>查小组，到晋级决赛的本地项目实际办公场所进行现场考察，对每个项目生产研发情况、财务状况、核心成员的专业技能和工作经验等多方面进行考察记录，并现场根据企业现实情况，进行“面对面”</w:t>
      </w:r>
      <w:proofErr w:type="gramStart"/>
      <w:r>
        <w:rPr>
          <w:rFonts w:ascii="仿宋_GB2312" w:eastAsia="仿宋_GB2312" w:hint="eastAsia"/>
          <w:sz w:val="32"/>
          <w:szCs w:val="32"/>
        </w:rPr>
        <w:t>实地项目</w:t>
      </w:r>
      <w:proofErr w:type="gramEnd"/>
      <w:r>
        <w:rPr>
          <w:rFonts w:ascii="仿宋_GB2312" w:eastAsia="仿宋_GB2312" w:hint="eastAsia"/>
          <w:sz w:val="32"/>
          <w:szCs w:val="32"/>
        </w:rPr>
        <w:t>辅导，针对性修改</w:t>
      </w:r>
      <w:r>
        <w:rPr>
          <w:rFonts w:ascii="仿宋_GB2312" w:eastAsia="仿宋_GB2312" w:hint="eastAsia"/>
          <w:sz w:val="32"/>
          <w:szCs w:val="32"/>
        </w:rPr>
        <w:t>PPT</w:t>
      </w:r>
      <w:r>
        <w:rPr>
          <w:rFonts w:ascii="仿宋_GB2312" w:eastAsia="仿宋_GB2312" w:hint="eastAsia"/>
          <w:sz w:val="32"/>
          <w:szCs w:val="32"/>
        </w:rPr>
        <w:t>内容，</w:t>
      </w:r>
      <w:proofErr w:type="gramStart"/>
      <w:r>
        <w:rPr>
          <w:rFonts w:ascii="仿宋_GB2312" w:eastAsia="仿宋_GB2312" w:hint="eastAsia"/>
          <w:sz w:val="32"/>
          <w:szCs w:val="32"/>
        </w:rPr>
        <w:t>指导路演技</w:t>
      </w:r>
      <w:proofErr w:type="gramEnd"/>
      <w:r>
        <w:rPr>
          <w:rFonts w:ascii="仿宋_GB2312" w:eastAsia="仿宋_GB2312" w:hint="eastAsia"/>
          <w:sz w:val="32"/>
          <w:szCs w:val="32"/>
        </w:rPr>
        <w:t>巧与答辩注意事项，助力企业发展的同时帮助企业在赛场上取得理想成绩。</w:t>
      </w:r>
    </w:p>
    <w:p w:rsidR="0060175F" w:rsidRDefault="00997DEA">
      <w:pPr>
        <w:pStyle w:val="10"/>
        <w:tabs>
          <w:tab w:val="left" w:pos="557"/>
        </w:tabs>
        <w:spacing w:before="0" w:after="0" w:line="560" w:lineRule="exact"/>
        <w:ind w:firstLineChars="200" w:firstLine="640"/>
        <w:jc w:val="both"/>
        <w:outlineLvl w:val="1"/>
        <w:rPr>
          <w:rFonts w:ascii="楷体_GB2312" w:eastAsia="楷体_GB2312" w:hAnsi="Times New Roman" w:cs="Times New Roman"/>
          <w:b w:val="0"/>
          <w:bCs w:val="0"/>
          <w:caps w:val="0"/>
          <w:sz w:val="32"/>
          <w:szCs w:val="32"/>
        </w:rPr>
      </w:pPr>
      <w:r>
        <w:rPr>
          <w:rFonts w:ascii="楷体_GB2312" w:eastAsia="楷体_GB2312" w:hAnsi="Times New Roman" w:cs="Times New Roman" w:hint="eastAsia"/>
          <w:b w:val="0"/>
          <w:bCs w:val="0"/>
          <w:caps w:val="0"/>
          <w:sz w:val="32"/>
          <w:szCs w:val="32"/>
        </w:rPr>
        <w:t>（五）“星辰计划”创业训练营（决赛前辅导）</w:t>
      </w:r>
    </w:p>
    <w:p w:rsidR="0060175F" w:rsidRDefault="00997DEA">
      <w:pPr>
        <w:spacing w:line="560" w:lineRule="exact"/>
        <w:ind w:firstLineChars="200" w:firstLine="640"/>
        <w:rPr>
          <w:rFonts w:ascii="仿宋_GB2312" w:eastAsia="仿宋_GB2312"/>
          <w:sz w:val="32"/>
          <w:szCs w:val="32"/>
        </w:rPr>
      </w:pPr>
      <w:r>
        <w:rPr>
          <w:rFonts w:ascii="仿宋_GB2312" w:eastAsia="仿宋_GB2312" w:hint="eastAsia"/>
          <w:sz w:val="32"/>
          <w:szCs w:val="32"/>
        </w:rPr>
        <w:t>时间：</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p>
    <w:p w:rsidR="0060175F" w:rsidRDefault="00997DEA">
      <w:pPr>
        <w:spacing w:line="560" w:lineRule="exact"/>
        <w:ind w:firstLineChars="200" w:firstLine="640"/>
        <w:rPr>
          <w:rFonts w:ascii="仿宋_GB2312" w:eastAsia="仿宋_GB2312"/>
          <w:sz w:val="32"/>
          <w:szCs w:val="32"/>
        </w:rPr>
      </w:pPr>
      <w:r>
        <w:rPr>
          <w:rFonts w:ascii="仿宋_GB2312" w:eastAsia="仿宋_GB2312" w:hint="eastAsia"/>
          <w:sz w:val="32"/>
          <w:szCs w:val="32"/>
        </w:rPr>
        <w:t>创业训练营为期</w:t>
      </w:r>
      <w:r>
        <w:rPr>
          <w:rFonts w:ascii="仿宋_GB2312" w:eastAsia="仿宋_GB2312" w:hint="eastAsia"/>
          <w:sz w:val="32"/>
          <w:szCs w:val="32"/>
        </w:rPr>
        <w:t>1</w:t>
      </w:r>
      <w:r>
        <w:rPr>
          <w:rFonts w:ascii="仿宋_GB2312" w:eastAsia="仿宋_GB2312" w:hint="eastAsia"/>
          <w:sz w:val="32"/>
          <w:szCs w:val="32"/>
        </w:rPr>
        <w:t>天，主要针对中小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创业者普遍存在的战略不清晰、管理经验欠缺、市场营销乏力等共性问题，采用集中授课的方式邀请</w:t>
      </w:r>
      <w:r>
        <w:rPr>
          <w:rFonts w:ascii="仿宋_GB2312" w:eastAsia="仿宋_GB2312" w:hint="eastAsia"/>
          <w:sz w:val="32"/>
          <w:szCs w:val="32"/>
        </w:rPr>
        <w:t>2</w:t>
      </w:r>
      <w:r>
        <w:rPr>
          <w:rFonts w:ascii="仿宋_GB2312" w:eastAsia="仿宋_GB2312" w:hint="eastAsia"/>
          <w:sz w:val="32"/>
          <w:szCs w:val="32"/>
        </w:rPr>
        <w:t>名创业导师进行授课，帮助参赛者梳理企业商业模式，升级营销战略，挖掘潜在客户，助力企业快速发展。</w:t>
      </w:r>
    </w:p>
    <w:p w:rsidR="0060175F" w:rsidRDefault="00997DEA">
      <w:pPr>
        <w:tabs>
          <w:tab w:val="left" w:pos="557"/>
        </w:tabs>
        <w:spacing w:line="560" w:lineRule="exact"/>
        <w:ind w:firstLineChars="200" w:firstLine="640"/>
        <w:outlineLvl w:val="1"/>
        <w:rPr>
          <w:rFonts w:ascii="楷体_GB2312" w:eastAsia="楷体_GB2312"/>
          <w:sz w:val="32"/>
          <w:szCs w:val="32"/>
        </w:rPr>
      </w:pPr>
      <w:r>
        <w:rPr>
          <w:rFonts w:ascii="楷体_GB2312" w:eastAsia="楷体_GB2312" w:hint="eastAsia"/>
          <w:sz w:val="32"/>
          <w:szCs w:val="32"/>
        </w:rPr>
        <w:t>（六）决赛</w:t>
      </w:r>
    </w:p>
    <w:p w:rsidR="0060175F" w:rsidRDefault="00997DEA">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时间：</w:t>
      </w:r>
      <w:r>
        <w:rPr>
          <w:rFonts w:ascii="仿宋_GB2312" w:eastAsia="仿宋_GB2312" w:hint="eastAsia"/>
          <w:sz w:val="32"/>
          <w:szCs w:val="32"/>
        </w:rPr>
        <w:t>2</w:t>
      </w:r>
      <w:r>
        <w:rPr>
          <w:rFonts w:ascii="仿宋_GB2312" w:eastAsia="仿宋_GB2312"/>
          <w:sz w:val="32"/>
          <w:szCs w:val="32"/>
        </w:rPr>
        <w:t>022</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月</w:t>
      </w:r>
    </w:p>
    <w:p w:rsidR="0060175F" w:rsidRDefault="00997DEA">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决赛采取线下“</w:t>
      </w:r>
      <w:r>
        <w:rPr>
          <w:rFonts w:ascii="仿宋_GB2312" w:eastAsia="仿宋_GB2312" w:hint="eastAsia"/>
          <w:sz w:val="32"/>
          <w:szCs w:val="32"/>
        </w:rPr>
        <w:t>5+3</w:t>
      </w:r>
      <w:r>
        <w:rPr>
          <w:rFonts w:ascii="仿宋_GB2312" w:eastAsia="仿宋_GB2312" w:hint="eastAsia"/>
          <w:sz w:val="32"/>
          <w:szCs w:val="32"/>
        </w:rPr>
        <w:t>”的路演模式（</w:t>
      </w:r>
      <w:r>
        <w:rPr>
          <w:rFonts w:ascii="仿宋_GB2312" w:eastAsia="仿宋_GB2312" w:hint="eastAsia"/>
          <w:sz w:val="32"/>
          <w:szCs w:val="32"/>
        </w:rPr>
        <w:t>5</w:t>
      </w:r>
      <w:r>
        <w:rPr>
          <w:rFonts w:ascii="仿宋_GB2312" w:eastAsia="仿宋_GB2312" w:hint="eastAsia"/>
          <w:sz w:val="32"/>
          <w:szCs w:val="32"/>
        </w:rPr>
        <w:t>分钟的项目路演和</w:t>
      </w:r>
      <w:r>
        <w:rPr>
          <w:rFonts w:ascii="仿宋_GB2312" w:eastAsia="仿宋_GB2312" w:hint="eastAsia"/>
          <w:sz w:val="32"/>
          <w:szCs w:val="32"/>
        </w:rPr>
        <w:t>3</w:t>
      </w:r>
      <w:r>
        <w:rPr>
          <w:rFonts w:ascii="仿宋_GB2312" w:eastAsia="仿宋_GB2312" w:hint="eastAsia"/>
          <w:sz w:val="32"/>
          <w:szCs w:val="32"/>
        </w:rPr>
        <w:t>分钟的评委点评），晋级决赛的项目选手按照抽签顺序依次进行路演，</w:t>
      </w:r>
      <w:r>
        <w:rPr>
          <w:rFonts w:ascii="仿宋_GB2312" w:eastAsia="仿宋_GB2312" w:hAnsi="仿宋" w:cs="仿宋" w:hint="eastAsia"/>
          <w:sz w:val="32"/>
          <w:szCs w:val="32"/>
        </w:rPr>
        <w:t>决出一等奖</w:t>
      </w:r>
      <w:r>
        <w:rPr>
          <w:rFonts w:ascii="仿宋_GB2312" w:eastAsia="仿宋_GB2312" w:hAnsi="仿宋" w:cs="仿宋"/>
          <w:sz w:val="32"/>
          <w:szCs w:val="32"/>
        </w:rPr>
        <w:t>1</w:t>
      </w:r>
      <w:r>
        <w:rPr>
          <w:rFonts w:ascii="仿宋_GB2312" w:eastAsia="仿宋_GB2312" w:hAnsi="仿宋" w:cs="仿宋" w:hint="eastAsia"/>
          <w:sz w:val="32"/>
          <w:szCs w:val="32"/>
        </w:rPr>
        <w:t>名、二等奖</w:t>
      </w:r>
      <w:r>
        <w:rPr>
          <w:rFonts w:ascii="仿宋_GB2312" w:eastAsia="仿宋_GB2312" w:hAnsi="仿宋" w:cs="仿宋"/>
          <w:sz w:val="32"/>
          <w:szCs w:val="32"/>
        </w:rPr>
        <w:t>2</w:t>
      </w:r>
      <w:r>
        <w:rPr>
          <w:rFonts w:ascii="仿宋_GB2312" w:eastAsia="仿宋_GB2312" w:hAnsi="仿宋" w:cs="仿宋" w:hint="eastAsia"/>
          <w:sz w:val="32"/>
          <w:szCs w:val="32"/>
        </w:rPr>
        <w:t>名、三等奖</w:t>
      </w:r>
      <w:r>
        <w:rPr>
          <w:rFonts w:ascii="仿宋_GB2312" w:eastAsia="仿宋_GB2312" w:hAnsi="仿宋" w:cs="仿宋"/>
          <w:sz w:val="32"/>
          <w:szCs w:val="32"/>
        </w:rPr>
        <w:t>3</w:t>
      </w:r>
      <w:r>
        <w:rPr>
          <w:rFonts w:ascii="仿宋_GB2312" w:eastAsia="仿宋_GB2312" w:hAnsi="仿宋" w:cs="仿宋" w:hint="eastAsia"/>
          <w:sz w:val="32"/>
          <w:szCs w:val="32"/>
        </w:rPr>
        <w:t>名</w:t>
      </w:r>
      <w:r>
        <w:rPr>
          <w:rFonts w:ascii="仿宋_GB2312" w:eastAsia="仿宋_GB2312" w:hAnsi="仿宋" w:hint="eastAsia"/>
          <w:sz w:val="32"/>
          <w:szCs w:val="32"/>
        </w:rPr>
        <w:t>，优秀奖</w:t>
      </w:r>
      <w:r>
        <w:rPr>
          <w:rFonts w:ascii="仿宋_GB2312" w:eastAsia="仿宋_GB2312" w:hAnsi="仿宋" w:hint="eastAsia"/>
          <w:sz w:val="32"/>
          <w:szCs w:val="32"/>
        </w:rPr>
        <w:t>9</w:t>
      </w:r>
      <w:r>
        <w:rPr>
          <w:rFonts w:ascii="仿宋_GB2312" w:eastAsia="仿宋_GB2312" w:hAnsi="仿宋" w:hint="eastAsia"/>
          <w:sz w:val="32"/>
          <w:szCs w:val="32"/>
        </w:rPr>
        <w:t>名。</w:t>
      </w:r>
      <w:r>
        <w:rPr>
          <w:rFonts w:ascii="仿宋_GB2312" w:eastAsia="仿宋_GB2312" w:hint="eastAsia"/>
          <w:sz w:val="32"/>
          <w:szCs w:val="32"/>
        </w:rPr>
        <w:t>包括领导致辞、评委代表发言、项目路演、评委提问点评、主评委总结点评、大赛回顾片、成绩公</w:t>
      </w:r>
      <w:r>
        <w:rPr>
          <w:rFonts w:ascii="仿宋_GB2312" w:eastAsia="仿宋_GB2312" w:hint="eastAsia"/>
          <w:sz w:val="32"/>
          <w:szCs w:val="32"/>
        </w:rPr>
        <w:t>布、公证处公证等环节。</w:t>
      </w:r>
    </w:p>
    <w:p w:rsidR="0060175F" w:rsidRDefault="00997DEA">
      <w:pPr>
        <w:spacing w:line="560" w:lineRule="exact"/>
        <w:ind w:firstLineChars="200" w:firstLine="640"/>
        <w:textAlignment w:val="baseline"/>
        <w:rPr>
          <w:rFonts w:ascii="黑体" w:eastAsia="黑体" w:hAnsi="黑体" w:cs="仿宋"/>
          <w:sz w:val="32"/>
          <w:szCs w:val="32"/>
        </w:rPr>
      </w:pPr>
      <w:r>
        <w:rPr>
          <w:rFonts w:ascii="黑体" w:eastAsia="黑体" w:hAnsi="黑体" w:cs="仿宋" w:hint="eastAsia"/>
          <w:sz w:val="32"/>
          <w:szCs w:val="32"/>
        </w:rPr>
        <w:t>五、奖项设置</w:t>
      </w:r>
    </w:p>
    <w:p w:rsidR="0060175F" w:rsidRDefault="00997DEA">
      <w:pPr>
        <w:spacing w:line="560" w:lineRule="exact"/>
        <w:ind w:firstLineChars="200" w:firstLine="640"/>
        <w:textAlignment w:val="baseline"/>
        <w:rPr>
          <w:rFonts w:ascii="黑体" w:eastAsia="黑体" w:hAnsi="黑体"/>
          <w:sz w:val="32"/>
          <w:szCs w:val="32"/>
        </w:rPr>
      </w:pPr>
      <w:r>
        <w:rPr>
          <w:rFonts w:ascii="仿宋_GB2312" w:eastAsia="仿宋_GB2312" w:hAnsi="仿宋" w:cs="仿宋" w:hint="eastAsia"/>
          <w:sz w:val="32"/>
          <w:szCs w:val="32"/>
        </w:rPr>
        <w:t>大赛不收取任何参赛费用。奖项设置如下：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1800"/>
        <w:gridCol w:w="4168"/>
      </w:tblGrid>
      <w:tr w:rsidR="0060175F">
        <w:trPr>
          <w:trHeight w:val="735"/>
          <w:jc w:val="center"/>
        </w:trPr>
        <w:tc>
          <w:tcPr>
            <w:tcW w:w="2525" w:type="dxa"/>
            <w:vAlign w:val="center"/>
          </w:tcPr>
          <w:p w:rsidR="0060175F" w:rsidRDefault="00997DEA">
            <w:pPr>
              <w:spacing w:line="600" w:lineRule="exact"/>
              <w:rPr>
                <w:rFonts w:ascii="仿宋_GB2312" w:eastAsia="仿宋_GB2312" w:hAnsi="宋体"/>
                <w:sz w:val="28"/>
                <w:szCs w:val="28"/>
              </w:rPr>
            </w:pPr>
            <w:r>
              <w:rPr>
                <w:rFonts w:ascii="仿宋_GB2312" w:eastAsia="仿宋_GB2312" w:hAnsi="宋体" w:hint="eastAsia"/>
                <w:sz w:val="28"/>
                <w:szCs w:val="28"/>
              </w:rPr>
              <w:t>奖</w:t>
            </w:r>
            <w:r>
              <w:rPr>
                <w:rFonts w:ascii="仿宋_GB2312" w:eastAsia="仿宋_GB2312" w:hAnsi="宋体"/>
                <w:sz w:val="28"/>
                <w:szCs w:val="28"/>
              </w:rPr>
              <w:t xml:space="preserve"> </w:t>
            </w:r>
            <w:r>
              <w:rPr>
                <w:rFonts w:ascii="仿宋_GB2312" w:eastAsia="仿宋_GB2312" w:hAnsi="宋体" w:hint="eastAsia"/>
                <w:sz w:val="28"/>
                <w:szCs w:val="28"/>
              </w:rPr>
              <w:t>项</w:t>
            </w:r>
          </w:p>
        </w:tc>
        <w:tc>
          <w:tcPr>
            <w:tcW w:w="1800" w:type="dxa"/>
            <w:vAlign w:val="center"/>
          </w:tcPr>
          <w:p w:rsidR="0060175F" w:rsidRDefault="00997DEA">
            <w:pPr>
              <w:spacing w:line="600" w:lineRule="exact"/>
              <w:rPr>
                <w:rFonts w:ascii="仿宋_GB2312" w:eastAsia="仿宋_GB2312" w:hAnsi="宋体"/>
                <w:sz w:val="28"/>
                <w:szCs w:val="28"/>
              </w:rPr>
            </w:pPr>
            <w:r>
              <w:rPr>
                <w:rFonts w:ascii="仿宋_GB2312" w:eastAsia="仿宋_GB2312" w:hAnsi="宋体" w:hint="eastAsia"/>
                <w:sz w:val="28"/>
                <w:szCs w:val="28"/>
              </w:rPr>
              <w:t>名额</w:t>
            </w:r>
          </w:p>
        </w:tc>
        <w:tc>
          <w:tcPr>
            <w:tcW w:w="4168" w:type="dxa"/>
            <w:vAlign w:val="center"/>
          </w:tcPr>
          <w:p w:rsidR="0060175F" w:rsidRDefault="00997DEA">
            <w:pPr>
              <w:spacing w:line="600" w:lineRule="exact"/>
              <w:rPr>
                <w:rFonts w:ascii="仿宋_GB2312" w:eastAsia="仿宋_GB2312" w:hAnsi="宋体"/>
                <w:sz w:val="28"/>
                <w:szCs w:val="28"/>
              </w:rPr>
            </w:pPr>
            <w:r>
              <w:rPr>
                <w:rFonts w:ascii="仿宋_GB2312" w:eastAsia="仿宋_GB2312" w:hAnsi="宋体" w:hint="eastAsia"/>
                <w:sz w:val="28"/>
                <w:szCs w:val="28"/>
              </w:rPr>
              <w:t>奖励内容</w:t>
            </w:r>
          </w:p>
        </w:tc>
      </w:tr>
      <w:tr w:rsidR="0060175F">
        <w:trPr>
          <w:trHeight w:val="735"/>
          <w:jc w:val="center"/>
        </w:trPr>
        <w:tc>
          <w:tcPr>
            <w:tcW w:w="2525" w:type="dxa"/>
            <w:vAlign w:val="center"/>
          </w:tcPr>
          <w:p w:rsidR="0060175F" w:rsidRDefault="00997DEA">
            <w:pPr>
              <w:spacing w:line="600" w:lineRule="exact"/>
              <w:rPr>
                <w:rFonts w:ascii="仿宋_GB2312" w:eastAsia="仿宋_GB2312" w:hAnsi="宋体"/>
                <w:sz w:val="28"/>
                <w:szCs w:val="28"/>
              </w:rPr>
            </w:pPr>
            <w:r>
              <w:rPr>
                <w:rFonts w:ascii="仿宋_GB2312" w:eastAsia="仿宋_GB2312" w:hAnsi="宋体" w:hint="eastAsia"/>
                <w:sz w:val="28"/>
                <w:szCs w:val="28"/>
              </w:rPr>
              <w:lastRenderedPageBreak/>
              <w:t>一等奖</w:t>
            </w:r>
          </w:p>
        </w:tc>
        <w:tc>
          <w:tcPr>
            <w:tcW w:w="1800" w:type="dxa"/>
            <w:vAlign w:val="center"/>
          </w:tcPr>
          <w:p w:rsidR="0060175F" w:rsidRDefault="00997DEA">
            <w:pPr>
              <w:spacing w:line="60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个</w:t>
            </w:r>
          </w:p>
        </w:tc>
        <w:tc>
          <w:tcPr>
            <w:tcW w:w="4168" w:type="dxa"/>
            <w:vAlign w:val="center"/>
          </w:tcPr>
          <w:p w:rsidR="0060175F" w:rsidRDefault="00997DEA">
            <w:pPr>
              <w:spacing w:line="600" w:lineRule="exact"/>
              <w:rPr>
                <w:rFonts w:ascii="仿宋_GB2312" w:eastAsia="仿宋_GB2312" w:hAnsi="宋体"/>
                <w:sz w:val="28"/>
                <w:szCs w:val="28"/>
              </w:rPr>
            </w:pPr>
            <w:r>
              <w:rPr>
                <w:rFonts w:ascii="仿宋_GB2312" w:eastAsia="仿宋_GB2312" w:hAnsi="宋体" w:hint="eastAsia"/>
                <w:sz w:val="28"/>
                <w:szCs w:val="28"/>
              </w:rPr>
              <w:t>奖金</w:t>
            </w:r>
            <w:r>
              <w:rPr>
                <w:rFonts w:ascii="仿宋_GB2312" w:eastAsia="仿宋_GB2312" w:hAnsi="宋体" w:hint="eastAsia"/>
                <w:sz w:val="28"/>
                <w:szCs w:val="28"/>
              </w:rPr>
              <w:t>3</w:t>
            </w:r>
            <w:r>
              <w:rPr>
                <w:rFonts w:ascii="仿宋_GB2312" w:eastAsia="仿宋_GB2312" w:hAnsi="宋体" w:hint="eastAsia"/>
                <w:sz w:val="28"/>
                <w:szCs w:val="28"/>
              </w:rPr>
              <w:t>万</w:t>
            </w:r>
            <w:r>
              <w:rPr>
                <w:rFonts w:ascii="仿宋_GB2312" w:eastAsia="仿宋_GB2312" w:hAnsi="宋体" w:hint="eastAsia"/>
                <w:sz w:val="28"/>
                <w:szCs w:val="28"/>
              </w:rPr>
              <w:t>+</w:t>
            </w:r>
            <w:r>
              <w:rPr>
                <w:rFonts w:ascii="仿宋_GB2312" w:eastAsia="仿宋_GB2312" w:hAnsi="宋体" w:hint="eastAsia"/>
                <w:sz w:val="28"/>
                <w:szCs w:val="28"/>
              </w:rPr>
              <w:t>奖杯</w:t>
            </w:r>
            <w:r>
              <w:rPr>
                <w:rFonts w:ascii="仿宋_GB2312" w:eastAsia="仿宋_GB2312" w:hAnsi="宋体"/>
                <w:sz w:val="28"/>
                <w:szCs w:val="28"/>
              </w:rPr>
              <w:t>+</w:t>
            </w:r>
            <w:r>
              <w:rPr>
                <w:rFonts w:ascii="仿宋_GB2312" w:eastAsia="仿宋_GB2312" w:hAnsi="宋体" w:hint="eastAsia"/>
                <w:sz w:val="28"/>
                <w:szCs w:val="28"/>
              </w:rPr>
              <w:t>证书</w:t>
            </w:r>
          </w:p>
        </w:tc>
      </w:tr>
      <w:tr w:rsidR="0060175F">
        <w:trPr>
          <w:trHeight w:val="735"/>
          <w:jc w:val="center"/>
        </w:trPr>
        <w:tc>
          <w:tcPr>
            <w:tcW w:w="2525" w:type="dxa"/>
            <w:vAlign w:val="center"/>
          </w:tcPr>
          <w:p w:rsidR="0060175F" w:rsidRDefault="00997DEA">
            <w:pPr>
              <w:spacing w:line="600" w:lineRule="exact"/>
              <w:rPr>
                <w:rFonts w:ascii="仿宋_GB2312" w:eastAsia="仿宋_GB2312" w:hAnsi="宋体"/>
                <w:sz w:val="28"/>
                <w:szCs w:val="28"/>
              </w:rPr>
            </w:pPr>
            <w:r>
              <w:rPr>
                <w:rFonts w:ascii="仿宋_GB2312" w:eastAsia="仿宋_GB2312" w:hAnsi="宋体" w:hint="eastAsia"/>
                <w:sz w:val="28"/>
                <w:szCs w:val="28"/>
              </w:rPr>
              <w:t>二等奖</w:t>
            </w:r>
          </w:p>
        </w:tc>
        <w:tc>
          <w:tcPr>
            <w:tcW w:w="1800" w:type="dxa"/>
            <w:vAlign w:val="center"/>
          </w:tcPr>
          <w:p w:rsidR="0060175F" w:rsidRDefault="00997DEA">
            <w:pPr>
              <w:spacing w:line="600" w:lineRule="exac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个</w:t>
            </w:r>
          </w:p>
        </w:tc>
        <w:tc>
          <w:tcPr>
            <w:tcW w:w="4168" w:type="dxa"/>
            <w:vAlign w:val="center"/>
          </w:tcPr>
          <w:p w:rsidR="0060175F" w:rsidRDefault="00997DEA">
            <w:pPr>
              <w:spacing w:line="600" w:lineRule="exact"/>
              <w:rPr>
                <w:rFonts w:ascii="仿宋_GB2312" w:eastAsia="仿宋_GB2312" w:hAnsi="宋体"/>
                <w:sz w:val="28"/>
                <w:szCs w:val="28"/>
              </w:rPr>
            </w:pPr>
            <w:r>
              <w:rPr>
                <w:rFonts w:ascii="仿宋_GB2312" w:eastAsia="仿宋_GB2312" w:hAnsi="宋体" w:hint="eastAsia"/>
                <w:sz w:val="28"/>
                <w:szCs w:val="28"/>
              </w:rPr>
              <w:t>奖金</w:t>
            </w:r>
            <w:r>
              <w:rPr>
                <w:rFonts w:ascii="仿宋_GB2312" w:eastAsia="仿宋_GB2312" w:hAnsi="宋体" w:hint="eastAsia"/>
                <w:sz w:val="28"/>
                <w:szCs w:val="28"/>
              </w:rPr>
              <w:t>1</w:t>
            </w:r>
            <w:r>
              <w:rPr>
                <w:rFonts w:ascii="仿宋_GB2312" w:eastAsia="仿宋_GB2312" w:hAnsi="宋体" w:hint="eastAsia"/>
                <w:sz w:val="28"/>
                <w:szCs w:val="28"/>
              </w:rPr>
              <w:t>万</w:t>
            </w:r>
            <w:r>
              <w:rPr>
                <w:rFonts w:ascii="仿宋_GB2312" w:eastAsia="仿宋_GB2312" w:hAnsi="宋体" w:hint="eastAsia"/>
                <w:sz w:val="28"/>
                <w:szCs w:val="28"/>
              </w:rPr>
              <w:t>+</w:t>
            </w:r>
            <w:r>
              <w:rPr>
                <w:rFonts w:ascii="仿宋_GB2312" w:eastAsia="仿宋_GB2312" w:hAnsi="宋体" w:hint="eastAsia"/>
                <w:sz w:val="28"/>
                <w:szCs w:val="28"/>
              </w:rPr>
              <w:t>奖杯</w:t>
            </w:r>
            <w:r>
              <w:rPr>
                <w:rFonts w:ascii="仿宋_GB2312" w:eastAsia="仿宋_GB2312" w:hAnsi="宋体"/>
                <w:sz w:val="28"/>
                <w:szCs w:val="28"/>
              </w:rPr>
              <w:t>+</w:t>
            </w:r>
            <w:r>
              <w:rPr>
                <w:rFonts w:ascii="仿宋_GB2312" w:eastAsia="仿宋_GB2312" w:hAnsi="宋体" w:hint="eastAsia"/>
                <w:sz w:val="28"/>
                <w:szCs w:val="28"/>
              </w:rPr>
              <w:t>证书</w:t>
            </w:r>
          </w:p>
        </w:tc>
      </w:tr>
      <w:tr w:rsidR="0060175F">
        <w:trPr>
          <w:trHeight w:val="735"/>
          <w:jc w:val="center"/>
        </w:trPr>
        <w:tc>
          <w:tcPr>
            <w:tcW w:w="2525" w:type="dxa"/>
            <w:vAlign w:val="center"/>
          </w:tcPr>
          <w:p w:rsidR="0060175F" w:rsidRDefault="00997DEA">
            <w:pPr>
              <w:spacing w:line="600" w:lineRule="exact"/>
              <w:rPr>
                <w:rFonts w:ascii="仿宋_GB2312" w:eastAsia="仿宋_GB2312" w:hAnsi="宋体"/>
                <w:sz w:val="28"/>
                <w:szCs w:val="28"/>
              </w:rPr>
            </w:pPr>
            <w:r>
              <w:rPr>
                <w:rFonts w:ascii="仿宋_GB2312" w:eastAsia="仿宋_GB2312" w:hAnsi="宋体" w:hint="eastAsia"/>
                <w:sz w:val="28"/>
                <w:szCs w:val="28"/>
              </w:rPr>
              <w:t>三等奖</w:t>
            </w:r>
          </w:p>
        </w:tc>
        <w:tc>
          <w:tcPr>
            <w:tcW w:w="1800" w:type="dxa"/>
            <w:vAlign w:val="center"/>
          </w:tcPr>
          <w:p w:rsidR="0060175F" w:rsidRDefault="00997DEA">
            <w:pPr>
              <w:spacing w:line="600" w:lineRule="exact"/>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个</w:t>
            </w:r>
          </w:p>
        </w:tc>
        <w:tc>
          <w:tcPr>
            <w:tcW w:w="4168" w:type="dxa"/>
            <w:vAlign w:val="center"/>
          </w:tcPr>
          <w:p w:rsidR="0060175F" w:rsidRDefault="00997DEA">
            <w:pPr>
              <w:spacing w:line="600" w:lineRule="exact"/>
              <w:rPr>
                <w:rFonts w:ascii="仿宋_GB2312" w:eastAsia="仿宋_GB2312" w:hAnsi="宋体"/>
                <w:sz w:val="28"/>
                <w:szCs w:val="28"/>
              </w:rPr>
            </w:pPr>
            <w:r>
              <w:rPr>
                <w:rFonts w:ascii="仿宋_GB2312" w:eastAsia="仿宋_GB2312" w:hAnsi="宋体" w:hint="eastAsia"/>
                <w:sz w:val="28"/>
                <w:szCs w:val="28"/>
              </w:rPr>
              <w:t>奖金</w:t>
            </w:r>
            <w:r>
              <w:rPr>
                <w:rFonts w:ascii="仿宋_GB2312" w:eastAsia="仿宋_GB2312" w:hAnsi="宋体" w:hint="eastAsia"/>
                <w:sz w:val="28"/>
                <w:szCs w:val="28"/>
              </w:rPr>
              <w:t>0.5</w:t>
            </w:r>
            <w:r>
              <w:rPr>
                <w:rFonts w:ascii="仿宋_GB2312" w:eastAsia="仿宋_GB2312" w:hAnsi="宋体" w:hint="eastAsia"/>
                <w:sz w:val="28"/>
                <w:szCs w:val="28"/>
              </w:rPr>
              <w:t>万</w:t>
            </w:r>
            <w:r>
              <w:rPr>
                <w:rFonts w:ascii="仿宋_GB2312" w:eastAsia="仿宋_GB2312" w:hAnsi="宋体" w:hint="eastAsia"/>
                <w:sz w:val="28"/>
                <w:szCs w:val="28"/>
              </w:rPr>
              <w:t>+</w:t>
            </w:r>
            <w:r>
              <w:rPr>
                <w:rFonts w:ascii="仿宋_GB2312" w:eastAsia="仿宋_GB2312" w:hAnsi="宋体" w:hint="eastAsia"/>
                <w:sz w:val="28"/>
                <w:szCs w:val="28"/>
              </w:rPr>
              <w:t>奖杯</w:t>
            </w:r>
            <w:r>
              <w:rPr>
                <w:rFonts w:ascii="仿宋_GB2312" w:eastAsia="仿宋_GB2312" w:hAnsi="宋体"/>
                <w:sz w:val="28"/>
                <w:szCs w:val="28"/>
              </w:rPr>
              <w:t>+</w:t>
            </w:r>
            <w:r>
              <w:rPr>
                <w:rFonts w:ascii="仿宋_GB2312" w:eastAsia="仿宋_GB2312" w:hAnsi="宋体" w:hint="eastAsia"/>
                <w:sz w:val="28"/>
                <w:szCs w:val="28"/>
              </w:rPr>
              <w:t>证书</w:t>
            </w:r>
          </w:p>
        </w:tc>
      </w:tr>
      <w:tr w:rsidR="0060175F">
        <w:trPr>
          <w:trHeight w:val="735"/>
          <w:jc w:val="center"/>
        </w:trPr>
        <w:tc>
          <w:tcPr>
            <w:tcW w:w="2525" w:type="dxa"/>
            <w:vAlign w:val="center"/>
          </w:tcPr>
          <w:p w:rsidR="0060175F" w:rsidRDefault="00997DEA">
            <w:pPr>
              <w:spacing w:line="600" w:lineRule="exact"/>
              <w:rPr>
                <w:rFonts w:ascii="仿宋_GB2312" w:eastAsia="仿宋_GB2312" w:hAnsi="宋体"/>
                <w:sz w:val="28"/>
                <w:szCs w:val="28"/>
              </w:rPr>
            </w:pPr>
            <w:r>
              <w:rPr>
                <w:rFonts w:ascii="仿宋_GB2312" w:eastAsia="仿宋_GB2312" w:hint="eastAsia"/>
                <w:sz w:val="32"/>
                <w:szCs w:val="32"/>
              </w:rPr>
              <w:t>优秀奖</w:t>
            </w:r>
          </w:p>
        </w:tc>
        <w:tc>
          <w:tcPr>
            <w:tcW w:w="1800" w:type="dxa"/>
            <w:vAlign w:val="center"/>
          </w:tcPr>
          <w:p w:rsidR="0060175F" w:rsidRDefault="00997DEA">
            <w:pPr>
              <w:spacing w:line="600" w:lineRule="exact"/>
              <w:rPr>
                <w:rFonts w:ascii="仿宋_GB2312" w:eastAsia="仿宋_GB2312" w:hAnsi="宋体"/>
                <w:sz w:val="28"/>
                <w:szCs w:val="28"/>
              </w:rPr>
            </w:pPr>
            <w:r>
              <w:rPr>
                <w:rFonts w:ascii="仿宋_GB2312" w:eastAsia="仿宋_GB2312" w:hAnsi="宋体" w:hint="eastAsia"/>
                <w:sz w:val="28"/>
                <w:szCs w:val="28"/>
              </w:rPr>
              <w:t>9</w:t>
            </w:r>
            <w:r>
              <w:rPr>
                <w:rFonts w:ascii="仿宋_GB2312" w:eastAsia="仿宋_GB2312" w:hAnsi="宋体" w:hint="eastAsia"/>
                <w:sz w:val="28"/>
                <w:szCs w:val="28"/>
              </w:rPr>
              <w:t>个</w:t>
            </w:r>
          </w:p>
        </w:tc>
        <w:tc>
          <w:tcPr>
            <w:tcW w:w="4168" w:type="dxa"/>
            <w:vAlign w:val="center"/>
          </w:tcPr>
          <w:p w:rsidR="0060175F" w:rsidRDefault="00997DEA">
            <w:pPr>
              <w:spacing w:line="600" w:lineRule="exact"/>
              <w:rPr>
                <w:rFonts w:ascii="仿宋_GB2312" w:eastAsia="仿宋_GB2312" w:hAnsi="宋体"/>
                <w:sz w:val="28"/>
                <w:szCs w:val="28"/>
                <w:highlight w:val="yellow"/>
              </w:rPr>
            </w:pPr>
            <w:r>
              <w:rPr>
                <w:rFonts w:ascii="仿宋_GB2312" w:eastAsia="仿宋_GB2312" w:hAnsi="宋体" w:hint="eastAsia"/>
                <w:sz w:val="28"/>
                <w:szCs w:val="28"/>
              </w:rPr>
              <w:t>证书</w:t>
            </w:r>
          </w:p>
        </w:tc>
      </w:tr>
      <w:tr w:rsidR="0060175F">
        <w:trPr>
          <w:trHeight w:val="735"/>
          <w:jc w:val="center"/>
        </w:trPr>
        <w:tc>
          <w:tcPr>
            <w:tcW w:w="2525" w:type="dxa"/>
            <w:vAlign w:val="center"/>
          </w:tcPr>
          <w:p w:rsidR="0060175F" w:rsidRDefault="00997DEA">
            <w:pPr>
              <w:spacing w:line="600" w:lineRule="exact"/>
              <w:rPr>
                <w:rFonts w:ascii="仿宋_GB2312" w:eastAsia="仿宋_GB2312" w:hAnsi="宋体"/>
                <w:sz w:val="28"/>
                <w:szCs w:val="28"/>
              </w:rPr>
            </w:pPr>
            <w:r>
              <w:rPr>
                <w:rFonts w:ascii="仿宋_GB2312" w:eastAsia="仿宋_GB2312" w:hAnsi="宋体" w:hint="eastAsia"/>
                <w:sz w:val="28"/>
                <w:szCs w:val="28"/>
              </w:rPr>
              <w:t>合计</w:t>
            </w:r>
          </w:p>
        </w:tc>
        <w:tc>
          <w:tcPr>
            <w:tcW w:w="1800" w:type="dxa"/>
            <w:vAlign w:val="center"/>
          </w:tcPr>
          <w:p w:rsidR="0060175F" w:rsidRDefault="00997DEA">
            <w:pPr>
              <w:spacing w:line="600" w:lineRule="exact"/>
              <w:rPr>
                <w:rFonts w:ascii="仿宋_GB2312" w:eastAsia="仿宋_GB2312" w:hAnsi="宋体"/>
                <w:sz w:val="28"/>
                <w:szCs w:val="28"/>
              </w:rPr>
            </w:pPr>
            <w:r>
              <w:rPr>
                <w:rFonts w:ascii="仿宋_GB2312" w:eastAsia="仿宋_GB2312" w:hAnsi="宋体" w:hint="eastAsia"/>
                <w:sz w:val="28"/>
                <w:szCs w:val="28"/>
              </w:rPr>
              <w:t>15</w:t>
            </w:r>
            <w:r>
              <w:rPr>
                <w:rFonts w:ascii="仿宋_GB2312" w:eastAsia="仿宋_GB2312" w:hAnsi="宋体" w:hint="eastAsia"/>
                <w:sz w:val="28"/>
                <w:szCs w:val="28"/>
              </w:rPr>
              <w:t>个</w:t>
            </w:r>
            <w:r>
              <w:rPr>
                <w:rFonts w:ascii="仿宋_GB2312" w:eastAsia="仿宋_GB2312" w:hAnsi="宋体"/>
                <w:sz w:val="28"/>
                <w:szCs w:val="28"/>
              </w:rPr>
              <w:t xml:space="preserve"> </w:t>
            </w:r>
          </w:p>
        </w:tc>
        <w:tc>
          <w:tcPr>
            <w:tcW w:w="4168" w:type="dxa"/>
            <w:vAlign w:val="center"/>
          </w:tcPr>
          <w:p w:rsidR="0060175F" w:rsidRDefault="0060175F">
            <w:pPr>
              <w:spacing w:line="600" w:lineRule="exact"/>
              <w:rPr>
                <w:rFonts w:ascii="仿宋_GB2312" w:eastAsia="仿宋_GB2312" w:hAnsi="宋体"/>
                <w:sz w:val="28"/>
                <w:szCs w:val="28"/>
              </w:rPr>
            </w:pPr>
          </w:p>
        </w:tc>
      </w:tr>
    </w:tbl>
    <w:p w:rsidR="0060175F" w:rsidRDefault="00997DEA">
      <w:pPr>
        <w:spacing w:line="560" w:lineRule="exact"/>
        <w:ind w:firstLineChars="200" w:firstLine="640"/>
        <w:textAlignment w:val="baseline"/>
        <w:rPr>
          <w:rFonts w:ascii="黑体" w:eastAsia="黑体" w:hAnsi="黑体" w:cs="仿宋"/>
          <w:sz w:val="32"/>
          <w:szCs w:val="32"/>
        </w:rPr>
      </w:pPr>
      <w:r>
        <w:rPr>
          <w:rFonts w:ascii="黑体" w:eastAsia="黑体" w:hAnsi="黑体" w:cs="仿宋" w:hint="eastAsia"/>
          <w:sz w:val="32"/>
          <w:szCs w:val="32"/>
        </w:rPr>
        <w:t>六、支持政策</w:t>
      </w:r>
    </w:p>
    <w:p w:rsidR="0060175F" w:rsidRDefault="00997DEA">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创业服务：报名参赛的所有创业团队（企业）均可免费参加大赛组委会举办的创新创业沙龙活动，与国内知名专家面对面交流分享创业经验。</w:t>
      </w:r>
    </w:p>
    <w:p w:rsidR="0060175F" w:rsidRDefault="00997DEA">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伙伴赋能计划：通过持续的赛后“赋能”服务，帮助参赛选手解决各</w:t>
      </w:r>
      <w:proofErr w:type="gramStart"/>
      <w:r>
        <w:rPr>
          <w:rFonts w:ascii="仿宋_GB2312" w:eastAsia="仿宋_GB2312" w:hint="eastAsia"/>
          <w:sz w:val="32"/>
          <w:szCs w:val="32"/>
        </w:rPr>
        <w:t>类创业</w:t>
      </w:r>
      <w:proofErr w:type="gramEnd"/>
      <w:r>
        <w:rPr>
          <w:rFonts w:ascii="仿宋_GB2312" w:eastAsia="仿宋_GB2312" w:hint="eastAsia"/>
          <w:sz w:val="32"/>
          <w:szCs w:val="32"/>
        </w:rPr>
        <w:t>问题。</w:t>
      </w:r>
    </w:p>
    <w:p w:rsidR="0060175F" w:rsidRDefault="00997DEA">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免费创业训练营：进入决赛的参赛选手可免费参加创业训练营，接受创业导师不少于半天的免费创业培训。</w:t>
      </w:r>
    </w:p>
    <w:p w:rsidR="0060175F" w:rsidRDefault="00997DEA">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融资支持：入围决赛的创业项目，由大赛承办方对接国内外优秀的投资人和创投机构。</w:t>
      </w:r>
    </w:p>
    <w:p w:rsidR="0060175F" w:rsidRDefault="00997DEA">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5.</w:t>
      </w:r>
      <w:r>
        <w:rPr>
          <w:rFonts w:ascii="仿宋_GB2312" w:eastAsia="仿宋_GB2312" w:cs="仿宋_GB2312" w:hint="eastAsia"/>
          <w:sz w:val="32"/>
          <w:szCs w:val="32"/>
        </w:rPr>
        <w:t>参加项目培训：入围项目选手参加高素质农民培育等项目培训辅导，通过课程讲授、专题研讨、模拟演练、心理调适等方式，帮助参赛者改进项目计划书、</w:t>
      </w:r>
      <w:proofErr w:type="gramStart"/>
      <w:r>
        <w:rPr>
          <w:rFonts w:ascii="仿宋_GB2312" w:eastAsia="仿宋_GB2312" w:cs="仿宋_GB2312" w:hint="eastAsia"/>
          <w:sz w:val="32"/>
          <w:szCs w:val="32"/>
        </w:rPr>
        <w:t>完善路</w:t>
      </w:r>
      <w:proofErr w:type="gramEnd"/>
      <w:r>
        <w:rPr>
          <w:rFonts w:ascii="仿宋_GB2312" w:eastAsia="仿宋_GB2312" w:cs="仿宋_GB2312" w:hint="eastAsia"/>
          <w:sz w:val="32"/>
          <w:szCs w:val="32"/>
        </w:rPr>
        <w:t>演</w:t>
      </w:r>
      <w:r>
        <w:rPr>
          <w:rFonts w:ascii="仿宋_GB2312" w:eastAsia="仿宋_GB2312" w:cs="仿宋_GB2312" w:hint="eastAsia"/>
          <w:sz w:val="32"/>
          <w:szCs w:val="32"/>
        </w:rPr>
        <w:t>PPT</w:t>
      </w:r>
      <w:r>
        <w:rPr>
          <w:rFonts w:ascii="仿宋_GB2312" w:eastAsia="仿宋_GB2312" w:cs="仿宋_GB2312" w:hint="eastAsia"/>
          <w:sz w:val="32"/>
          <w:szCs w:val="32"/>
        </w:rPr>
        <w:t>、提高演讲表达能力、展现最佳风貌。</w:t>
      </w:r>
    </w:p>
    <w:p w:rsidR="0060175F" w:rsidRDefault="00997DEA">
      <w:pPr>
        <w:spacing w:line="560" w:lineRule="exact"/>
        <w:ind w:firstLineChars="200" w:firstLine="640"/>
        <w:textAlignment w:val="baseline"/>
        <w:rPr>
          <w:rFonts w:ascii="黑体" w:eastAsia="黑体" w:hAnsi="黑体" w:cs="仿宋"/>
          <w:sz w:val="32"/>
          <w:szCs w:val="32"/>
        </w:rPr>
      </w:pPr>
      <w:r>
        <w:rPr>
          <w:rFonts w:ascii="黑体" w:eastAsia="黑体" w:hAnsi="黑体" w:cs="仿宋" w:hint="eastAsia"/>
          <w:sz w:val="32"/>
          <w:szCs w:val="32"/>
        </w:rPr>
        <w:t>七、报名方式</w:t>
      </w:r>
    </w:p>
    <w:p w:rsidR="0060175F" w:rsidRDefault="00997DEA">
      <w:pPr>
        <w:spacing w:line="480" w:lineRule="auto"/>
        <w:ind w:firstLineChars="200" w:firstLine="640"/>
        <w:textAlignment w:val="baseline"/>
        <w:rPr>
          <w:rFonts w:ascii="仿宋_GB2312" w:eastAsia="仿宋_GB2312"/>
          <w:sz w:val="32"/>
          <w:szCs w:val="32"/>
        </w:rPr>
      </w:pPr>
      <w:r>
        <w:rPr>
          <w:rFonts w:ascii="仿宋_GB2312" w:eastAsia="仿宋_GB2312" w:hint="eastAsia"/>
          <w:sz w:val="32"/>
          <w:szCs w:val="32"/>
        </w:rPr>
        <w:lastRenderedPageBreak/>
        <w:t>参赛选手通过</w:t>
      </w:r>
      <w:proofErr w:type="gramStart"/>
      <w:r>
        <w:rPr>
          <w:rFonts w:ascii="仿宋_GB2312" w:eastAsia="仿宋_GB2312" w:hint="eastAsia"/>
          <w:sz w:val="32"/>
          <w:szCs w:val="32"/>
        </w:rPr>
        <w:t>二维码</w:t>
      </w:r>
      <w:proofErr w:type="gramEnd"/>
      <w:r>
        <w:rPr>
          <w:noProof/>
        </w:rPr>
        <w:drawing>
          <wp:inline distT="0" distB="0" distL="114300" distR="114300">
            <wp:extent cx="614045" cy="614045"/>
            <wp:effectExtent l="0" t="0" r="14605" b="14605"/>
            <wp:docPr id="1" name="图片 1" descr="青岛乡村振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青岛乡村振兴 (1)"/>
                    <pic:cNvPicPr>
                      <a:picLocks noChangeAspect="1"/>
                    </pic:cNvPicPr>
                  </pic:nvPicPr>
                  <pic:blipFill>
                    <a:blip r:embed="rId10"/>
                    <a:stretch>
                      <a:fillRect/>
                    </a:stretch>
                  </pic:blipFill>
                  <pic:spPr>
                    <a:xfrm>
                      <a:off x="0" y="0"/>
                      <a:ext cx="614045" cy="614045"/>
                    </a:xfrm>
                    <a:prstGeom prst="rect">
                      <a:avLst/>
                    </a:prstGeom>
                  </pic:spPr>
                </pic:pic>
              </a:graphicData>
            </a:graphic>
          </wp:inline>
        </w:drawing>
      </w:r>
      <w:r>
        <w:rPr>
          <w:rFonts w:ascii="仿宋_GB2312" w:eastAsia="仿宋_GB2312" w:hint="eastAsia"/>
          <w:sz w:val="32"/>
          <w:szCs w:val="32"/>
        </w:rPr>
        <w:t>或此链接</w:t>
      </w:r>
      <w:r>
        <w:rPr>
          <w:rFonts w:ascii="仿宋_GB2312" w:eastAsia="仿宋_GB2312" w:hint="eastAsia"/>
          <w:sz w:val="32"/>
          <w:szCs w:val="32"/>
        </w:rPr>
        <w:t>http://gciqwbw5pb1p266d.mikecrm.com/1T8wmuC</w:t>
      </w:r>
      <w:r>
        <w:rPr>
          <w:rFonts w:ascii="仿宋_GB2312" w:eastAsia="仿宋_GB2312" w:hint="eastAsia"/>
          <w:sz w:val="32"/>
          <w:szCs w:val="32"/>
        </w:rPr>
        <w:t>参与报名。</w:t>
      </w:r>
    </w:p>
    <w:p w:rsidR="0060175F" w:rsidRDefault="00997DEA">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w:t>
      </w:r>
      <w:r>
        <w:rPr>
          <w:rFonts w:ascii="仿宋_GB2312" w:eastAsia="仿宋_GB2312" w:cs="仿宋_GB2312" w:hint="eastAsia"/>
          <w:sz w:val="32"/>
          <w:szCs w:val="32"/>
        </w:rPr>
        <w:t>参赛选手据实填报《参赛报名表》、《项目计划书》，准备展示</w:t>
      </w:r>
      <w:proofErr w:type="spellStart"/>
      <w:r>
        <w:rPr>
          <w:rFonts w:ascii="仿宋_GB2312" w:eastAsia="仿宋_GB2312" w:cs="仿宋_GB2312" w:hint="eastAsia"/>
          <w:sz w:val="32"/>
          <w:szCs w:val="32"/>
        </w:rPr>
        <w:t>ppt</w:t>
      </w:r>
      <w:proofErr w:type="spellEnd"/>
      <w:r>
        <w:rPr>
          <w:rFonts w:ascii="仿宋_GB2312" w:eastAsia="仿宋_GB2312" w:cs="仿宋_GB2312" w:hint="eastAsia"/>
          <w:sz w:val="32"/>
          <w:szCs w:val="32"/>
        </w:rPr>
        <w:t>，报送</w:t>
      </w:r>
      <w:r>
        <w:rPr>
          <w:rFonts w:ascii="仿宋_GB2312" w:eastAsia="仿宋_GB2312" w:cs="仿宋_GB2312" w:hint="eastAsia"/>
          <w:sz w:val="32"/>
          <w:szCs w:val="32"/>
        </w:rPr>
        <w:t>word</w:t>
      </w:r>
      <w:r>
        <w:rPr>
          <w:rFonts w:ascii="仿宋_GB2312" w:eastAsia="仿宋_GB2312" w:cs="仿宋_GB2312" w:hint="eastAsia"/>
          <w:sz w:val="32"/>
          <w:szCs w:val="32"/>
        </w:rPr>
        <w:t>版和盖章</w:t>
      </w:r>
      <w:proofErr w:type="spellStart"/>
      <w:r>
        <w:rPr>
          <w:rFonts w:ascii="仿宋_GB2312" w:eastAsia="仿宋_GB2312" w:cs="仿宋_GB2312" w:hint="eastAsia"/>
          <w:sz w:val="32"/>
          <w:szCs w:val="32"/>
        </w:rPr>
        <w:t>pdf</w:t>
      </w:r>
      <w:proofErr w:type="spellEnd"/>
      <w:r>
        <w:rPr>
          <w:rFonts w:ascii="仿宋_GB2312" w:eastAsia="仿宋_GB2312" w:cs="仿宋_GB2312" w:hint="eastAsia"/>
          <w:sz w:val="32"/>
          <w:szCs w:val="32"/>
        </w:rPr>
        <w:t>版。</w:t>
      </w:r>
    </w:p>
    <w:p w:rsidR="0060175F" w:rsidRDefault="00997DEA">
      <w:pPr>
        <w:spacing w:line="560" w:lineRule="exact"/>
        <w:ind w:firstLineChars="200" w:firstLine="640"/>
        <w:rPr>
          <w:rFonts w:ascii="仿宋_GB2312" w:eastAsia="仿宋_GB2312" w:cs="仿宋_GB2312"/>
          <w:sz w:val="32"/>
          <w:szCs w:val="32"/>
          <w:highlight w:val="yellow"/>
        </w:rPr>
      </w:pPr>
      <w:r>
        <w:rPr>
          <w:rFonts w:ascii="仿宋_GB2312" w:eastAsia="仿宋_GB2312" w:cs="仿宋_GB2312" w:hint="eastAsia"/>
          <w:sz w:val="32"/>
          <w:szCs w:val="32"/>
        </w:rPr>
        <w:t>2.</w:t>
      </w:r>
      <w:r>
        <w:rPr>
          <w:rFonts w:ascii="仿宋_GB2312" w:eastAsia="仿宋_GB2312" w:cs="仿宋_GB2312" w:hint="eastAsia"/>
          <w:sz w:val="32"/>
          <w:szCs w:val="32"/>
        </w:rPr>
        <w:t>企业参赛选手报名时须提交营业执照复印件、</w:t>
      </w:r>
      <w:r>
        <w:rPr>
          <w:rFonts w:ascii="仿宋_GB2312" w:eastAsia="仿宋_GB2312" w:cs="仿宋_GB2312" w:hint="eastAsia"/>
          <w:sz w:val="32"/>
          <w:szCs w:val="32"/>
        </w:rPr>
        <w:t>2021</w:t>
      </w:r>
      <w:r>
        <w:rPr>
          <w:rFonts w:ascii="仿宋_GB2312" w:eastAsia="仿宋_GB2312" w:cs="仿宋_GB2312" w:hint="eastAsia"/>
          <w:sz w:val="32"/>
          <w:szCs w:val="32"/>
        </w:rPr>
        <w:t>年主营业务收入证明材料，项目成长过程和生产流程相关介绍、项目发展构想及阶段性成果等资料（例如，项目相关的知识产权证明、特色产品认证证书、销售合同等），以及符合参赛要求的其他证明材料。非企业参赛选手需提供完整可实施的项目计划书及路演</w:t>
      </w:r>
      <w:r>
        <w:rPr>
          <w:rFonts w:ascii="仿宋_GB2312" w:eastAsia="仿宋_GB2312" w:cs="仿宋_GB2312" w:hint="eastAsia"/>
          <w:sz w:val="32"/>
          <w:szCs w:val="32"/>
        </w:rPr>
        <w:t>PPT</w:t>
      </w:r>
      <w:r>
        <w:rPr>
          <w:rFonts w:ascii="仿宋_GB2312" w:eastAsia="仿宋_GB2312" w:cs="仿宋_GB2312" w:hint="eastAsia"/>
          <w:sz w:val="32"/>
          <w:szCs w:val="32"/>
        </w:rPr>
        <w:t>。</w:t>
      </w:r>
    </w:p>
    <w:p w:rsidR="0060175F" w:rsidRDefault="00997DEA">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w:t>
      </w:r>
      <w:r>
        <w:rPr>
          <w:rFonts w:ascii="仿宋_GB2312" w:eastAsia="仿宋_GB2312" w:cs="仿宋_GB2312" w:hint="eastAsia"/>
          <w:sz w:val="32"/>
          <w:szCs w:val="32"/>
        </w:rPr>
        <w:t>参赛选手提供的所有文字材料、营业执照等证件的复印件需加盖本单位公章。</w:t>
      </w:r>
    </w:p>
    <w:p w:rsidR="0060175F" w:rsidRDefault="00997DEA">
      <w:pPr>
        <w:spacing w:line="560" w:lineRule="exact"/>
        <w:ind w:firstLineChars="200" w:firstLine="640"/>
        <w:rPr>
          <w:rFonts w:eastAsia="黑体" w:cs="黑体"/>
          <w:sz w:val="32"/>
          <w:szCs w:val="32"/>
        </w:rPr>
      </w:pPr>
      <w:r>
        <w:rPr>
          <w:rFonts w:eastAsia="黑体" w:cs="黑体" w:hint="eastAsia"/>
          <w:sz w:val="32"/>
          <w:szCs w:val="32"/>
        </w:rPr>
        <w:t>八、其他事项</w:t>
      </w:r>
    </w:p>
    <w:p w:rsidR="0060175F" w:rsidRDefault="00997DEA">
      <w:pPr>
        <w:spacing w:line="560" w:lineRule="exact"/>
        <w:rPr>
          <w:rFonts w:ascii="仿宋_GB2312" w:eastAsia="仿宋_GB2312" w:cs="仿宋_GB2312"/>
          <w:sz w:val="32"/>
          <w:szCs w:val="32"/>
        </w:rPr>
      </w:pPr>
      <w:r>
        <w:rPr>
          <w:rFonts w:ascii="仿宋_GB2312" w:eastAsia="仿宋_GB2312" w:cs="仿宋_GB2312" w:hint="eastAsia"/>
          <w:sz w:val="32"/>
          <w:szCs w:val="32"/>
        </w:rPr>
        <w:t xml:space="preserve">   </w:t>
      </w:r>
      <w:r>
        <w:rPr>
          <w:rFonts w:ascii="仿宋_GB2312" w:eastAsia="仿宋_GB2312" w:cs="仿宋_GB2312" w:hint="eastAsia"/>
          <w:sz w:val="32"/>
          <w:szCs w:val="32"/>
        </w:rPr>
        <w:t>（一）举办本次</w:t>
      </w:r>
      <w:r>
        <w:rPr>
          <w:rFonts w:ascii="仿宋_GB2312" w:eastAsia="仿宋_GB2312" w:hAnsi="仿宋" w:cs="仿宋" w:hint="eastAsia"/>
          <w:sz w:val="32"/>
          <w:szCs w:val="32"/>
        </w:rPr>
        <w:t>乡村振兴创新创业</w:t>
      </w:r>
      <w:r>
        <w:rPr>
          <w:rFonts w:ascii="仿宋_GB2312" w:eastAsia="仿宋_GB2312" w:cs="仿宋_GB2312" w:hint="eastAsia"/>
          <w:sz w:val="32"/>
          <w:szCs w:val="32"/>
        </w:rPr>
        <w:t>大赛，旨在对乡村振兴创业创新活动进行引导、宣传和发动，更好地贯彻落实创业创新有关精神、推进乡村振兴战略实施的重要举措。各区市要高度重视，确定专人负责，积极组织广泛发动，认真做好有关工作，扎实推进。</w:t>
      </w:r>
    </w:p>
    <w:p w:rsidR="0060175F" w:rsidRDefault="00997DEA">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（二）各市、区要按照公平、公开、竞争、择优原则，在广泛发动的基础上，鼓励更多有实力的选手参赛，严格把握标准和要求，确保把农民参与度高、联农带</w:t>
      </w:r>
      <w:proofErr w:type="gramStart"/>
      <w:r>
        <w:rPr>
          <w:rFonts w:ascii="仿宋_GB2312" w:eastAsia="仿宋_GB2312" w:cs="仿宋_GB2312" w:hint="eastAsia"/>
          <w:sz w:val="32"/>
          <w:szCs w:val="32"/>
        </w:rPr>
        <w:t>农效果</w:t>
      </w:r>
      <w:proofErr w:type="gramEnd"/>
      <w:r>
        <w:rPr>
          <w:rFonts w:ascii="仿宋_GB2312" w:eastAsia="仿宋_GB2312" w:cs="仿宋_GB2312" w:hint="eastAsia"/>
          <w:sz w:val="32"/>
          <w:szCs w:val="32"/>
        </w:rPr>
        <w:t>显著、创意性强、成</w:t>
      </w:r>
      <w:r>
        <w:rPr>
          <w:rFonts w:ascii="仿宋_GB2312" w:eastAsia="仿宋_GB2312" w:cs="仿宋_GB2312" w:hint="eastAsia"/>
          <w:sz w:val="32"/>
          <w:szCs w:val="32"/>
        </w:rPr>
        <w:lastRenderedPageBreak/>
        <w:t>长性好的优秀的项目推荐上来。</w:t>
      </w:r>
    </w:p>
    <w:p w:rsidR="0060175F" w:rsidRDefault="00997DEA">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（三）参赛选手免收培训和参赛费用。严禁任何机构或个人以大赛名义向参赛选手收取任何费用。</w:t>
      </w:r>
    </w:p>
    <w:p w:rsidR="0060175F" w:rsidRDefault="0060175F">
      <w:pPr>
        <w:pStyle w:val="21"/>
        <w:sectPr w:rsidR="0060175F">
          <w:footerReference w:type="even" r:id="rId11"/>
          <w:footerReference w:type="default" r:id="rId12"/>
          <w:pgSz w:w="11906" w:h="16838"/>
          <w:pgMar w:top="2098" w:right="1474" w:bottom="1985" w:left="1588" w:header="851" w:footer="992" w:gutter="0"/>
          <w:cols w:space="425"/>
          <w:docGrid w:type="lines" w:linePitch="312"/>
        </w:sectPr>
      </w:pPr>
    </w:p>
    <w:p w:rsidR="0060175F" w:rsidRDefault="00997DEA">
      <w:pPr>
        <w:spacing w:line="520" w:lineRule="exact"/>
        <w:jc w:val="left"/>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附件</w:t>
      </w:r>
      <w:r>
        <w:rPr>
          <w:rFonts w:ascii="仿宋_GB2312" w:eastAsia="仿宋_GB2312" w:hAnsi="仿宋_GB2312" w:cs="仿宋_GB2312" w:hint="eastAsia"/>
          <w:color w:val="000000"/>
          <w:sz w:val="32"/>
          <w:szCs w:val="32"/>
        </w:rPr>
        <w:t>5</w:t>
      </w:r>
    </w:p>
    <w:p w:rsidR="0060175F" w:rsidRDefault="0060175F">
      <w:pPr>
        <w:widowControl/>
        <w:spacing w:line="560" w:lineRule="exact"/>
        <w:jc w:val="center"/>
        <w:rPr>
          <w:rFonts w:ascii="方正小标宋_GBK" w:eastAsia="方正小标宋_GBK" w:hAnsi="宋体" w:cs="宋体"/>
          <w:b/>
          <w:kern w:val="0"/>
          <w:sz w:val="36"/>
          <w:szCs w:val="36"/>
        </w:rPr>
      </w:pPr>
    </w:p>
    <w:p w:rsidR="0060175F" w:rsidRDefault="00997DEA">
      <w:pPr>
        <w:widowControl/>
        <w:spacing w:line="560" w:lineRule="exact"/>
        <w:jc w:val="center"/>
        <w:rPr>
          <w:rFonts w:ascii="方正小标宋_GBK" w:eastAsia="方正小标宋_GBK" w:hAnsi="宋体" w:cs="宋体"/>
          <w:b/>
          <w:kern w:val="0"/>
          <w:sz w:val="36"/>
          <w:szCs w:val="36"/>
        </w:rPr>
      </w:pPr>
      <w:r>
        <w:rPr>
          <w:rFonts w:ascii="方正小标宋_GBK" w:eastAsia="方正小标宋_GBK" w:hAnsi="宋体" w:cs="宋体" w:hint="eastAsia"/>
          <w:b/>
          <w:kern w:val="0"/>
          <w:sz w:val="36"/>
          <w:szCs w:val="36"/>
        </w:rPr>
        <w:t>第八届“市长杯”大赛承办协办单位组织工作联系表</w:t>
      </w:r>
    </w:p>
    <w:p w:rsidR="0060175F" w:rsidRDefault="00997DEA">
      <w:pPr>
        <w:widowControl/>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承办协办单位名称：</w:t>
      </w:r>
    </w:p>
    <w:tbl>
      <w:tblPr>
        <w:tblW w:w="9508" w:type="dxa"/>
        <w:jc w:val="center"/>
        <w:tblLayout w:type="fixed"/>
        <w:tblLook w:val="04A0" w:firstRow="1" w:lastRow="0" w:firstColumn="1" w:lastColumn="0" w:noHBand="0" w:noVBand="1"/>
      </w:tblPr>
      <w:tblGrid>
        <w:gridCol w:w="890"/>
        <w:gridCol w:w="1666"/>
        <w:gridCol w:w="1551"/>
        <w:gridCol w:w="1078"/>
        <w:gridCol w:w="1645"/>
        <w:gridCol w:w="2678"/>
      </w:tblGrid>
      <w:tr w:rsidR="0060175F">
        <w:trPr>
          <w:trHeight w:hRule="exact" w:val="882"/>
          <w:jc w:val="center"/>
        </w:trPr>
        <w:tc>
          <w:tcPr>
            <w:tcW w:w="890" w:type="dxa"/>
            <w:tcBorders>
              <w:top w:val="single" w:sz="4" w:space="0" w:color="auto"/>
              <w:left w:val="single" w:sz="4" w:space="0" w:color="auto"/>
              <w:bottom w:val="single" w:sz="4" w:space="0" w:color="auto"/>
              <w:right w:val="single" w:sz="4" w:space="0" w:color="auto"/>
            </w:tcBorders>
            <w:vAlign w:val="center"/>
          </w:tcPr>
          <w:p w:rsidR="0060175F" w:rsidRDefault="00997DEA">
            <w:pPr>
              <w:widowControl/>
              <w:jc w:val="center"/>
              <w:rPr>
                <w:rFonts w:ascii="宋体" w:hAnsi="宋体" w:cs="宋体"/>
                <w:kern w:val="0"/>
                <w:sz w:val="24"/>
              </w:rPr>
            </w:pPr>
            <w:r>
              <w:rPr>
                <w:rFonts w:ascii="宋体" w:hAnsi="宋体" w:cs="宋体" w:hint="eastAsia"/>
                <w:kern w:val="0"/>
                <w:sz w:val="24"/>
              </w:rPr>
              <w:t>序号</w:t>
            </w:r>
          </w:p>
        </w:tc>
        <w:tc>
          <w:tcPr>
            <w:tcW w:w="1666" w:type="dxa"/>
            <w:tcBorders>
              <w:top w:val="single" w:sz="4" w:space="0" w:color="auto"/>
              <w:left w:val="nil"/>
              <w:bottom w:val="single" w:sz="4" w:space="0" w:color="auto"/>
              <w:right w:val="single" w:sz="4" w:space="0" w:color="auto"/>
            </w:tcBorders>
            <w:vAlign w:val="center"/>
          </w:tcPr>
          <w:p w:rsidR="0060175F" w:rsidRDefault="00997DEA">
            <w:pPr>
              <w:widowControl/>
              <w:jc w:val="center"/>
              <w:rPr>
                <w:rFonts w:ascii="宋体" w:hAnsi="宋体" w:cs="宋体"/>
                <w:kern w:val="0"/>
                <w:sz w:val="24"/>
              </w:rPr>
            </w:pPr>
            <w:r>
              <w:rPr>
                <w:rFonts w:ascii="宋体" w:hAnsi="宋体" w:cs="宋体" w:hint="eastAsia"/>
                <w:kern w:val="0"/>
                <w:sz w:val="24"/>
              </w:rPr>
              <w:t>单位名称</w:t>
            </w:r>
          </w:p>
        </w:tc>
        <w:tc>
          <w:tcPr>
            <w:tcW w:w="1551" w:type="dxa"/>
            <w:tcBorders>
              <w:top w:val="single" w:sz="4" w:space="0" w:color="auto"/>
              <w:left w:val="single" w:sz="4" w:space="0" w:color="auto"/>
              <w:bottom w:val="single" w:sz="4" w:space="0" w:color="auto"/>
              <w:right w:val="single" w:sz="4" w:space="0" w:color="auto"/>
            </w:tcBorders>
            <w:vAlign w:val="center"/>
          </w:tcPr>
          <w:p w:rsidR="0060175F" w:rsidRDefault="00997DEA">
            <w:pPr>
              <w:widowControl/>
              <w:jc w:val="center"/>
              <w:rPr>
                <w:rFonts w:ascii="宋体" w:hAnsi="宋体" w:cs="宋体"/>
                <w:kern w:val="0"/>
                <w:sz w:val="24"/>
              </w:rPr>
            </w:pPr>
            <w:r>
              <w:rPr>
                <w:rFonts w:ascii="宋体" w:hAnsi="宋体" w:cs="宋体" w:hint="eastAsia"/>
                <w:kern w:val="0"/>
                <w:sz w:val="24"/>
              </w:rPr>
              <w:t>部</w:t>
            </w:r>
            <w:r>
              <w:rPr>
                <w:rFonts w:ascii="宋体" w:hAnsi="宋体" w:cs="宋体" w:hint="eastAsia"/>
                <w:kern w:val="0"/>
                <w:sz w:val="24"/>
              </w:rPr>
              <w:t xml:space="preserve">  </w:t>
            </w:r>
            <w:r>
              <w:rPr>
                <w:rFonts w:ascii="宋体" w:hAnsi="宋体" w:cs="宋体" w:hint="eastAsia"/>
                <w:kern w:val="0"/>
                <w:sz w:val="24"/>
              </w:rPr>
              <w:t>门</w:t>
            </w:r>
          </w:p>
        </w:tc>
        <w:tc>
          <w:tcPr>
            <w:tcW w:w="1078" w:type="dxa"/>
            <w:tcBorders>
              <w:top w:val="single" w:sz="4" w:space="0" w:color="auto"/>
              <w:left w:val="nil"/>
              <w:bottom w:val="single" w:sz="4" w:space="0" w:color="auto"/>
              <w:right w:val="single" w:sz="4" w:space="0" w:color="auto"/>
            </w:tcBorders>
            <w:vAlign w:val="center"/>
          </w:tcPr>
          <w:p w:rsidR="0060175F" w:rsidRDefault="00997DEA">
            <w:pPr>
              <w:widowControl/>
              <w:jc w:val="center"/>
              <w:rPr>
                <w:rFonts w:ascii="宋体" w:hAnsi="宋体" w:cs="宋体"/>
                <w:kern w:val="0"/>
                <w:sz w:val="24"/>
              </w:rPr>
            </w:pPr>
            <w:r>
              <w:rPr>
                <w:rFonts w:ascii="宋体" w:hAnsi="宋体" w:cs="宋体" w:hint="eastAsia"/>
                <w:kern w:val="0"/>
                <w:sz w:val="24"/>
              </w:rPr>
              <w:t>联系人</w:t>
            </w:r>
          </w:p>
        </w:tc>
        <w:tc>
          <w:tcPr>
            <w:tcW w:w="1645" w:type="dxa"/>
            <w:tcBorders>
              <w:top w:val="single" w:sz="4" w:space="0" w:color="auto"/>
              <w:left w:val="nil"/>
              <w:bottom w:val="single" w:sz="4" w:space="0" w:color="auto"/>
              <w:right w:val="single" w:sz="4" w:space="0" w:color="auto"/>
            </w:tcBorders>
            <w:vAlign w:val="center"/>
          </w:tcPr>
          <w:p w:rsidR="0060175F" w:rsidRDefault="00997DEA">
            <w:pPr>
              <w:widowControl/>
              <w:adjustRightInd w:val="0"/>
              <w:snapToGrid w:val="0"/>
              <w:jc w:val="center"/>
              <w:rPr>
                <w:rFonts w:ascii="宋体" w:hAnsi="宋体" w:cs="宋体"/>
                <w:kern w:val="0"/>
                <w:sz w:val="24"/>
              </w:rPr>
            </w:pPr>
            <w:r>
              <w:rPr>
                <w:rFonts w:ascii="宋体" w:hAnsi="宋体" w:cs="宋体" w:hint="eastAsia"/>
                <w:kern w:val="0"/>
                <w:sz w:val="24"/>
              </w:rPr>
              <w:t>固定电话</w:t>
            </w:r>
          </w:p>
          <w:p w:rsidR="0060175F" w:rsidRDefault="00997DEA">
            <w:pPr>
              <w:widowControl/>
              <w:jc w:val="center"/>
              <w:rPr>
                <w:rFonts w:ascii="宋体" w:hAnsi="宋体" w:cs="宋体"/>
                <w:kern w:val="0"/>
                <w:sz w:val="24"/>
              </w:rPr>
            </w:pPr>
            <w:r>
              <w:rPr>
                <w:rFonts w:ascii="宋体" w:hAnsi="宋体" w:cs="宋体" w:hint="eastAsia"/>
                <w:kern w:val="0"/>
                <w:sz w:val="24"/>
              </w:rPr>
              <w:t>及手机</w:t>
            </w:r>
          </w:p>
        </w:tc>
        <w:tc>
          <w:tcPr>
            <w:tcW w:w="2678" w:type="dxa"/>
            <w:tcBorders>
              <w:top w:val="single" w:sz="4" w:space="0" w:color="auto"/>
              <w:left w:val="nil"/>
              <w:bottom w:val="single" w:sz="4" w:space="0" w:color="auto"/>
              <w:right w:val="single" w:sz="4" w:space="0" w:color="auto"/>
            </w:tcBorders>
            <w:vAlign w:val="center"/>
          </w:tcPr>
          <w:p w:rsidR="0060175F" w:rsidRDefault="00997DEA">
            <w:pPr>
              <w:widowControl/>
              <w:jc w:val="center"/>
              <w:rPr>
                <w:rFonts w:ascii="宋体" w:hAnsi="宋体" w:cs="宋体"/>
                <w:kern w:val="0"/>
                <w:sz w:val="24"/>
              </w:rPr>
            </w:pPr>
            <w:r>
              <w:rPr>
                <w:rFonts w:ascii="宋体" w:hAnsi="宋体" w:cs="宋体" w:hint="eastAsia"/>
                <w:kern w:val="0"/>
                <w:sz w:val="24"/>
              </w:rPr>
              <w:t>邮箱</w:t>
            </w:r>
          </w:p>
        </w:tc>
      </w:tr>
      <w:tr w:rsidR="0060175F">
        <w:trPr>
          <w:trHeight w:hRule="exact" w:val="773"/>
          <w:jc w:val="center"/>
        </w:trPr>
        <w:tc>
          <w:tcPr>
            <w:tcW w:w="890" w:type="dxa"/>
            <w:tcBorders>
              <w:top w:val="nil"/>
              <w:left w:val="single" w:sz="4" w:space="0" w:color="auto"/>
              <w:bottom w:val="single" w:sz="4" w:space="0" w:color="auto"/>
              <w:right w:val="single" w:sz="4" w:space="0" w:color="auto"/>
            </w:tcBorders>
            <w:vAlign w:val="center"/>
          </w:tcPr>
          <w:p w:rsidR="0060175F" w:rsidRDefault="00997DEA">
            <w:pPr>
              <w:widowControl/>
              <w:jc w:val="center"/>
              <w:rPr>
                <w:kern w:val="0"/>
                <w:sz w:val="24"/>
              </w:rPr>
            </w:pPr>
            <w:r>
              <w:rPr>
                <w:kern w:val="0"/>
                <w:sz w:val="24"/>
              </w:rPr>
              <w:t>1</w:t>
            </w:r>
          </w:p>
        </w:tc>
        <w:tc>
          <w:tcPr>
            <w:tcW w:w="1666" w:type="dxa"/>
            <w:tcBorders>
              <w:top w:val="nil"/>
              <w:left w:val="nil"/>
              <w:bottom w:val="single" w:sz="4" w:space="0" w:color="auto"/>
              <w:right w:val="single" w:sz="4" w:space="0" w:color="auto"/>
            </w:tcBorders>
            <w:vAlign w:val="center"/>
          </w:tcPr>
          <w:p w:rsidR="0060175F" w:rsidRDefault="0060175F">
            <w:pPr>
              <w:widowControl/>
              <w:jc w:val="center"/>
              <w:rPr>
                <w:rFonts w:ascii="宋体" w:hAnsi="宋体" w:cs="宋体"/>
                <w:kern w:val="0"/>
                <w:sz w:val="24"/>
              </w:rPr>
            </w:pPr>
          </w:p>
        </w:tc>
        <w:tc>
          <w:tcPr>
            <w:tcW w:w="1551" w:type="dxa"/>
            <w:tcBorders>
              <w:top w:val="nil"/>
              <w:left w:val="single" w:sz="4" w:space="0" w:color="auto"/>
              <w:bottom w:val="single" w:sz="4" w:space="0" w:color="auto"/>
              <w:right w:val="single" w:sz="4" w:space="0" w:color="auto"/>
            </w:tcBorders>
            <w:vAlign w:val="center"/>
          </w:tcPr>
          <w:p w:rsidR="0060175F" w:rsidRDefault="0060175F">
            <w:pPr>
              <w:widowControl/>
              <w:jc w:val="center"/>
              <w:rPr>
                <w:rFonts w:ascii="宋体" w:hAnsi="宋体" w:cs="宋体"/>
                <w:kern w:val="0"/>
                <w:sz w:val="24"/>
              </w:rPr>
            </w:pPr>
          </w:p>
        </w:tc>
        <w:tc>
          <w:tcPr>
            <w:tcW w:w="1078" w:type="dxa"/>
            <w:tcBorders>
              <w:top w:val="nil"/>
              <w:left w:val="nil"/>
              <w:bottom w:val="single" w:sz="4" w:space="0" w:color="auto"/>
              <w:right w:val="single" w:sz="4" w:space="0" w:color="auto"/>
            </w:tcBorders>
            <w:vAlign w:val="center"/>
          </w:tcPr>
          <w:p w:rsidR="0060175F" w:rsidRDefault="0060175F">
            <w:pPr>
              <w:widowControl/>
              <w:jc w:val="center"/>
              <w:rPr>
                <w:rFonts w:ascii="宋体" w:hAnsi="宋体" w:cs="宋体"/>
                <w:kern w:val="0"/>
                <w:sz w:val="24"/>
              </w:rPr>
            </w:pPr>
          </w:p>
        </w:tc>
        <w:tc>
          <w:tcPr>
            <w:tcW w:w="1645" w:type="dxa"/>
            <w:tcBorders>
              <w:top w:val="nil"/>
              <w:left w:val="nil"/>
              <w:bottom w:val="single" w:sz="4" w:space="0" w:color="auto"/>
              <w:right w:val="single" w:sz="4" w:space="0" w:color="auto"/>
            </w:tcBorders>
            <w:vAlign w:val="center"/>
          </w:tcPr>
          <w:p w:rsidR="0060175F" w:rsidRDefault="0060175F">
            <w:pPr>
              <w:widowControl/>
              <w:jc w:val="center"/>
              <w:rPr>
                <w:rFonts w:ascii="宋体" w:hAnsi="宋体"/>
                <w:kern w:val="0"/>
                <w:sz w:val="24"/>
              </w:rPr>
            </w:pPr>
          </w:p>
        </w:tc>
        <w:tc>
          <w:tcPr>
            <w:tcW w:w="2678" w:type="dxa"/>
            <w:tcBorders>
              <w:top w:val="nil"/>
              <w:left w:val="nil"/>
              <w:bottom w:val="single" w:sz="4" w:space="0" w:color="auto"/>
              <w:right w:val="single" w:sz="4" w:space="0" w:color="auto"/>
            </w:tcBorders>
            <w:vAlign w:val="center"/>
          </w:tcPr>
          <w:p w:rsidR="0060175F" w:rsidRDefault="0060175F">
            <w:pPr>
              <w:widowControl/>
              <w:jc w:val="center"/>
              <w:rPr>
                <w:rFonts w:ascii="宋体" w:hAnsi="宋体" w:cs="宋体"/>
                <w:kern w:val="0"/>
                <w:sz w:val="24"/>
              </w:rPr>
            </w:pPr>
          </w:p>
        </w:tc>
      </w:tr>
      <w:tr w:rsidR="0060175F">
        <w:trPr>
          <w:trHeight w:hRule="exact" w:val="769"/>
          <w:jc w:val="center"/>
        </w:trPr>
        <w:tc>
          <w:tcPr>
            <w:tcW w:w="890" w:type="dxa"/>
            <w:tcBorders>
              <w:top w:val="nil"/>
              <w:left w:val="single" w:sz="4" w:space="0" w:color="auto"/>
              <w:bottom w:val="single" w:sz="4" w:space="0" w:color="auto"/>
              <w:right w:val="single" w:sz="4" w:space="0" w:color="auto"/>
            </w:tcBorders>
            <w:vAlign w:val="center"/>
          </w:tcPr>
          <w:p w:rsidR="0060175F" w:rsidRDefault="00997DEA">
            <w:pPr>
              <w:widowControl/>
              <w:jc w:val="center"/>
              <w:rPr>
                <w:kern w:val="0"/>
                <w:sz w:val="24"/>
              </w:rPr>
            </w:pPr>
            <w:r>
              <w:rPr>
                <w:kern w:val="0"/>
                <w:sz w:val="24"/>
              </w:rPr>
              <w:t>2</w:t>
            </w:r>
          </w:p>
        </w:tc>
        <w:tc>
          <w:tcPr>
            <w:tcW w:w="1666" w:type="dxa"/>
            <w:tcBorders>
              <w:top w:val="nil"/>
              <w:left w:val="nil"/>
              <w:bottom w:val="single" w:sz="4" w:space="0" w:color="auto"/>
              <w:right w:val="single" w:sz="4" w:space="0" w:color="auto"/>
            </w:tcBorders>
            <w:vAlign w:val="center"/>
          </w:tcPr>
          <w:p w:rsidR="0060175F" w:rsidRDefault="0060175F">
            <w:pPr>
              <w:widowControl/>
              <w:jc w:val="center"/>
              <w:rPr>
                <w:rFonts w:ascii="宋体" w:hAnsi="宋体" w:cs="宋体"/>
                <w:kern w:val="0"/>
                <w:sz w:val="24"/>
              </w:rPr>
            </w:pPr>
          </w:p>
        </w:tc>
        <w:tc>
          <w:tcPr>
            <w:tcW w:w="1551" w:type="dxa"/>
            <w:tcBorders>
              <w:top w:val="nil"/>
              <w:left w:val="single" w:sz="4" w:space="0" w:color="auto"/>
              <w:bottom w:val="single" w:sz="4" w:space="0" w:color="auto"/>
              <w:right w:val="single" w:sz="4" w:space="0" w:color="auto"/>
            </w:tcBorders>
            <w:vAlign w:val="center"/>
          </w:tcPr>
          <w:p w:rsidR="0060175F" w:rsidRDefault="0060175F">
            <w:pPr>
              <w:widowControl/>
              <w:jc w:val="center"/>
              <w:rPr>
                <w:rFonts w:ascii="宋体" w:hAnsi="宋体" w:cs="宋体"/>
                <w:kern w:val="0"/>
                <w:sz w:val="24"/>
              </w:rPr>
            </w:pPr>
          </w:p>
        </w:tc>
        <w:tc>
          <w:tcPr>
            <w:tcW w:w="1078" w:type="dxa"/>
            <w:tcBorders>
              <w:top w:val="nil"/>
              <w:left w:val="nil"/>
              <w:bottom w:val="single" w:sz="4" w:space="0" w:color="auto"/>
              <w:right w:val="single" w:sz="4" w:space="0" w:color="auto"/>
            </w:tcBorders>
            <w:vAlign w:val="center"/>
          </w:tcPr>
          <w:p w:rsidR="0060175F" w:rsidRDefault="0060175F">
            <w:pPr>
              <w:widowControl/>
              <w:jc w:val="center"/>
              <w:rPr>
                <w:rFonts w:ascii="宋体" w:hAnsi="宋体" w:cs="宋体"/>
                <w:kern w:val="0"/>
                <w:sz w:val="24"/>
              </w:rPr>
            </w:pPr>
          </w:p>
        </w:tc>
        <w:tc>
          <w:tcPr>
            <w:tcW w:w="1645" w:type="dxa"/>
            <w:tcBorders>
              <w:top w:val="nil"/>
              <w:left w:val="nil"/>
              <w:bottom w:val="single" w:sz="4" w:space="0" w:color="auto"/>
              <w:right w:val="single" w:sz="4" w:space="0" w:color="auto"/>
            </w:tcBorders>
            <w:vAlign w:val="center"/>
          </w:tcPr>
          <w:p w:rsidR="0060175F" w:rsidRDefault="0060175F">
            <w:pPr>
              <w:widowControl/>
              <w:jc w:val="center"/>
              <w:rPr>
                <w:rFonts w:ascii="宋体" w:hAnsi="宋体"/>
                <w:kern w:val="0"/>
                <w:sz w:val="24"/>
              </w:rPr>
            </w:pPr>
          </w:p>
        </w:tc>
        <w:tc>
          <w:tcPr>
            <w:tcW w:w="2678" w:type="dxa"/>
            <w:tcBorders>
              <w:top w:val="nil"/>
              <w:left w:val="nil"/>
              <w:bottom w:val="single" w:sz="4" w:space="0" w:color="auto"/>
              <w:right w:val="single" w:sz="4" w:space="0" w:color="auto"/>
            </w:tcBorders>
            <w:vAlign w:val="center"/>
          </w:tcPr>
          <w:p w:rsidR="0060175F" w:rsidRDefault="0060175F">
            <w:pPr>
              <w:widowControl/>
              <w:jc w:val="center"/>
              <w:rPr>
                <w:rFonts w:ascii="宋体" w:hAnsi="宋体" w:cs="宋体"/>
                <w:kern w:val="0"/>
                <w:sz w:val="24"/>
              </w:rPr>
            </w:pPr>
          </w:p>
        </w:tc>
      </w:tr>
    </w:tbl>
    <w:p w:rsidR="0060175F" w:rsidRDefault="00997DEA">
      <w:pPr>
        <w:spacing w:line="520" w:lineRule="exact"/>
        <w:rPr>
          <w:rFonts w:ascii="仿宋_GB2312" w:eastAsia="仿宋_GB2312" w:hAnsi="宋体"/>
          <w:sz w:val="32"/>
          <w:szCs w:val="32"/>
        </w:rPr>
      </w:pPr>
      <w:r>
        <w:rPr>
          <w:rFonts w:ascii="仿宋_GB2312" w:eastAsia="仿宋_GB2312" w:hAnsi="宋体" w:hint="eastAsia"/>
          <w:b/>
          <w:bCs/>
          <w:sz w:val="28"/>
          <w:szCs w:val="28"/>
        </w:rPr>
        <w:t>注：</w:t>
      </w:r>
      <w:r>
        <w:rPr>
          <w:rFonts w:ascii="仿宋_GB2312" w:eastAsia="仿宋_GB2312" w:hAnsi="宋体" w:hint="eastAsia"/>
          <w:sz w:val="28"/>
          <w:szCs w:val="28"/>
        </w:rPr>
        <w:t>组织工作联系人即为大赛组委会秘书处成员。</w:t>
      </w:r>
    </w:p>
    <w:p w:rsidR="0060175F" w:rsidRDefault="0060175F"/>
    <w:p w:rsidR="0060175F" w:rsidRDefault="0060175F">
      <w:pPr>
        <w:spacing w:line="560" w:lineRule="exact"/>
        <w:ind w:firstLineChars="200" w:firstLine="640"/>
        <w:textAlignment w:val="baseline"/>
        <w:rPr>
          <w:rFonts w:ascii="仿宋_GB2312" w:eastAsia="仿宋_GB2312"/>
          <w:sz w:val="32"/>
          <w:szCs w:val="32"/>
        </w:rPr>
      </w:pPr>
    </w:p>
    <w:p w:rsidR="0060175F" w:rsidRDefault="0060175F">
      <w:pPr>
        <w:spacing w:line="560" w:lineRule="exact"/>
        <w:ind w:firstLineChars="200" w:firstLine="640"/>
        <w:rPr>
          <w:rFonts w:ascii="仿宋" w:eastAsia="仿宋" w:hAnsi="仿宋"/>
          <w:sz w:val="32"/>
          <w:szCs w:val="32"/>
        </w:rPr>
      </w:pPr>
    </w:p>
    <w:p w:rsidR="0060175F" w:rsidRDefault="0060175F">
      <w:pPr>
        <w:adjustRightInd w:val="0"/>
        <w:snapToGrid w:val="0"/>
        <w:spacing w:line="560" w:lineRule="exact"/>
        <w:ind w:firstLineChars="200" w:firstLine="640"/>
        <w:rPr>
          <w:rFonts w:ascii="仿宋_GB2312" w:eastAsia="仿宋_GB2312" w:hAnsi="仿宋" w:cs="仿宋_GB2312"/>
          <w:sz w:val="32"/>
          <w:szCs w:val="32"/>
        </w:rPr>
      </w:pPr>
    </w:p>
    <w:p w:rsidR="0060175F" w:rsidRDefault="0060175F">
      <w:pPr>
        <w:adjustRightInd w:val="0"/>
        <w:snapToGrid w:val="0"/>
        <w:spacing w:line="560" w:lineRule="exact"/>
        <w:ind w:firstLineChars="200" w:firstLine="640"/>
        <w:rPr>
          <w:rFonts w:ascii="仿宋_GB2312" w:eastAsia="仿宋_GB2312" w:hAnsi="仿宋" w:cs="仿宋_GB2312"/>
          <w:sz w:val="32"/>
          <w:szCs w:val="32"/>
        </w:rPr>
      </w:pPr>
    </w:p>
    <w:p w:rsidR="0060175F" w:rsidRDefault="0060175F" w:rsidP="008B25FE">
      <w:pPr>
        <w:adjustRightInd w:val="0"/>
        <w:snapToGrid w:val="0"/>
        <w:spacing w:line="560" w:lineRule="exact"/>
        <w:ind w:firstLineChars="200" w:firstLine="643"/>
        <w:rPr>
          <w:rFonts w:ascii="仿宋_GB2312" w:eastAsia="仿宋_GB2312" w:hAnsi="仿宋" w:cs="仿宋_GB2312"/>
          <w:b/>
          <w:bCs/>
          <w:sz w:val="32"/>
          <w:szCs w:val="32"/>
        </w:rPr>
      </w:pPr>
    </w:p>
    <w:p w:rsidR="0060175F" w:rsidRDefault="0060175F" w:rsidP="008B25FE">
      <w:pPr>
        <w:adjustRightInd w:val="0"/>
        <w:snapToGrid w:val="0"/>
        <w:spacing w:line="560" w:lineRule="exact"/>
        <w:ind w:firstLineChars="200" w:firstLine="643"/>
        <w:rPr>
          <w:rFonts w:ascii="仿宋_GB2312" w:eastAsia="仿宋_GB2312" w:hAnsi="仿宋" w:cs="仿宋_GB2312"/>
          <w:b/>
          <w:bCs/>
          <w:sz w:val="32"/>
          <w:szCs w:val="32"/>
        </w:rPr>
      </w:pPr>
    </w:p>
    <w:p w:rsidR="0060175F" w:rsidRDefault="0060175F" w:rsidP="0060175F">
      <w:pPr>
        <w:adjustRightInd w:val="0"/>
        <w:snapToGrid w:val="0"/>
        <w:spacing w:line="560" w:lineRule="exact"/>
        <w:ind w:firstLineChars="200" w:firstLine="643"/>
        <w:rPr>
          <w:rFonts w:ascii="仿宋_GB2312" w:eastAsia="仿宋_GB2312" w:hAnsi="仿宋" w:cs="仿宋_GB2312"/>
          <w:b/>
          <w:bCs/>
          <w:sz w:val="32"/>
          <w:szCs w:val="32"/>
        </w:rPr>
      </w:pPr>
    </w:p>
    <w:sectPr w:rsidR="0060175F">
      <w:footerReference w:type="default" r:id="rId13"/>
      <w:pgSz w:w="11906" w:h="16838"/>
      <w:pgMar w:top="2098" w:right="1474" w:bottom="1984" w:left="1588" w:header="720" w:footer="720"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DEA" w:rsidRDefault="00997DEA">
      <w:r>
        <w:separator/>
      </w:r>
    </w:p>
  </w:endnote>
  <w:endnote w:type="continuationSeparator" w:id="0">
    <w:p w:rsidR="00997DEA" w:rsidRDefault="0099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altName w:val="方正楷体_GBK"/>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altName w:val="DejaVu Sans"/>
    <w:panose1 w:val="020B0604030504040204"/>
    <w:charset w:val="00"/>
    <w:family w:val="swiss"/>
    <w:pitch w:val="variable"/>
    <w:sig w:usb0="A10006FF" w:usb1="4000205B" w:usb2="00000010" w:usb3="00000000" w:csb0="0000019F" w:csb1="00000000"/>
  </w:font>
  <w:font w:name="Tahoma">
    <w:altName w:val="DejaVu Sans"/>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方正隶书_GBK">
    <w:altName w:val="Arial Unicode MS"/>
    <w:charset w:val="86"/>
    <w:family w:val="script"/>
    <w:pitch w:val="default"/>
    <w:sig w:usb0="00000000" w:usb1="08000000" w:usb2="00000000" w:usb3="00000000" w:csb0="00040000" w:csb1="00000000"/>
  </w:font>
  <w:font w:name="汉仪叶叶相思体简">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 w:name="方正小标宋_GBK">
    <w:altName w:val="Arial Unicode MS"/>
    <w:charset w:val="86"/>
    <w:family w:val="script"/>
    <w:pitch w:val="default"/>
    <w:sig w:usb0="00000000" w:usb1="08000000" w:usb2="00000000" w:usb3="00000000" w:csb0="00040000" w:csb1="00000000"/>
  </w:font>
  <w:font w:name="文星标宋">
    <w:altName w:val="方正书宋_GBK"/>
    <w:charset w:val="86"/>
    <w:family w:val="auto"/>
    <w:pitch w:val="default"/>
    <w:sig w:usb0="00000000" w:usb1="00000000" w:usb2="00000000"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Bodoni Bd BT">
    <w:altName w:val="方正宋体S-超大字符集(SIP)"/>
    <w:charset w:val="00"/>
    <w:family w:val="roman"/>
    <w:pitch w:val="default"/>
    <w:sig w:usb0="00000000" w:usb1="00000000" w:usb2="00000000" w:usb3="00000000" w:csb0="00000011" w:csb1="00000000"/>
  </w:font>
  <w:font w:name="??_GB2312">
    <w:altName w:val="DejaVu Math TeX Gyre"/>
    <w:charset w:val="00"/>
    <w:family w:val="auto"/>
    <w:pitch w:val="default"/>
    <w:sig w:usb0="00000000" w:usb1="00000000" w:usb2="00000000" w:usb3="00000000" w:csb0="00000001" w:csb1="00000000"/>
  </w:font>
  <w:font w:name="等线">
    <w:altName w:val="方正细黑一_GBK"/>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631241"/>
    </w:sdtPr>
    <w:sdtEndPr/>
    <w:sdtContent>
      <w:p w:rsidR="0060175F" w:rsidRDefault="00997DEA">
        <w:pPr>
          <w:pStyle w:val="ab"/>
        </w:pPr>
        <w:r>
          <w:fldChar w:fldCharType="begin"/>
        </w:r>
        <w:r>
          <w:instrText>PAGE   \* MERGEFORMAT</w:instrText>
        </w:r>
        <w:r>
          <w:fldChar w:fldCharType="separate"/>
        </w:r>
        <w:r w:rsidR="00911136" w:rsidRPr="00911136">
          <w:rPr>
            <w:noProof/>
            <w:lang w:val="zh-CN"/>
          </w:rPr>
          <w:t>6</w:t>
        </w:r>
        <w:r>
          <w:fldChar w:fldCharType="end"/>
        </w:r>
      </w:p>
    </w:sdtContent>
  </w:sdt>
  <w:p w:rsidR="0060175F" w:rsidRDefault="0060175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166237"/>
    </w:sdtPr>
    <w:sdtEndPr/>
    <w:sdtContent>
      <w:p w:rsidR="0060175F" w:rsidRDefault="00997DEA">
        <w:pPr>
          <w:pStyle w:val="ab"/>
          <w:jc w:val="right"/>
        </w:pPr>
        <w:r>
          <w:fldChar w:fldCharType="begin"/>
        </w:r>
        <w:r>
          <w:instrText>PAGE   \* MERGEFORMAT</w:instrText>
        </w:r>
        <w:r>
          <w:fldChar w:fldCharType="separate"/>
        </w:r>
        <w:r w:rsidR="00911136" w:rsidRPr="00911136">
          <w:rPr>
            <w:noProof/>
            <w:lang w:val="zh-CN"/>
          </w:rPr>
          <w:t>5</w:t>
        </w:r>
        <w:r>
          <w:fldChar w:fldCharType="end"/>
        </w:r>
      </w:p>
    </w:sdtContent>
  </w:sdt>
  <w:p w:rsidR="0060175F" w:rsidRDefault="0060175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75F" w:rsidRDefault="00997DEA">
    <w:pPr>
      <w:pStyle w:val="ab"/>
      <w:jc w:val="center"/>
    </w:pPr>
    <w:r>
      <w:fldChar w:fldCharType="begin"/>
    </w:r>
    <w:r>
      <w:instrText>PAGE   \* MERGEFORMAT</w:instrText>
    </w:r>
    <w:r>
      <w:fldChar w:fldCharType="separate"/>
    </w:r>
    <w:r w:rsidR="008B25FE" w:rsidRPr="008B25FE">
      <w:rPr>
        <w:noProof/>
        <w:lang w:val="zh-CN"/>
      </w:rPr>
      <w:t>-</w:t>
    </w:r>
    <w:r w:rsidR="008B25FE">
      <w:rPr>
        <w:noProof/>
      </w:rPr>
      <w:t xml:space="preserve"> 1 -</w:t>
    </w:r>
    <w:r>
      <w:fldChar w:fldCharType="end"/>
    </w:r>
  </w:p>
  <w:p w:rsidR="0060175F" w:rsidRDefault="0060175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DEA" w:rsidRDefault="00997DEA">
      <w:r>
        <w:separator/>
      </w:r>
    </w:p>
  </w:footnote>
  <w:footnote w:type="continuationSeparator" w:id="0">
    <w:p w:rsidR="00997DEA" w:rsidRDefault="00997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759"/>
    <w:rsid w:val="84FFDE70"/>
    <w:rsid w:val="8FB77F91"/>
    <w:rsid w:val="934F10ED"/>
    <w:rsid w:val="9FA7BB99"/>
    <w:rsid w:val="AF5D221D"/>
    <w:rsid w:val="AF6F0DBF"/>
    <w:rsid w:val="AFFF8C68"/>
    <w:rsid w:val="B1FF78A0"/>
    <w:rsid w:val="BEFA00ED"/>
    <w:rsid w:val="BFFE2C1B"/>
    <w:rsid w:val="C7F5B163"/>
    <w:rsid w:val="CCFA96D4"/>
    <w:rsid w:val="CF2F46C6"/>
    <w:rsid w:val="D4FF6203"/>
    <w:rsid w:val="D77F5F7E"/>
    <w:rsid w:val="DCDFD510"/>
    <w:rsid w:val="DD7EEFBB"/>
    <w:rsid w:val="DD9E050B"/>
    <w:rsid w:val="DF0823A0"/>
    <w:rsid w:val="DFFF03D5"/>
    <w:rsid w:val="E5EE3567"/>
    <w:rsid w:val="EADF7417"/>
    <w:rsid w:val="EFFFFCE8"/>
    <w:rsid w:val="F3DD82B0"/>
    <w:rsid w:val="F5EF7B5A"/>
    <w:rsid w:val="F7B31695"/>
    <w:rsid w:val="F7E66E3D"/>
    <w:rsid w:val="FBFB500B"/>
    <w:rsid w:val="FEB53886"/>
    <w:rsid w:val="FEC59359"/>
    <w:rsid w:val="FF61A3E8"/>
    <w:rsid w:val="FFBF5485"/>
    <w:rsid w:val="FFDDE0FD"/>
    <w:rsid w:val="FFF5AC25"/>
    <w:rsid w:val="FFF5C21D"/>
    <w:rsid w:val="FFFB82BC"/>
    <w:rsid w:val="FFFBFABD"/>
    <w:rsid w:val="FFFD22BC"/>
    <w:rsid w:val="FFFE15B2"/>
    <w:rsid w:val="0000241D"/>
    <w:rsid w:val="00003589"/>
    <w:rsid w:val="0000687C"/>
    <w:rsid w:val="000127C9"/>
    <w:rsid w:val="0001417E"/>
    <w:rsid w:val="00025313"/>
    <w:rsid w:val="0003640C"/>
    <w:rsid w:val="00036C53"/>
    <w:rsid w:val="000455BC"/>
    <w:rsid w:val="00053EE4"/>
    <w:rsid w:val="000625AF"/>
    <w:rsid w:val="000706AB"/>
    <w:rsid w:val="000738E6"/>
    <w:rsid w:val="000866BD"/>
    <w:rsid w:val="00086A6C"/>
    <w:rsid w:val="00090351"/>
    <w:rsid w:val="000905EF"/>
    <w:rsid w:val="00095E13"/>
    <w:rsid w:val="000971A6"/>
    <w:rsid w:val="000A0432"/>
    <w:rsid w:val="000A1179"/>
    <w:rsid w:val="000A4D36"/>
    <w:rsid w:val="000A536F"/>
    <w:rsid w:val="000A647F"/>
    <w:rsid w:val="000A689A"/>
    <w:rsid w:val="000B1ABF"/>
    <w:rsid w:val="000B1C05"/>
    <w:rsid w:val="000B2F20"/>
    <w:rsid w:val="000B6ADE"/>
    <w:rsid w:val="000C6995"/>
    <w:rsid w:val="000C7151"/>
    <w:rsid w:val="000D08C9"/>
    <w:rsid w:val="000D3354"/>
    <w:rsid w:val="000D763E"/>
    <w:rsid w:val="000D7F61"/>
    <w:rsid w:val="000F44B4"/>
    <w:rsid w:val="000F4924"/>
    <w:rsid w:val="0010025E"/>
    <w:rsid w:val="0010623E"/>
    <w:rsid w:val="0011012E"/>
    <w:rsid w:val="0011199A"/>
    <w:rsid w:val="00112F3B"/>
    <w:rsid w:val="00121F67"/>
    <w:rsid w:val="00123A2A"/>
    <w:rsid w:val="001247CD"/>
    <w:rsid w:val="001253F4"/>
    <w:rsid w:val="00127EFA"/>
    <w:rsid w:val="00131E04"/>
    <w:rsid w:val="00135CEB"/>
    <w:rsid w:val="00137D2A"/>
    <w:rsid w:val="00142EB6"/>
    <w:rsid w:val="00145571"/>
    <w:rsid w:val="0014639A"/>
    <w:rsid w:val="001506E4"/>
    <w:rsid w:val="00151CD5"/>
    <w:rsid w:val="001678DE"/>
    <w:rsid w:val="00173E04"/>
    <w:rsid w:val="00190834"/>
    <w:rsid w:val="001A0F2C"/>
    <w:rsid w:val="001A229E"/>
    <w:rsid w:val="001A2F96"/>
    <w:rsid w:val="001A750D"/>
    <w:rsid w:val="001A7C46"/>
    <w:rsid w:val="001B0227"/>
    <w:rsid w:val="001B08B4"/>
    <w:rsid w:val="001B23F0"/>
    <w:rsid w:val="001B26C4"/>
    <w:rsid w:val="001B3478"/>
    <w:rsid w:val="001B7943"/>
    <w:rsid w:val="001C13B8"/>
    <w:rsid w:val="001C49C2"/>
    <w:rsid w:val="001C5788"/>
    <w:rsid w:val="001D0ADD"/>
    <w:rsid w:val="001D1A73"/>
    <w:rsid w:val="001D5A7B"/>
    <w:rsid w:val="001D761A"/>
    <w:rsid w:val="001E26CF"/>
    <w:rsid w:val="001F30DF"/>
    <w:rsid w:val="001F7D60"/>
    <w:rsid w:val="0020280E"/>
    <w:rsid w:val="002055C0"/>
    <w:rsid w:val="0020581E"/>
    <w:rsid w:val="0021435A"/>
    <w:rsid w:val="00215C6F"/>
    <w:rsid w:val="00230F6F"/>
    <w:rsid w:val="00231A1A"/>
    <w:rsid w:val="002326AD"/>
    <w:rsid w:val="00243223"/>
    <w:rsid w:val="00243E22"/>
    <w:rsid w:val="00246547"/>
    <w:rsid w:val="00246D02"/>
    <w:rsid w:val="00255542"/>
    <w:rsid w:val="002566F6"/>
    <w:rsid w:val="002615E8"/>
    <w:rsid w:val="00263B1C"/>
    <w:rsid w:val="002664CD"/>
    <w:rsid w:val="002668C8"/>
    <w:rsid w:val="002736F9"/>
    <w:rsid w:val="00274F9A"/>
    <w:rsid w:val="00277F17"/>
    <w:rsid w:val="00290EB8"/>
    <w:rsid w:val="002973AA"/>
    <w:rsid w:val="002A14F9"/>
    <w:rsid w:val="002A2714"/>
    <w:rsid w:val="002A397D"/>
    <w:rsid w:val="002A499D"/>
    <w:rsid w:val="002A628B"/>
    <w:rsid w:val="002B74EB"/>
    <w:rsid w:val="002C0811"/>
    <w:rsid w:val="002C0E22"/>
    <w:rsid w:val="002C1F69"/>
    <w:rsid w:val="002C2D32"/>
    <w:rsid w:val="002D0377"/>
    <w:rsid w:val="002D0533"/>
    <w:rsid w:val="002D286D"/>
    <w:rsid w:val="002E16E1"/>
    <w:rsid w:val="002E2465"/>
    <w:rsid w:val="002F7050"/>
    <w:rsid w:val="00300E4A"/>
    <w:rsid w:val="00301DDD"/>
    <w:rsid w:val="0030560A"/>
    <w:rsid w:val="00310A61"/>
    <w:rsid w:val="003157A8"/>
    <w:rsid w:val="00317D50"/>
    <w:rsid w:val="003237EB"/>
    <w:rsid w:val="0032410A"/>
    <w:rsid w:val="003241E2"/>
    <w:rsid w:val="00332480"/>
    <w:rsid w:val="00334C2D"/>
    <w:rsid w:val="003359B5"/>
    <w:rsid w:val="00340380"/>
    <w:rsid w:val="0034151B"/>
    <w:rsid w:val="00341E28"/>
    <w:rsid w:val="0034633C"/>
    <w:rsid w:val="00351F95"/>
    <w:rsid w:val="00361C6B"/>
    <w:rsid w:val="00366F31"/>
    <w:rsid w:val="003677A3"/>
    <w:rsid w:val="003749BF"/>
    <w:rsid w:val="00385410"/>
    <w:rsid w:val="00386D33"/>
    <w:rsid w:val="00393FC2"/>
    <w:rsid w:val="003972B5"/>
    <w:rsid w:val="00397675"/>
    <w:rsid w:val="00397796"/>
    <w:rsid w:val="003A3FBA"/>
    <w:rsid w:val="003A6D40"/>
    <w:rsid w:val="003C3AE1"/>
    <w:rsid w:val="003C4C55"/>
    <w:rsid w:val="003C5829"/>
    <w:rsid w:val="003D75A1"/>
    <w:rsid w:val="003E234C"/>
    <w:rsid w:val="003E63AF"/>
    <w:rsid w:val="00404190"/>
    <w:rsid w:val="004055CF"/>
    <w:rsid w:val="00413895"/>
    <w:rsid w:val="00414287"/>
    <w:rsid w:val="00415F4C"/>
    <w:rsid w:val="00417284"/>
    <w:rsid w:val="00421D7C"/>
    <w:rsid w:val="0042235D"/>
    <w:rsid w:val="00422F62"/>
    <w:rsid w:val="00427CE8"/>
    <w:rsid w:val="0043296C"/>
    <w:rsid w:val="004420F0"/>
    <w:rsid w:val="004442DD"/>
    <w:rsid w:val="004459E2"/>
    <w:rsid w:val="004475C7"/>
    <w:rsid w:val="004511C1"/>
    <w:rsid w:val="004538DF"/>
    <w:rsid w:val="00454BB2"/>
    <w:rsid w:val="004551DD"/>
    <w:rsid w:val="00455C59"/>
    <w:rsid w:val="00457759"/>
    <w:rsid w:val="004628AA"/>
    <w:rsid w:val="00464423"/>
    <w:rsid w:val="00473412"/>
    <w:rsid w:val="004754B9"/>
    <w:rsid w:val="00481A72"/>
    <w:rsid w:val="00482C71"/>
    <w:rsid w:val="00483F13"/>
    <w:rsid w:val="00484E5B"/>
    <w:rsid w:val="00487392"/>
    <w:rsid w:val="004A095F"/>
    <w:rsid w:val="004A226A"/>
    <w:rsid w:val="004A3C22"/>
    <w:rsid w:val="004B06D5"/>
    <w:rsid w:val="004B15C9"/>
    <w:rsid w:val="004B38FC"/>
    <w:rsid w:val="004B6292"/>
    <w:rsid w:val="004B6987"/>
    <w:rsid w:val="004C07A5"/>
    <w:rsid w:val="004C1BE0"/>
    <w:rsid w:val="004C5356"/>
    <w:rsid w:val="004D415B"/>
    <w:rsid w:val="0050202D"/>
    <w:rsid w:val="00504843"/>
    <w:rsid w:val="00510A7D"/>
    <w:rsid w:val="0051443D"/>
    <w:rsid w:val="00517F68"/>
    <w:rsid w:val="005229CF"/>
    <w:rsid w:val="00524E4C"/>
    <w:rsid w:val="00525F39"/>
    <w:rsid w:val="005350C4"/>
    <w:rsid w:val="005515DE"/>
    <w:rsid w:val="00564161"/>
    <w:rsid w:val="00572FC4"/>
    <w:rsid w:val="005842E5"/>
    <w:rsid w:val="00590D84"/>
    <w:rsid w:val="005961F6"/>
    <w:rsid w:val="00597DFA"/>
    <w:rsid w:val="005A538A"/>
    <w:rsid w:val="005A6557"/>
    <w:rsid w:val="005A7F92"/>
    <w:rsid w:val="005B7A18"/>
    <w:rsid w:val="005C02C8"/>
    <w:rsid w:val="005C2D0E"/>
    <w:rsid w:val="005C2FC2"/>
    <w:rsid w:val="005D06A0"/>
    <w:rsid w:val="005E039D"/>
    <w:rsid w:val="005E2BA3"/>
    <w:rsid w:val="005E4854"/>
    <w:rsid w:val="005F0345"/>
    <w:rsid w:val="005F7E42"/>
    <w:rsid w:val="0060175F"/>
    <w:rsid w:val="006132A3"/>
    <w:rsid w:val="0061654F"/>
    <w:rsid w:val="00623FB2"/>
    <w:rsid w:val="00625970"/>
    <w:rsid w:val="00626702"/>
    <w:rsid w:val="006269F5"/>
    <w:rsid w:val="00641BB3"/>
    <w:rsid w:val="0066049C"/>
    <w:rsid w:val="0066566D"/>
    <w:rsid w:val="00665AB1"/>
    <w:rsid w:val="00670F63"/>
    <w:rsid w:val="006723D2"/>
    <w:rsid w:val="006750EE"/>
    <w:rsid w:val="00681F6B"/>
    <w:rsid w:val="0068214A"/>
    <w:rsid w:val="00683C3C"/>
    <w:rsid w:val="00691D71"/>
    <w:rsid w:val="00693BB8"/>
    <w:rsid w:val="0069592C"/>
    <w:rsid w:val="00696FB4"/>
    <w:rsid w:val="006A0BB7"/>
    <w:rsid w:val="006A50D3"/>
    <w:rsid w:val="006C2189"/>
    <w:rsid w:val="006C5209"/>
    <w:rsid w:val="006C5DE5"/>
    <w:rsid w:val="006D1A92"/>
    <w:rsid w:val="006D54E3"/>
    <w:rsid w:val="006E5842"/>
    <w:rsid w:val="006F3329"/>
    <w:rsid w:val="007019CD"/>
    <w:rsid w:val="0070392C"/>
    <w:rsid w:val="007049A6"/>
    <w:rsid w:val="00712276"/>
    <w:rsid w:val="00712A8F"/>
    <w:rsid w:val="00712F90"/>
    <w:rsid w:val="00713A99"/>
    <w:rsid w:val="0071627F"/>
    <w:rsid w:val="007210B5"/>
    <w:rsid w:val="007254CE"/>
    <w:rsid w:val="00726705"/>
    <w:rsid w:val="0072698D"/>
    <w:rsid w:val="00731629"/>
    <w:rsid w:val="007348B0"/>
    <w:rsid w:val="00737C52"/>
    <w:rsid w:val="00755344"/>
    <w:rsid w:val="007600F4"/>
    <w:rsid w:val="007609E9"/>
    <w:rsid w:val="00766E13"/>
    <w:rsid w:val="007706CE"/>
    <w:rsid w:val="007A0C14"/>
    <w:rsid w:val="007A4D5D"/>
    <w:rsid w:val="007A5E67"/>
    <w:rsid w:val="007A65BA"/>
    <w:rsid w:val="007A735B"/>
    <w:rsid w:val="007B3349"/>
    <w:rsid w:val="007B5AB7"/>
    <w:rsid w:val="007C15A3"/>
    <w:rsid w:val="007C3859"/>
    <w:rsid w:val="007D1868"/>
    <w:rsid w:val="007D2463"/>
    <w:rsid w:val="007D5D5F"/>
    <w:rsid w:val="007E49D1"/>
    <w:rsid w:val="007E5A63"/>
    <w:rsid w:val="007F1CFB"/>
    <w:rsid w:val="007F2EF0"/>
    <w:rsid w:val="007F356A"/>
    <w:rsid w:val="007F3737"/>
    <w:rsid w:val="007F6C21"/>
    <w:rsid w:val="008002C2"/>
    <w:rsid w:val="00800863"/>
    <w:rsid w:val="008030BF"/>
    <w:rsid w:val="00803C74"/>
    <w:rsid w:val="0080528E"/>
    <w:rsid w:val="00810704"/>
    <w:rsid w:val="008130F4"/>
    <w:rsid w:val="00813C7E"/>
    <w:rsid w:val="008172C8"/>
    <w:rsid w:val="008207DE"/>
    <w:rsid w:val="00822931"/>
    <w:rsid w:val="00825CBE"/>
    <w:rsid w:val="00827922"/>
    <w:rsid w:val="008324BD"/>
    <w:rsid w:val="0084212E"/>
    <w:rsid w:val="0084392D"/>
    <w:rsid w:val="00845CA8"/>
    <w:rsid w:val="00845CE6"/>
    <w:rsid w:val="00845FC2"/>
    <w:rsid w:val="008511C2"/>
    <w:rsid w:val="00851982"/>
    <w:rsid w:val="008556FD"/>
    <w:rsid w:val="008609A2"/>
    <w:rsid w:val="0086230C"/>
    <w:rsid w:val="00865321"/>
    <w:rsid w:val="008722C0"/>
    <w:rsid w:val="00882411"/>
    <w:rsid w:val="00885AE3"/>
    <w:rsid w:val="00892A4E"/>
    <w:rsid w:val="008B25FE"/>
    <w:rsid w:val="008B2B19"/>
    <w:rsid w:val="008C2349"/>
    <w:rsid w:val="008D1FA3"/>
    <w:rsid w:val="008D419B"/>
    <w:rsid w:val="008D4FDF"/>
    <w:rsid w:val="008E1D36"/>
    <w:rsid w:val="008E1FA8"/>
    <w:rsid w:val="008E30C9"/>
    <w:rsid w:val="008F059C"/>
    <w:rsid w:val="008F2690"/>
    <w:rsid w:val="008F48A2"/>
    <w:rsid w:val="008F518F"/>
    <w:rsid w:val="008F715A"/>
    <w:rsid w:val="00902F35"/>
    <w:rsid w:val="00902FE6"/>
    <w:rsid w:val="00903FE3"/>
    <w:rsid w:val="009049D1"/>
    <w:rsid w:val="00911136"/>
    <w:rsid w:val="00912004"/>
    <w:rsid w:val="009120D6"/>
    <w:rsid w:val="00920064"/>
    <w:rsid w:val="0092204D"/>
    <w:rsid w:val="00923820"/>
    <w:rsid w:val="009340AC"/>
    <w:rsid w:val="009419C7"/>
    <w:rsid w:val="009419FD"/>
    <w:rsid w:val="00941A4D"/>
    <w:rsid w:val="00941CDC"/>
    <w:rsid w:val="009448EB"/>
    <w:rsid w:val="00946E89"/>
    <w:rsid w:val="00947BAC"/>
    <w:rsid w:val="00951096"/>
    <w:rsid w:val="009514C9"/>
    <w:rsid w:val="00952CDE"/>
    <w:rsid w:val="00961D91"/>
    <w:rsid w:val="009643EB"/>
    <w:rsid w:val="009649D5"/>
    <w:rsid w:val="00972428"/>
    <w:rsid w:val="009740DD"/>
    <w:rsid w:val="00977EBD"/>
    <w:rsid w:val="0098031C"/>
    <w:rsid w:val="00980607"/>
    <w:rsid w:val="009827AB"/>
    <w:rsid w:val="009916C1"/>
    <w:rsid w:val="00994B26"/>
    <w:rsid w:val="00997DEA"/>
    <w:rsid w:val="009A52A5"/>
    <w:rsid w:val="009A59AB"/>
    <w:rsid w:val="009A68E0"/>
    <w:rsid w:val="009B5952"/>
    <w:rsid w:val="009B5A72"/>
    <w:rsid w:val="009B7064"/>
    <w:rsid w:val="009B78B6"/>
    <w:rsid w:val="009C47A0"/>
    <w:rsid w:val="009C7091"/>
    <w:rsid w:val="009C7553"/>
    <w:rsid w:val="009C7BED"/>
    <w:rsid w:val="009D334B"/>
    <w:rsid w:val="009D50B3"/>
    <w:rsid w:val="009E1C6C"/>
    <w:rsid w:val="009F1363"/>
    <w:rsid w:val="00A05C05"/>
    <w:rsid w:val="00A060D8"/>
    <w:rsid w:val="00A0657F"/>
    <w:rsid w:val="00A07B06"/>
    <w:rsid w:val="00A1183D"/>
    <w:rsid w:val="00A15CAF"/>
    <w:rsid w:val="00A200C8"/>
    <w:rsid w:val="00A229F9"/>
    <w:rsid w:val="00A31AB7"/>
    <w:rsid w:val="00A34795"/>
    <w:rsid w:val="00A35BD8"/>
    <w:rsid w:val="00A431B4"/>
    <w:rsid w:val="00A43F9B"/>
    <w:rsid w:val="00A44908"/>
    <w:rsid w:val="00A46BF0"/>
    <w:rsid w:val="00A50147"/>
    <w:rsid w:val="00A514FB"/>
    <w:rsid w:val="00A53106"/>
    <w:rsid w:val="00A56E15"/>
    <w:rsid w:val="00A60455"/>
    <w:rsid w:val="00A62DC9"/>
    <w:rsid w:val="00A63DDB"/>
    <w:rsid w:val="00A72354"/>
    <w:rsid w:val="00A75B4B"/>
    <w:rsid w:val="00A846B4"/>
    <w:rsid w:val="00AA01FB"/>
    <w:rsid w:val="00AA04A1"/>
    <w:rsid w:val="00AA3634"/>
    <w:rsid w:val="00AA7C08"/>
    <w:rsid w:val="00AB229F"/>
    <w:rsid w:val="00AB460D"/>
    <w:rsid w:val="00AB63F7"/>
    <w:rsid w:val="00AC1093"/>
    <w:rsid w:val="00AC1E80"/>
    <w:rsid w:val="00AC35AB"/>
    <w:rsid w:val="00AC5C6A"/>
    <w:rsid w:val="00AC647A"/>
    <w:rsid w:val="00AC79FC"/>
    <w:rsid w:val="00AD2DC2"/>
    <w:rsid w:val="00AD3406"/>
    <w:rsid w:val="00AD56E2"/>
    <w:rsid w:val="00AE70F3"/>
    <w:rsid w:val="00AF0842"/>
    <w:rsid w:val="00B0172A"/>
    <w:rsid w:val="00B03639"/>
    <w:rsid w:val="00B213CC"/>
    <w:rsid w:val="00B234E6"/>
    <w:rsid w:val="00B23E9B"/>
    <w:rsid w:val="00B24410"/>
    <w:rsid w:val="00B24436"/>
    <w:rsid w:val="00B30A30"/>
    <w:rsid w:val="00B336A8"/>
    <w:rsid w:val="00B40A12"/>
    <w:rsid w:val="00B53FA3"/>
    <w:rsid w:val="00B56302"/>
    <w:rsid w:val="00B64D50"/>
    <w:rsid w:val="00B7098E"/>
    <w:rsid w:val="00B71692"/>
    <w:rsid w:val="00B73008"/>
    <w:rsid w:val="00B860A9"/>
    <w:rsid w:val="00B87D07"/>
    <w:rsid w:val="00B90618"/>
    <w:rsid w:val="00B92AEB"/>
    <w:rsid w:val="00B96C9F"/>
    <w:rsid w:val="00B96CF3"/>
    <w:rsid w:val="00BA3827"/>
    <w:rsid w:val="00BB045C"/>
    <w:rsid w:val="00BB10C6"/>
    <w:rsid w:val="00BB4C56"/>
    <w:rsid w:val="00BC10EC"/>
    <w:rsid w:val="00BC16B3"/>
    <w:rsid w:val="00BC2030"/>
    <w:rsid w:val="00BC6E67"/>
    <w:rsid w:val="00BD0082"/>
    <w:rsid w:val="00BD2BED"/>
    <w:rsid w:val="00BE5B88"/>
    <w:rsid w:val="00BE64A4"/>
    <w:rsid w:val="00BF1155"/>
    <w:rsid w:val="00BF1293"/>
    <w:rsid w:val="00BF162E"/>
    <w:rsid w:val="00BF4A5A"/>
    <w:rsid w:val="00C01ADA"/>
    <w:rsid w:val="00C024EC"/>
    <w:rsid w:val="00C03644"/>
    <w:rsid w:val="00C07B46"/>
    <w:rsid w:val="00C10B28"/>
    <w:rsid w:val="00C154DA"/>
    <w:rsid w:val="00C22AAB"/>
    <w:rsid w:val="00C300E6"/>
    <w:rsid w:val="00C3417C"/>
    <w:rsid w:val="00C35343"/>
    <w:rsid w:val="00C36845"/>
    <w:rsid w:val="00C424C8"/>
    <w:rsid w:val="00C54B04"/>
    <w:rsid w:val="00C679A7"/>
    <w:rsid w:val="00C77D48"/>
    <w:rsid w:val="00C8150A"/>
    <w:rsid w:val="00C8184B"/>
    <w:rsid w:val="00C870D3"/>
    <w:rsid w:val="00C96C2E"/>
    <w:rsid w:val="00CB325F"/>
    <w:rsid w:val="00CB59BB"/>
    <w:rsid w:val="00CB5F58"/>
    <w:rsid w:val="00CB7F6E"/>
    <w:rsid w:val="00CC17E5"/>
    <w:rsid w:val="00CC606A"/>
    <w:rsid w:val="00CD5B28"/>
    <w:rsid w:val="00CE4760"/>
    <w:rsid w:val="00CF0533"/>
    <w:rsid w:val="00CF0861"/>
    <w:rsid w:val="00CF2DB9"/>
    <w:rsid w:val="00CF6BF3"/>
    <w:rsid w:val="00D00E7C"/>
    <w:rsid w:val="00D05E1D"/>
    <w:rsid w:val="00D0761E"/>
    <w:rsid w:val="00D13F61"/>
    <w:rsid w:val="00D161D2"/>
    <w:rsid w:val="00D16F12"/>
    <w:rsid w:val="00D1738C"/>
    <w:rsid w:val="00D174D4"/>
    <w:rsid w:val="00D24F76"/>
    <w:rsid w:val="00D275C0"/>
    <w:rsid w:val="00D27799"/>
    <w:rsid w:val="00D349CE"/>
    <w:rsid w:val="00D37F06"/>
    <w:rsid w:val="00D403EE"/>
    <w:rsid w:val="00D474F2"/>
    <w:rsid w:val="00D514B8"/>
    <w:rsid w:val="00D52082"/>
    <w:rsid w:val="00D54EB5"/>
    <w:rsid w:val="00D6429B"/>
    <w:rsid w:val="00D6554F"/>
    <w:rsid w:val="00D804E8"/>
    <w:rsid w:val="00D824B2"/>
    <w:rsid w:val="00D915C0"/>
    <w:rsid w:val="00D9355D"/>
    <w:rsid w:val="00D97364"/>
    <w:rsid w:val="00D97AAC"/>
    <w:rsid w:val="00DA2FBC"/>
    <w:rsid w:val="00DA778B"/>
    <w:rsid w:val="00DB02B4"/>
    <w:rsid w:val="00DB30E5"/>
    <w:rsid w:val="00DB51A5"/>
    <w:rsid w:val="00DC024B"/>
    <w:rsid w:val="00DC79A3"/>
    <w:rsid w:val="00DD7DD1"/>
    <w:rsid w:val="00DE268E"/>
    <w:rsid w:val="00DE2DCD"/>
    <w:rsid w:val="00DE6F5D"/>
    <w:rsid w:val="00E00A3D"/>
    <w:rsid w:val="00E01F06"/>
    <w:rsid w:val="00E0751E"/>
    <w:rsid w:val="00E07936"/>
    <w:rsid w:val="00E12BB1"/>
    <w:rsid w:val="00E14B8B"/>
    <w:rsid w:val="00E157C5"/>
    <w:rsid w:val="00E161F0"/>
    <w:rsid w:val="00E1799D"/>
    <w:rsid w:val="00E207DC"/>
    <w:rsid w:val="00E33583"/>
    <w:rsid w:val="00E36AB9"/>
    <w:rsid w:val="00E37D9B"/>
    <w:rsid w:val="00E411D9"/>
    <w:rsid w:val="00E44D50"/>
    <w:rsid w:val="00E46960"/>
    <w:rsid w:val="00E738A7"/>
    <w:rsid w:val="00E74023"/>
    <w:rsid w:val="00E77023"/>
    <w:rsid w:val="00E82AD2"/>
    <w:rsid w:val="00E82C7F"/>
    <w:rsid w:val="00E8331A"/>
    <w:rsid w:val="00E851E3"/>
    <w:rsid w:val="00E91D4D"/>
    <w:rsid w:val="00E94A29"/>
    <w:rsid w:val="00E97F1A"/>
    <w:rsid w:val="00EB48FE"/>
    <w:rsid w:val="00EB7D04"/>
    <w:rsid w:val="00EC08E5"/>
    <w:rsid w:val="00EC6E78"/>
    <w:rsid w:val="00ED0C06"/>
    <w:rsid w:val="00ED4235"/>
    <w:rsid w:val="00ED51B2"/>
    <w:rsid w:val="00EE30D1"/>
    <w:rsid w:val="00EE36B0"/>
    <w:rsid w:val="00EE65FC"/>
    <w:rsid w:val="00EE7A27"/>
    <w:rsid w:val="00EF198D"/>
    <w:rsid w:val="00EF2A72"/>
    <w:rsid w:val="00EF5C93"/>
    <w:rsid w:val="00F01D45"/>
    <w:rsid w:val="00F054EC"/>
    <w:rsid w:val="00F065FD"/>
    <w:rsid w:val="00F1694E"/>
    <w:rsid w:val="00F26D31"/>
    <w:rsid w:val="00F2763F"/>
    <w:rsid w:val="00F35F1C"/>
    <w:rsid w:val="00F37F12"/>
    <w:rsid w:val="00F426A3"/>
    <w:rsid w:val="00F43E57"/>
    <w:rsid w:val="00F45685"/>
    <w:rsid w:val="00F54309"/>
    <w:rsid w:val="00F6066A"/>
    <w:rsid w:val="00F608D0"/>
    <w:rsid w:val="00F60D9E"/>
    <w:rsid w:val="00F62522"/>
    <w:rsid w:val="00F649CA"/>
    <w:rsid w:val="00F6575D"/>
    <w:rsid w:val="00F72168"/>
    <w:rsid w:val="00F83C14"/>
    <w:rsid w:val="00F854BE"/>
    <w:rsid w:val="00F93421"/>
    <w:rsid w:val="00F9373D"/>
    <w:rsid w:val="00F94AFB"/>
    <w:rsid w:val="00FA22E8"/>
    <w:rsid w:val="00FA6539"/>
    <w:rsid w:val="00FB6851"/>
    <w:rsid w:val="00FB688C"/>
    <w:rsid w:val="00FB7D6F"/>
    <w:rsid w:val="00FC6F73"/>
    <w:rsid w:val="00FD01A0"/>
    <w:rsid w:val="00FD074E"/>
    <w:rsid w:val="00FD7F28"/>
    <w:rsid w:val="00FE0A79"/>
    <w:rsid w:val="00FE20AF"/>
    <w:rsid w:val="00FF0D98"/>
    <w:rsid w:val="00FF11BD"/>
    <w:rsid w:val="00FF3951"/>
    <w:rsid w:val="00FF60EF"/>
    <w:rsid w:val="04980A96"/>
    <w:rsid w:val="0570126A"/>
    <w:rsid w:val="05CD34BE"/>
    <w:rsid w:val="06A5EE64"/>
    <w:rsid w:val="08493399"/>
    <w:rsid w:val="0970421E"/>
    <w:rsid w:val="098E0159"/>
    <w:rsid w:val="09D94E35"/>
    <w:rsid w:val="0B1D7C20"/>
    <w:rsid w:val="0B2D1E96"/>
    <w:rsid w:val="0BDA2888"/>
    <w:rsid w:val="0CA64B3A"/>
    <w:rsid w:val="0D0357F3"/>
    <w:rsid w:val="0DC766BA"/>
    <w:rsid w:val="0DEF74E9"/>
    <w:rsid w:val="0F740DDB"/>
    <w:rsid w:val="0FCC3BE1"/>
    <w:rsid w:val="139C0B61"/>
    <w:rsid w:val="15484278"/>
    <w:rsid w:val="17B35A58"/>
    <w:rsid w:val="17FC1446"/>
    <w:rsid w:val="18743EF7"/>
    <w:rsid w:val="199E16DF"/>
    <w:rsid w:val="1A2E79D5"/>
    <w:rsid w:val="1B9D2535"/>
    <w:rsid w:val="1CDA4664"/>
    <w:rsid w:val="1D10331A"/>
    <w:rsid w:val="1D67CA0B"/>
    <w:rsid w:val="1D9C3408"/>
    <w:rsid w:val="1F0B237A"/>
    <w:rsid w:val="1FCB27B8"/>
    <w:rsid w:val="216E0044"/>
    <w:rsid w:val="21E80C53"/>
    <w:rsid w:val="220531C8"/>
    <w:rsid w:val="220B4D25"/>
    <w:rsid w:val="23CB4EC6"/>
    <w:rsid w:val="27932372"/>
    <w:rsid w:val="29477313"/>
    <w:rsid w:val="2AE909E8"/>
    <w:rsid w:val="2EF625BD"/>
    <w:rsid w:val="30373BDD"/>
    <w:rsid w:val="319A1573"/>
    <w:rsid w:val="32076EE2"/>
    <w:rsid w:val="33194A38"/>
    <w:rsid w:val="343338A6"/>
    <w:rsid w:val="34C54C9D"/>
    <w:rsid w:val="36212000"/>
    <w:rsid w:val="36CB30EF"/>
    <w:rsid w:val="372A07E4"/>
    <w:rsid w:val="37691BDD"/>
    <w:rsid w:val="37BD7B2C"/>
    <w:rsid w:val="391268A1"/>
    <w:rsid w:val="394314D4"/>
    <w:rsid w:val="39F96E2B"/>
    <w:rsid w:val="39FA1A97"/>
    <w:rsid w:val="3ACA56F8"/>
    <w:rsid w:val="3B1943A6"/>
    <w:rsid w:val="3D71053F"/>
    <w:rsid w:val="3D856069"/>
    <w:rsid w:val="3E902BF9"/>
    <w:rsid w:val="3F1F1EE5"/>
    <w:rsid w:val="3FFED4C1"/>
    <w:rsid w:val="3FFFB604"/>
    <w:rsid w:val="40844EB0"/>
    <w:rsid w:val="41282D76"/>
    <w:rsid w:val="413A5029"/>
    <w:rsid w:val="43CC17F1"/>
    <w:rsid w:val="459B57C3"/>
    <w:rsid w:val="45CD3A13"/>
    <w:rsid w:val="45DC21A5"/>
    <w:rsid w:val="460B52D1"/>
    <w:rsid w:val="467D7134"/>
    <w:rsid w:val="49085FBF"/>
    <w:rsid w:val="49CE31A1"/>
    <w:rsid w:val="4A8D3B96"/>
    <w:rsid w:val="4AFA05EB"/>
    <w:rsid w:val="4B3A02A0"/>
    <w:rsid w:val="4CF40785"/>
    <w:rsid w:val="4DA55141"/>
    <w:rsid w:val="4E510E2F"/>
    <w:rsid w:val="4E644B1F"/>
    <w:rsid w:val="4EB0712D"/>
    <w:rsid w:val="4F490107"/>
    <w:rsid w:val="51145515"/>
    <w:rsid w:val="54195141"/>
    <w:rsid w:val="551940AB"/>
    <w:rsid w:val="55DB27A4"/>
    <w:rsid w:val="5750174C"/>
    <w:rsid w:val="57FD0BAC"/>
    <w:rsid w:val="5AFE4FB4"/>
    <w:rsid w:val="5B70462A"/>
    <w:rsid w:val="5CAD6A5B"/>
    <w:rsid w:val="5CBE34B8"/>
    <w:rsid w:val="5D57B39B"/>
    <w:rsid w:val="5DB44CC9"/>
    <w:rsid w:val="5DFB3251"/>
    <w:rsid w:val="5E723E03"/>
    <w:rsid w:val="5FDF7C73"/>
    <w:rsid w:val="5FEDEBF8"/>
    <w:rsid w:val="612007B1"/>
    <w:rsid w:val="61565D22"/>
    <w:rsid w:val="6365540B"/>
    <w:rsid w:val="64156F42"/>
    <w:rsid w:val="643C1380"/>
    <w:rsid w:val="65A97358"/>
    <w:rsid w:val="665A42AF"/>
    <w:rsid w:val="66FAD331"/>
    <w:rsid w:val="66FB7BE6"/>
    <w:rsid w:val="67BE818D"/>
    <w:rsid w:val="68064A87"/>
    <w:rsid w:val="68200EDD"/>
    <w:rsid w:val="699114F1"/>
    <w:rsid w:val="6AE715AC"/>
    <w:rsid w:val="6B2839A2"/>
    <w:rsid w:val="6B61335F"/>
    <w:rsid w:val="6E6A944D"/>
    <w:rsid w:val="6E7423B1"/>
    <w:rsid w:val="6ED76E91"/>
    <w:rsid w:val="6F1C43D6"/>
    <w:rsid w:val="6F7076E4"/>
    <w:rsid w:val="6FDF09E5"/>
    <w:rsid w:val="700668E8"/>
    <w:rsid w:val="717F0DBA"/>
    <w:rsid w:val="72F7B6BD"/>
    <w:rsid w:val="740E5173"/>
    <w:rsid w:val="741C6B83"/>
    <w:rsid w:val="751FEED3"/>
    <w:rsid w:val="75A0590A"/>
    <w:rsid w:val="76226DF9"/>
    <w:rsid w:val="76BBF5E4"/>
    <w:rsid w:val="76FD9479"/>
    <w:rsid w:val="773F2584"/>
    <w:rsid w:val="7A1A019B"/>
    <w:rsid w:val="7AFD02D5"/>
    <w:rsid w:val="7B3302AA"/>
    <w:rsid w:val="7B7AABC5"/>
    <w:rsid w:val="7B7D28ED"/>
    <w:rsid w:val="7B9E117D"/>
    <w:rsid w:val="7BDD9B7D"/>
    <w:rsid w:val="7BFDB0D4"/>
    <w:rsid w:val="7BFEED06"/>
    <w:rsid w:val="7D7EFA2E"/>
    <w:rsid w:val="7D9C0B15"/>
    <w:rsid w:val="7DEFB8FA"/>
    <w:rsid w:val="7EED179A"/>
    <w:rsid w:val="7F1658BF"/>
    <w:rsid w:val="7F5D688B"/>
    <w:rsid w:val="7F860526"/>
    <w:rsid w:val="7F959F2B"/>
    <w:rsid w:val="7FB209B1"/>
    <w:rsid w:val="7FBBDEEE"/>
    <w:rsid w:val="7FD5EAB1"/>
    <w:rsid w:val="7FEEF61B"/>
    <w:rsid w:val="7FFE9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locked="1" w:uiPriority="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qFormat="1"/>
    <w:lsdException w:name="toc 3" w:locked="1"/>
    <w:lsdException w:name="toc 4" w:locked="1"/>
    <w:lsdException w:name="toc 5" w:locked="1"/>
    <w:lsdException w:name="toc 6" w:locked="1"/>
    <w:lsdException w:name="toc 7" w:locked="1"/>
    <w:lsdException w:name="toc 8" w:locked="1"/>
    <w:lsdException w:name="toc 9" w:locked="1"/>
    <w:lsdException w:name="Normal Indent" w:uiPriority="99" w:qFormat="1"/>
    <w:lsdException w:name="footnote text" w:semiHidden="1" w:uiPriority="99" w:qFormat="1"/>
    <w:lsdException w:name="annotation text" w:semiHidden="1" w:uiPriority="99" w:qFormat="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semiHidden="1" w:unhideWhenUsed="1"/>
    <w:lsdException w:name="List 2" w:uiPriority="99"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uiPriority="99" w:qFormat="1"/>
    <w:lsdException w:name="Body Text First Indent" w:uiPriority="99" w:qFormat="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locked="1" w:uiPriority="22" w:qFormat="1"/>
    <w:lsdException w:name="Emphasis" w:locked="1" w:qFormat="1"/>
    <w:lsdException w:name="Document Map" w:semiHidden="1" w:uiPriority="99" w:qFormat="1"/>
    <w:lsdException w:name="Plain Text" w:semiHidden="1"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spacing w:before="100" w:beforeAutospacing="1" w:after="100" w:afterAutospacing="1"/>
      <w:jc w:val="left"/>
      <w:outlineLvl w:val="0"/>
    </w:pPr>
    <w:rPr>
      <w:rFonts w:ascii="宋体" w:hAnsi="宋体"/>
      <w:b/>
      <w:kern w:val="44"/>
      <w:sz w:val="48"/>
      <w:szCs w:val="48"/>
    </w:rPr>
  </w:style>
  <w:style w:type="paragraph" w:styleId="2">
    <w:name w:val="heading 2"/>
    <w:basedOn w:val="a"/>
    <w:next w:val="a"/>
    <w:uiPriority w:val="1"/>
    <w:qFormat/>
    <w:locked/>
    <w:pPr>
      <w:ind w:left="20"/>
      <w:outlineLvl w:val="1"/>
    </w:pPr>
    <w:rPr>
      <w:rFonts w:ascii="宋体" w:hAnsi="宋体"/>
      <w:sz w:val="36"/>
      <w:szCs w:val="36"/>
    </w:rPr>
  </w:style>
  <w:style w:type="paragraph" w:styleId="3">
    <w:name w:val="heading 3"/>
    <w:basedOn w:val="a"/>
    <w:next w:val="a"/>
    <w:qFormat/>
    <w:locked/>
    <w:pPr>
      <w:keepNext/>
      <w:keepLines/>
      <w:spacing w:line="560" w:lineRule="exact"/>
      <w:ind w:leftChars="200" w:left="420"/>
      <w:outlineLvl w:val="2"/>
    </w:pPr>
    <w:rPr>
      <w:rFonts w:ascii="Calibri" w:eastAsia="楷体" w:hAnsi="Calibri"/>
      <w:b/>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rmal Indent"/>
    <w:basedOn w:val="a"/>
    <w:uiPriority w:val="99"/>
    <w:qFormat/>
    <w:pPr>
      <w:ind w:firstLineChars="200" w:firstLine="420"/>
    </w:pPr>
  </w:style>
  <w:style w:type="paragraph" w:styleId="a4">
    <w:name w:val="Document Map"/>
    <w:basedOn w:val="a"/>
    <w:link w:val="Char"/>
    <w:uiPriority w:val="99"/>
    <w:semiHidden/>
    <w:qFormat/>
    <w:pPr>
      <w:shd w:val="clear" w:color="auto" w:fill="000080"/>
    </w:pPr>
  </w:style>
  <w:style w:type="paragraph" w:styleId="a5">
    <w:name w:val="annotation text"/>
    <w:basedOn w:val="a"/>
    <w:link w:val="Char0"/>
    <w:uiPriority w:val="99"/>
    <w:semiHidden/>
    <w:qFormat/>
    <w:pPr>
      <w:jc w:val="left"/>
    </w:pPr>
  </w:style>
  <w:style w:type="paragraph" w:styleId="a6">
    <w:name w:val="Body Text"/>
    <w:basedOn w:val="a"/>
    <w:link w:val="Char1"/>
    <w:uiPriority w:val="99"/>
    <w:qFormat/>
    <w:pPr>
      <w:spacing w:after="120"/>
    </w:pPr>
  </w:style>
  <w:style w:type="paragraph" w:styleId="a7">
    <w:name w:val="Body Text Indent"/>
    <w:basedOn w:val="a"/>
    <w:link w:val="Char2"/>
    <w:uiPriority w:val="99"/>
    <w:qFormat/>
    <w:pPr>
      <w:spacing w:after="120"/>
      <w:ind w:leftChars="200" w:left="420"/>
    </w:pPr>
  </w:style>
  <w:style w:type="paragraph" w:styleId="20">
    <w:name w:val="List 2"/>
    <w:basedOn w:val="a"/>
    <w:uiPriority w:val="99"/>
    <w:qFormat/>
    <w:pPr>
      <w:ind w:leftChars="200" w:left="100" w:hangingChars="200" w:hanging="200"/>
    </w:pPr>
  </w:style>
  <w:style w:type="paragraph" w:styleId="a8">
    <w:name w:val="Plain Text"/>
    <w:basedOn w:val="a"/>
    <w:link w:val="Char3"/>
    <w:uiPriority w:val="99"/>
    <w:semiHidden/>
    <w:qFormat/>
    <w:rPr>
      <w:rFonts w:ascii="宋体" w:hAnsi="Courier New"/>
      <w:szCs w:val="20"/>
    </w:rPr>
  </w:style>
  <w:style w:type="paragraph" w:styleId="a9">
    <w:name w:val="Date"/>
    <w:basedOn w:val="a"/>
    <w:next w:val="a"/>
    <w:link w:val="Char4"/>
    <w:uiPriority w:val="99"/>
    <w:qFormat/>
    <w:pPr>
      <w:ind w:leftChars="2500" w:left="100"/>
    </w:p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locked/>
    <w:pPr>
      <w:spacing w:before="120" w:after="120"/>
      <w:jc w:val="left"/>
    </w:pPr>
    <w:rPr>
      <w:rFonts w:asciiTheme="minorHAnsi" w:hAnsiTheme="minorHAnsi" w:cstheme="minorHAnsi"/>
      <w:b/>
      <w:bCs/>
      <w:caps/>
      <w:sz w:val="20"/>
      <w:szCs w:val="20"/>
    </w:rPr>
  </w:style>
  <w:style w:type="paragraph" w:styleId="ad">
    <w:name w:val="List"/>
    <w:basedOn w:val="a"/>
    <w:uiPriority w:val="99"/>
    <w:qFormat/>
    <w:pPr>
      <w:ind w:left="200" w:hangingChars="200" w:hanging="200"/>
    </w:pPr>
  </w:style>
  <w:style w:type="paragraph" w:styleId="ae">
    <w:name w:val="footnote text"/>
    <w:basedOn w:val="a"/>
    <w:link w:val="Char8"/>
    <w:uiPriority w:val="99"/>
    <w:semiHidden/>
    <w:qFormat/>
    <w:pPr>
      <w:snapToGrid w:val="0"/>
      <w:jc w:val="left"/>
    </w:pPr>
    <w:rPr>
      <w:sz w:val="18"/>
      <w:szCs w:val="18"/>
    </w:rPr>
  </w:style>
  <w:style w:type="paragraph" w:styleId="21">
    <w:name w:val="toc 2"/>
    <w:basedOn w:val="a"/>
    <w:next w:val="a"/>
    <w:qFormat/>
    <w:locked/>
    <w:pPr>
      <w:ind w:leftChars="200" w:left="420"/>
    </w:pPr>
  </w:style>
  <w:style w:type="paragraph" w:styleId="af">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f0">
    <w:name w:val="Title"/>
    <w:basedOn w:val="a"/>
    <w:link w:val="Char9"/>
    <w:uiPriority w:val="10"/>
    <w:qFormat/>
    <w:locked/>
    <w:pPr>
      <w:spacing w:before="240" w:after="60"/>
      <w:jc w:val="center"/>
      <w:outlineLvl w:val="0"/>
    </w:pPr>
    <w:rPr>
      <w:rFonts w:ascii="Arial" w:hAnsi="Arial" w:cs="Calibri"/>
      <w:b/>
      <w:szCs w:val="22"/>
    </w:rPr>
  </w:style>
  <w:style w:type="paragraph" w:styleId="af1">
    <w:name w:val="annotation subject"/>
    <w:basedOn w:val="a5"/>
    <w:next w:val="a5"/>
    <w:link w:val="Chara"/>
    <w:uiPriority w:val="99"/>
    <w:semiHidden/>
    <w:qFormat/>
    <w:rPr>
      <w:b/>
      <w:bCs/>
    </w:rPr>
  </w:style>
  <w:style w:type="paragraph" w:styleId="af2">
    <w:name w:val="Body Text First Indent"/>
    <w:basedOn w:val="a6"/>
    <w:link w:val="Charb"/>
    <w:uiPriority w:val="99"/>
    <w:qFormat/>
    <w:pPr>
      <w:ind w:firstLineChars="100" w:firstLine="420"/>
    </w:pPr>
  </w:style>
  <w:style w:type="paragraph" w:styleId="22">
    <w:name w:val="Body Text First Indent 2"/>
    <w:basedOn w:val="a7"/>
    <w:link w:val="2Char"/>
    <w:uiPriority w:val="99"/>
    <w:qFormat/>
    <w:pPr>
      <w:ind w:firstLineChars="200" w:firstLine="420"/>
    </w:pPr>
  </w:style>
  <w:style w:type="table" w:styleId="af3">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styleId="af4">
    <w:name w:val="Strong"/>
    <w:basedOn w:val="a0"/>
    <w:uiPriority w:val="22"/>
    <w:qFormat/>
    <w:locked/>
    <w:rPr>
      <w:b/>
    </w:rPr>
  </w:style>
  <w:style w:type="character" w:styleId="af5">
    <w:name w:val="page number"/>
    <w:basedOn w:val="a0"/>
    <w:uiPriority w:val="99"/>
    <w:qFormat/>
    <w:rPr>
      <w:rFonts w:cs="Times New Roman"/>
    </w:rPr>
  </w:style>
  <w:style w:type="character" w:styleId="af6">
    <w:name w:val="FollowedHyperlink"/>
    <w:basedOn w:val="a0"/>
    <w:uiPriority w:val="99"/>
    <w:semiHidden/>
    <w:unhideWhenUsed/>
    <w:qFormat/>
    <w:rPr>
      <w:color w:val="800080"/>
      <w:u w:val="single"/>
    </w:rPr>
  </w:style>
  <w:style w:type="character" w:styleId="af7">
    <w:name w:val="Hyperlink"/>
    <w:basedOn w:val="a0"/>
    <w:uiPriority w:val="99"/>
    <w:qFormat/>
    <w:rPr>
      <w:rFonts w:cs="Times New Roman"/>
      <w:color w:val="0000FF"/>
      <w:u w:val="single"/>
    </w:rPr>
  </w:style>
  <w:style w:type="paragraph" w:customStyle="1" w:styleId="Charc">
    <w:name w:val="Char"/>
    <w:basedOn w:val="a"/>
    <w:uiPriority w:val="99"/>
    <w:qFormat/>
    <w:pPr>
      <w:widowControl/>
      <w:spacing w:after="160" w:line="240" w:lineRule="exact"/>
      <w:jc w:val="left"/>
    </w:pPr>
    <w:rPr>
      <w:rFonts w:ascii="Verdana" w:hAnsi="Verdana"/>
      <w:kern w:val="0"/>
      <w:sz w:val="20"/>
      <w:szCs w:val="20"/>
      <w:lang w:eastAsia="en-US"/>
    </w:rPr>
  </w:style>
  <w:style w:type="paragraph" w:customStyle="1" w:styleId="CharChar2">
    <w:name w:val="Char Char2"/>
    <w:basedOn w:val="a4"/>
    <w:uiPriority w:val="99"/>
    <w:qFormat/>
    <w:pPr>
      <w:adjustRightInd w:val="0"/>
      <w:spacing w:line="436" w:lineRule="exact"/>
      <w:ind w:left="357"/>
      <w:jc w:val="left"/>
      <w:outlineLvl w:val="3"/>
    </w:pPr>
    <w:rPr>
      <w:rFonts w:ascii="Tahoma" w:hAnsi="Tahoma"/>
      <w:b/>
      <w:sz w:val="24"/>
    </w:rPr>
  </w:style>
  <w:style w:type="paragraph" w:customStyle="1" w:styleId="af8">
    <w:name w:val="段"/>
    <w:basedOn w:val="a"/>
    <w:uiPriority w:val="99"/>
    <w:qFormat/>
    <w:pPr>
      <w:tabs>
        <w:tab w:val="left" w:pos="180"/>
        <w:tab w:val="left" w:pos="6960"/>
        <w:tab w:val="left" w:pos="8100"/>
      </w:tabs>
      <w:adjustRightInd w:val="0"/>
      <w:snapToGrid w:val="0"/>
      <w:spacing w:line="520" w:lineRule="atLeast"/>
      <w:ind w:firstLine="480"/>
    </w:pPr>
    <w:rPr>
      <w:rFonts w:ascii="Arial" w:hAnsi="Arial"/>
      <w:sz w:val="24"/>
      <w:szCs w:val="20"/>
    </w:rPr>
  </w:style>
  <w:style w:type="paragraph" w:customStyle="1" w:styleId="Default">
    <w:name w:val="Default"/>
    <w:link w:val="DefaultChar"/>
    <w:uiPriority w:val="99"/>
    <w:qFormat/>
    <w:pPr>
      <w:widowControl w:val="0"/>
      <w:autoSpaceDE w:val="0"/>
      <w:autoSpaceDN w:val="0"/>
      <w:adjustRightInd w:val="0"/>
    </w:pPr>
    <w:rPr>
      <w:rFonts w:ascii="黑体" w:eastAsia="黑体" w:cs="黑体"/>
      <w:color w:val="000000"/>
      <w:sz w:val="24"/>
      <w:szCs w:val="24"/>
    </w:rPr>
  </w:style>
  <w:style w:type="paragraph" w:customStyle="1" w:styleId="11">
    <w:name w:val="列出段落1"/>
    <w:basedOn w:val="a"/>
    <w:uiPriority w:val="99"/>
    <w:qFormat/>
    <w:pPr>
      <w:ind w:firstLineChars="200" w:firstLine="420"/>
    </w:pPr>
    <w:rPr>
      <w:rFonts w:ascii="Calibri" w:hAnsi="Calibri" w:cs="Calibri"/>
      <w:szCs w:val="21"/>
    </w:rPr>
  </w:style>
  <w:style w:type="paragraph" w:customStyle="1" w:styleId="p0">
    <w:name w:val="p0"/>
    <w:basedOn w:val="a"/>
    <w:uiPriority w:val="99"/>
    <w:qFormat/>
    <w:pPr>
      <w:widowControl/>
    </w:pPr>
    <w:rPr>
      <w:kern w:val="0"/>
      <w:szCs w:val="21"/>
    </w:rPr>
  </w:style>
  <w:style w:type="paragraph" w:customStyle="1" w:styleId="af9">
    <w:name w:val="样式"/>
    <w:basedOn w:val="a"/>
    <w:uiPriority w:val="99"/>
    <w:qFormat/>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
    <w:uiPriority w:val="1"/>
    <w:qFormat/>
  </w:style>
  <w:style w:type="character" w:customStyle="1" w:styleId="1Char">
    <w:name w:val="标题 1 Char"/>
    <w:basedOn w:val="a0"/>
    <w:link w:val="1"/>
    <w:uiPriority w:val="9"/>
    <w:qFormat/>
    <w:rPr>
      <w:b/>
      <w:bCs/>
      <w:kern w:val="44"/>
      <w:sz w:val="44"/>
      <w:szCs w:val="44"/>
    </w:rPr>
  </w:style>
  <w:style w:type="character" w:customStyle="1" w:styleId="Char7">
    <w:name w:val="页眉 Char"/>
    <w:basedOn w:val="a0"/>
    <w:link w:val="ac"/>
    <w:uiPriority w:val="99"/>
    <w:qFormat/>
    <w:locked/>
    <w:rPr>
      <w:kern w:val="2"/>
      <w:sz w:val="18"/>
    </w:rPr>
  </w:style>
  <w:style w:type="character" w:customStyle="1" w:styleId="Char6">
    <w:name w:val="页脚 Char"/>
    <w:basedOn w:val="a0"/>
    <w:link w:val="ab"/>
    <w:uiPriority w:val="99"/>
    <w:qFormat/>
    <w:locked/>
    <w:rPr>
      <w:kern w:val="2"/>
      <w:sz w:val="18"/>
    </w:rPr>
  </w:style>
  <w:style w:type="character" w:customStyle="1" w:styleId="DocumentMapChar">
    <w:name w:val="Document Map Char"/>
    <w:basedOn w:val="a0"/>
    <w:uiPriority w:val="99"/>
    <w:qFormat/>
    <w:locked/>
    <w:rPr>
      <w:rFonts w:ascii="宋体" w:eastAsia="宋体" w:hAnsi="宋体"/>
      <w:kern w:val="2"/>
      <w:sz w:val="18"/>
    </w:rPr>
  </w:style>
  <w:style w:type="character" w:customStyle="1" w:styleId="Char">
    <w:name w:val="文档结构图 Char"/>
    <w:basedOn w:val="a0"/>
    <w:link w:val="a4"/>
    <w:uiPriority w:val="99"/>
    <w:semiHidden/>
    <w:qFormat/>
    <w:locked/>
    <w:rPr>
      <w:rFonts w:cs="Times New Roman"/>
      <w:kern w:val="2"/>
      <w:sz w:val="24"/>
      <w:szCs w:val="24"/>
      <w:shd w:val="clear" w:color="auto" w:fill="000080"/>
    </w:rPr>
  </w:style>
  <w:style w:type="character" w:customStyle="1" w:styleId="DateChar">
    <w:name w:val="Date Char"/>
    <w:basedOn w:val="a0"/>
    <w:uiPriority w:val="99"/>
    <w:qFormat/>
    <w:locked/>
    <w:rPr>
      <w:kern w:val="2"/>
      <w:sz w:val="24"/>
    </w:rPr>
  </w:style>
  <w:style w:type="character" w:customStyle="1" w:styleId="Char4">
    <w:name w:val="日期 Char"/>
    <w:basedOn w:val="a0"/>
    <w:link w:val="a9"/>
    <w:uiPriority w:val="99"/>
    <w:qFormat/>
    <w:locked/>
    <w:rPr>
      <w:rFonts w:cs="Times New Roman"/>
      <w:kern w:val="2"/>
      <w:sz w:val="24"/>
      <w:szCs w:val="24"/>
    </w:rPr>
  </w:style>
  <w:style w:type="character" w:customStyle="1" w:styleId="Char5">
    <w:name w:val="批注框文本 Char"/>
    <w:basedOn w:val="a0"/>
    <w:link w:val="aa"/>
    <w:uiPriority w:val="99"/>
    <w:semiHidden/>
    <w:qFormat/>
    <w:locked/>
    <w:rPr>
      <w:rFonts w:cs="Times New Roman"/>
      <w:kern w:val="2"/>
      <w:sz w:val="18"/>
      <w:szCs w:val="18"/>
    </w:rPr>
  </w:style>
  <w:style w:type="character" w:customStyle="1" w:styleId="Char1">
    <w:name w:val="正文文本 Char"/>
    <w:basedOn w:val="a0"/>
    <w:link w:val="a6"/>
    <w:uiPriority w:val="99"/>
    <w:qFormat/>
    <w:rPr>
      <w:szCs w:val="24"/>
    </w:rPr>
  </w:style>
  <w:style w:type="character" w:customStyle="1" w:styleId="Charb">
    <w:name w:val="正文首行缩进 Char"/>
    <w:basedOn w:val="Char1"/>
    <w:link w:val="af2"/>
    <w:uiPriority w:val="99"/>
    <w:semiHidden/>
    <w:qFormat/>
    <w:rPr>
      <w:szCs w:val="24"/>
    </w:rPr>
  </w:style>
  <w:style w:type="character" w:customStyle="1" w:styleId="Char2">
    <w:name w:val="正文文本缩进 Char"/>
    <w:basedOn w:val="a0"/>
    <w:link w:val="a7"/>
    <w:uiPriority w:val="99"/>
    <w:semiHidden/>
    <w:qFormat/>
    <w:rPr>
      <w:szCs w:val="24"/>
    </w:rPr>
  </w:style>
  <w:style w:type="character" w:customStyle="1" w:styleId="2Char">
    <w:name w:val="正文首行缩进 2 Char"/>
    <w:basedOn w:val="Char2"/>
    <w:link w:val="22"/>
    <w:uiPriority w:val="99"/>
    <w:semiHidden/>
    <w:qFormat/>
    <w:rPr>
      <w:szCs w:val="24"/>
    </w:rPr>
  </w:style>
  <w:style w:type="character" w:customStyle="1" w:styleId="DefaultChar">
    <w:name w:val="Default Char"/>
    <w:link w:val="Default"/>
    <w:uiPriority w:val="99"/>
    <w:qFormat/>
    <w:locked/>
    <w:rPr>
      <w:rFonts w:ascii="黑体" w:eastAsia="黑体"/>
      <w:color w:val="000000"/>
      <w:sz w:val="24"/>
      <w:lang w:val="en-US" w:eastAsia="zh-CN"/>
    </w:rPr>
  </w:style>
  <w:style w:type="character" w:customStyle="1" w:styleId="font21">
    <w:name w:val="font21"/>
    <w:basedOn w:val="a0"/>
    <w:uiPriority w:val="99"/>
    <w:qFormat/>
    <w:rPr>
      <w:rFonts w:ascii="宋体" w:eastAsia="宋体" w:hAnsi="宋体" w:cs="宋体"/>
      <w:color w:val="000000"/>
      <w:sz w:val="24"/>
      <w:szCs w:val="24"/>
      <w:u w:val="none"/>
    </w:rPr>
  </w:style>
  <w:style w:type="character" w:customStyle="1" w:styleId="FootnoteTextChar">
    <w:name w:val="Footnote Text Char"/>
    <w:basedOn w:val="a0"/>
    <w:uiPriority w:val="99"/>
    <w:semiHidden/>
    <w:qFormat/>
    <w:locked/>
    <w:rPr>
      <w:rFonts w:cs="Times New Roman"/>
      <w:kern w:val="2"/>
      <w:sz w:val="18"/>
      <w:szCs w:val="18"/>
    </w:rPr>
  </w:style>
  <w:style w:type="character" w:customStyle="1" w:styleId="Char8">
    <w:name w:val="脚注文本 Char"/>
    <w:basedOn w:val="a0"/>
    <w:link w:val="ae"/>
    <w:uiPriority w:val="99"/>
    <w:semiHidden/>
    <w:qFormat/>
    <w:rPr>
      <w:sz w:val="18"/>
      <w:szCs w:val="18"/>
    </w:rPr>
  </w:style>
  <w:style w:type="character" w:customStyle="1" w:styleId="CommentTextChar">
    <w:name w:val="Comment Text Char"/>
    <w:basedOn w:val="a0"/>
    <w:uiPriority w:val="99"/>
    <w:semiHidden/>
    <w:qFormat/>
    <w:locked/>
    <w:rPr>
      <w:rFonts w:cs="Times New Roman"/>
      <w:kern w:val="2"/>
      <w:sz w:val="24"/>
      <w:szCs w:val="24"/>
    </w:rPr>
  </w:style>
  <w:style w:type="character" w:customStyle="1" w:styleId="Char0">
    <w:name w:val="批注文字 Char"/>
    <w:basedOn w:val="a0"/>
    <w:link w:val="a5"/>
    <w:uiPriority w:val="99"/>
    <w:semiHidden/>
    <w:qFormat/>
    <w:rPr>
      <w:szCs w:val="24"/>
    </w:rPr>
  </w:style>
  <w:style w:type="character" w:customStyle="1" w:styleId="PlainTextChar1">
    <w:name w:val="Plain Text Char1"/>
    <w:basedOn w:val="a0"/>
    <w:uiPriority w:val="99"/>
    <w:semiHidden/>
    <w:qFormat/>
    <w:locked/>
    <w:rPr>
      <w:rFonts w:ascii="宋体" w:hAnsi="Courier New" w:cs="Times New Roman"/>
      <w:kern w:val="2"/>
      <w:sz w:val="21"/>
    </w:rPr>
  </w:style>
  <w:style w:type="character" w:customStyle="1" w:styleId="Char3">
    <w:name w:val="纯文本 Char"/>
    <w:basedOn w:val="a0"/>
    <w:link w:val="a8"/>
    <w:uiPriority w:val="99"/>
    <w:qFormat/>
    <w:locked/>
    <w:rPr>
      <w:rFonts w:ascii="宋体" w:eastAsia="宋体" w:hAnsi="Courier New"/>
      <w:kern w:val="2"/>
      <w:sz w:val="21"/>
      <w:lang w:val="en-US" w:eastAsia="zh-CN"/>
    </w:rPr>
  </w:style>
  <w:style w:type="character" w:customStyle="1" w:styleId="CommentSubjectChar">
    <w:name w:val="Comment Subject Char"/>
    <w:basedOn w:val="CommentTextChar"/>
    <w:uiPriority w:val="99"/>
    <w:semiHidden/>
    <w:qFormat/>
    <w:locked/>
    <w:rPr>
      <w:rFonts w:cs="Times New Roman"/>
      <w:b/>
      <w:bCs/>
      <w:kern w:val="2"/>
      <w:sz w:val="24"/>
      <w:szCs w:val="24"/>
    </w:rPr>
  </w:style>
  <w:style w:type="character" w:customStyle="1" w:styleId="Chara">
    <w:name w:val="批注主题 Char"/>
    <w:basedOn w:val="CommentTextChar"/>
    <w:link w:val="af1"/>
    <w:uiPriority w:val="99"/>
    <w:semiHidden/>
    <w:qFormat/>
    <w:rPr>
      <w:rFonts w:cs="Times New Roman"/>
      <w:b/>
      <w:bCs/>
      <w:kern w:val="2"/>
      <w:sz w:val="24"/>
      <w:szCs w:val="24"/>
    </w:rPr>
  </w:style>
  <w:style w:type="character" w:customStyle="1" w:styleId="15">
    <w:name w:val="15"/>
    <w:basedOn w:val="a0"/>
    <w:uiPriority w:val="99"/>
    <w:qFormat/>
    <w:rPr>
      <w:rFonts w:ascii="Verdana" w:eastAsia="宋体" w:hAnsi="Verdana" w:cs="Times New Roman"/>
      <w:sz w:val="20"/>
      <w:szCs w:val="20"/>
      <w:vertAlign w:val="superscript"/>
    </w:rPr>
  </w:style>
  <w:style w:type="character" w:customStyle="1" w:styleId="font81">
    <w:name w:val="font81"/>
    <w:basedOn w:val="a0"/>
    <w:qFormat/>
    <w:rPr>
      <w:rFonts w:ascii="仿宋_GB2312" w:eastAsia="仿宋_GB2312" w:cs="仿宋_GB2312" w:hint="eastAsia"/>
      <w:color w:val="000000"/>
      <w:sz w:val="24"/>
      <w:szCs w:val="24"/>
      <w:u w:val="none"/>
    </w:rPr>
  </w:style>
  <w:style w:type="character" w:customStyle="1" w:styleId="font51">
    <w:name w:val="font51"/>
    <w:basedOn w:val="a0"/>
    <w:qFormat/>
    <w:rPr>
      <w:rFonts w:ascii="方正隶书_GBK" w:eastAsia="方正隶书_GBK" w:hAnsi="方正隶书_GBK" w:cs="方正隶书_GBK"/>
      <w:color w:val="000000"/>
      <w:sz w:val="24"/>
      <w:szCs w:val="24"/>
      <w:u w:val="none"/>
    </w:rPr>
  </w:style>
  <w:style w:type="character" w:customStyle="1" w:styleId="font41">
    <w:name w:val="font41"/>
    <w:basedOn w:val="a0"/>
    <w:qFormat/>
    <w:rPr>
      <w:rFonts w:ascii="汉仪叶叶相思体简" w:eastAsia="汉仪叶叶相思体简" w:hAnsi="汉仪叶叶相思体简" w:cs="汉仪叶叶相思体简" w:hint="default"/>
      <w:color w:val="000000"/>
      <w:sz w:val="24"/>
      <w:szCs w:val="24"/>
      <w:u w:val="none"/>
    </w:rPr>
  </w:style>
  <w:style w:type="character" w:customStyle="1" w:styleId="font31">
    <w:name w:val="font31"/>
    <w:basedOn w:val="a0"/>
    <w:qFormat/>
    <w:rPr>
      <w:rFonts w:ascii="仿宋_GB2312" w:eastAsia="仿宋_GB2312" w:cs="仿宋_GB2312" w:hint="eastAsia"/>
      <w:color w:val="000000"/>
      <w:sz w:val="24"/>
      <w:szCs w:val="24"/>
      <w:u w:val="single"/>
    </w:rPr>
  </w:style>
  <w:style w:type="character" w:customStyle="1" w:styleId="font01">
    <w:name w:val="font01"/>
    <w:basedOn w:val="a0"/>
    <w:qFormat/>
    <w:rPr>
      <w:rFonts w:ascii="汉仪叶叶相思体简" w:eastAsia="汉仪叶叶相思体简" w:hAnsi="汉仪叶叶相思体简" w:cs="汉仪叶叶相思体简" w:hint="default"/>
      <w:color w:val="000000"/>
      <w:sz w:val="22"/>
      <w:szCs w:val="22"/>
      <w:u w:val="none"/>
    </w:rPr>
  </w:style>
  <w:style w:type="table" w:customStyle="1" w:styleId="TableNormal">
    <w:name w:val="Table Normal"/>
    <w:uiPriority w:val="2"/>
    <w:unhideWhenUsed/>
    <w:qFormat/>
    <w:tblPr>
      <w:tblCellMar>
        <w:top w:w="0" w:type="dxa"/>
        <w:left w:w="0" w:type="dxa"/>
        <w:bottom w:w="0" w:type="dxa"/>
        <w:right w:w="0" w:type="dxa"/>
      </w:tblCellMar>
    </w:tblPr>
    <w:trPr>
      <w:hidden/>
    </w:trPr>
  </w:style>
  <w:style w:type="character" w:customStyle="1" w:styleId="NormalCharacter">
    <w:name w:val="NormalCharacter"/>
    <w:qFormat/>
    <w:rPr>
      <w:rFonts w:ascii="Times New Roman" w:eastAsia="宋体" w:hAnsi="Times New Roman"/>
    </w:rPr>
  </w:style>
  <w:style w:type="character" w:customStyle="1" w:styleId="Char9">
    <w:name w:val="标题 Char"/>
    <w:basedOn w:val="a0"/>
    <w:link w:val="af0"/>
    <w:uiPriority w:val="10"/>
    <w:qFormat/>
    <w:rPr>
      <w:rFonts w:ascii="Arial" w:hAnsi="Arial" w:cs="Calibri"/>
      <w:b/>
      <w:kern w:val="2"/>
      <w:sz w:val="21"/>
      <w:szCs w:val="22"/>
    </w:rPr>
  </w:style>
  <w:style w:type="paragraph" w:styleId="afa">
    <w:name w:val="List Paragraph"/>
    <w:basedOn w:val="a"/>
    <w:uiPriority w:val="99"/>
    <w:qFormat/>
    <w:pPr>
      <w:ind w:firstLineChars="200" w:firstLine="420"/>
    </w:pPr>
    <w:rPr>
      <w:rFonts w:ascii="Calibri" w:hAnsi="Calibri" w:cs="Calibri"/>
      <w:szCs w:val="21"/>
    </w:rPr>
  </w:style>
  <w:style w:type="paragraph" w:customStyle="1" w:styleId="CharChar3">
    <w:name w:val="Char Char3"/>
    <w:basedOn w:val="a"/>
    <w:uiPriority w:val="99"/>
    <w:qFormat/>
    <w:pPr>
      <w:spacing w:line="360" w:lineRule="auto"/>
    </w:pPr>
    <w:rPr>
      <w:rFonts w:ascii="仿宋_GB2312" w:eastAsia="仿宋_GB2312" w:cs="仿宋_GB2312"/>
      <w:sz w:val="32"/>
      <w:szCs w:val="32"/>
    </w:rPr>
  </w:style>
  <w:style w:type="character" w:customStyle="1" w:styleId="12">
    <w:name w:val="标题 字符1"/>
    <w:basedOn w:val="a0"/>
    <w:qFormat/>
    <w:rPr>
      <w:rFonts w:asciiTheme="majorHAnsi" w:eastAsiaTheme="majorEastAsia" w:hAnsiTheme="majorHAnsi" w:cstheme="majorBidi"/>
      <w:b/>
      <w:bCs/>
      <w:sz w:val="32"/>
      <w:szCs w:val="32"/>
    </w:rPr>
  </w:style>
  <w:style w:type="paragraph" w:customStyle="1" w:styleId="13">
    <w:name w:val="（1、）"/>
    <w:basedOn w:val="a"/>
    <w:uiPriority w:val="99"/>
    <w:qFormat/>
    <w:pPr>
      <w:spacing w:line="560" w:lineRule="exact"/>
      <w:ind w:firstLineChars="200" w:firstLine="640"/>
    </w:pPr>
    <w:rPr>
      <w:rFonts w:ascii="仿宋_GB2312" w:eastAsia="仿宋_GB2312"/>
      <w:kern w:val="0"/>
      <w:sz w:val="32"/>
      <w:szCs w:val="20"/>
    </w:rPr>
  </w:style>
  <w:style w:type="paragraph" w:customStyle="1" w:styleId="14">
    <w:name w:val="列表段落1"/>
    <w:basedOn w:val="a"/>
    <w:qFormat/>
    <w:pPr>
      <w:ind w:firstLineChars="200" w:firstLine="420"/>
    </w:pPr>
  </w:style>
  <w:style w:type="paragraph" w:customStyle="1" w:styleId="23">
    <w:name w:val="列表段落2"/>
    <w:basedOn w:val="a"/>
    <w:qFormat/>
    <w:pPr>
      <w:ind w:firstLineChars="200" w:firstLine="420"/>
    </w:pPr>
  </w:style>
  <w:style w:type="character" w:customStyle="1" w:styleId="UnresolvedMention">
    <w:name w:val="Unresolved Mention"/>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locked="1" w:uiPriority="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qFormat="1"/>
    <w:lsdException w:name="toc 3" w:locked="1"/>
    <w:lsdException w:name="toc 4" w:locked="1"/>
    <w:lsdException w:name="toc 5" w:locked="1"/>
    <w:lsdException w:name="toc 6" w:locked="1"/>
    <w:lsdException w:name="toc 7" w:locked="1"/>
    <w:lsdException w:name="toc 8" w:locked="1"/>
    <w:lsdException w:name="toc 9" w:locked="1"/>
    <w:lsdException w:name="Normal Indent" w:uiPriority="99" w:qFormat="1"/>
    <w:lsdException w:name="footnote text" w:semiHidden="1" w:uiPriority="99" w:qFormat="1"/>
    <w:lsdException w:name="annotation text" w:semiHidden="1" w:uiPriority="99" w:qFormat="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semiHidden="1" w:unhideWhenUsed="1"/>
    <w:lsdException w:name="List 2" w:uiPriority="99"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uiPriority="99" w:qFormat="1"/>
    <w:lsdException w:name="Body Text First Indent" w:uiPriority="99" w:qFormat="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locked="1" w:uiPriority="22" w:qFormat="1"/>
    <w:lsdException w:name="Emphasis" w:locked="1" w:qFormat="1"/>
    <w:lsdException w:name="Document Map" w:semiHidden="1" w:uiPriority="99" w:qFormat="1"/>
    <w:lsdException w:name="Plain Text" w:semiHidden="1"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spacing w:before="100" w:beforeAutospacing="1" w:after="100" w:afterAutospacing="1"/>
      <w:jc w:val="left"/>
      <w:outlineLvl w:val="0"/>
    </w:pPr>
    <w:rPr>
      <w:rFonts w:ascii="宋体" w:hAnsi="宋体"/>
      <w:b/>
      <w:kern w:val="44"/>
      <w:sz w:val="48"/>
      <w:szCs w:val="48"/>
    </w:rPr>
  </w:style>
  <w:style w:type="paragraph" w:styleId="2">
    <w:name w:val="heading 2"/>
    <w:basedOn w:val="a"/>
    <w:next w:val="a"/>
    <w:uiPriority w:val="1"/>
    <w:qFormat/>
    <w:locked/>
    <w:pPr>
      <w:ind w:left="20"/>
      <w:outlineLvl w:val="1"/>
    </w:pPr>
    <w:rPr>
      <w:rFonts w:ascii="宋体" w:hAnsi="宋体"/>
      <w:sz w:val="36"/>
      <w:szCs w:val="36"/>
    </w:rPr>
  </w:style>
  <w:style w:type="paragraph" w:styleId="3">
    <w:name w:val="heading 3"/>
    <w:basedOn w:val="a"/>
    <w:next w:val="a"/>
    <w:qFormat/>
    <w:locked/>
    <w:pPr>
      <w:keepNext/>
      <w:keepLines/>
      <w:spacing w:line="560" w:lineRule="exact"/>
      <w:ind w:leftChars="200" w:left="420"/>
      <w:outlineLvl w:val="2"/>
    </w:pPr>
    <w:rPr>
      <w:rFonts w:ascii="Calibri" w:eastAsia="楷体" w:hAnsi="Calibri"/>
      <w:b/>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rmal Indent"/>
    <w:basedOn w:val="a"/>
    <w:uiPriority w:val="99"/>
    <w:qFormat/>
    <w:pPr>
      <w:ind w:firstLineChars="200" w:firstLine="420"/>
    </w:pPr>
  </w:style>
  <w:style w:type="paragraph" w:styleId="a4">
    <w:name w:val="Document Map"/>
    <w:basedOn w:val="a"/>
    <w:link w:val="Char"/>
    <w:uiPriority w:val="99"/>
    <w:semiHidden/>
    <w:qFormat/>
    <w:pPr>
      <w:shd w:val="clear" w:color="auto" w:fill="000080"/>
    </w:pPr>
  </w:style>
  <w:style w:type="paragraph" w:styleId="a5">
    <w:name w:val="annotation text"/>
    <w:basedOn w:val="a"/>
    <w:link w:val="Char0"/>
    <w:uiPriority w:val="99"/>
    <w:semiHidden/>
    <w:qFormat/>
    <w:pPr>
      <w:jc w:val="left"/>
    </w:pPr>
  </w:style>
  <w:style w:type="paragraph" w:styleId="a6">
    <w:name w:val="Body Text"/>
    <w:basedOn w:val="a"/>
    <w:link w:val="Char1"/>
    <w:uiPriority w:val="99"/>
    <w:qFormat/>
    <w:pPr>
      <w:spacing w:after="120"/>
    </w:pPr>
  </w:style>
  <w:style w:type="paragraph" w:styleId="a7">
    <w:name w:val="Body Text Indent"/>
    <w:basedOn w:val="a"/>
    <w:link w:val="Char2"/>
    <w:uiPriority w:val="99"/>
    <w:qFormat/>
    <w:pPr>
      <w:spacing w:after="120"/>
      <w:ind w:leftChars="200" w:left="420"/>
    </w:pPr>
  </w:style>
  <w:style w:type="paragraph" w:styleId="20">
    <w:name w:val="List 2"/>
    <w:basedOn w:val="a"/>
    <w:uiPriority w:val="99"/>
    <w:qFormat/>
    <w:pPr>
      <w:ind w:leftChars="200" w:left="100" w:hangingChars="200" w:hanging="200"/>
    </w:pPr>
  </w:style>
  <w:style w:type="paragraph" w:styleId="a8">
    <w:name w:val="Plain Text"/>
    <w:basedOn w:val="a"/>
    <w:link w:val="Char3"/>
    <w:uiPriority w:val="99"/>
    <w:semiHidden/>
    <w:qFormat/>
    <w:rPr>
      <w:rFonts w:ascii="宋体" w:hAnsi="Courier New"/>
      <w:szCs w:val="20"/>
    </w:rPr>
  </w:style>
  <w:style w:type="paragraph" w:styleId="a9">
    <w:name w:val="Date"/>
    <w:basedOn w:val="a"/>
    <w:next w:val="a"/>
    <w:link w:val="Char4"/>
    <w:uiPriority w:val="99"/>
    <w:qFormat/>
    <w:pPr>
      <w:ind w:leftChars="2500" w:left="100"/>
    </w:p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locked/>
    <w:pPr>
      <w:spacing w:before="120" w:after="120"/>
      <w:jc w:val="left"/>
    </w:pPr>
    <w:rPr>
      <w:rFonts w:asciiTheme="minorHAnsi" w:hAnsiTheme="minorHAnsi" w:cstheme="minorHAnsi"/>
      <w:b/>
      <w:bCs/>
      <w:caps/>
      <w:sz w:val="20"/>
      <w:szCs w:val="20"/>
    </w:rPr>
  </w:style>
  <w:style w:type="paragraph" w:styleId="ad">
    <w:name w:val="List"/>
    <w:basedOn w:val="a"/>
    <w:uiPriority w:val="99"/>
    <w:qFormat/>
    <w:pPr>
      <w:ind w:left="200" w:hangingChars="200" w:hanging="200"/>
    </w:pPr>
  </w:style>
  <w:style w:type="paragraph" w:styleId="ae">
    <w:name w:val="footnote text"/>
    <w:basedOn w:val="a"/>
    <w:link w:val="Char8"/>
    <w:uiPriority w:val="99"/>
    <w:semiHidden/>
    <w:qFormat/>
    <w:pPr>
      <w:snapToGrid w:val="0"/>
      <w:jc w:val="left"/>
    </w:pPr>
    <w:rPr>
      <w:sz w:val="18"/>
      <w:szCs w:val="18"/>
    </w:rPr>
  </w:style>
  <w:style w:type="paragraph" w:styleId="21">
    <w:name w:val="toc 2"/>
    <w:basedOn w:val="a"/>
    <w:next w:val="a"/>
    <w:qFormat/>
    <w:locked/>
    <w:pPr>
      <w:ind w:leftChars="200" w:left="420"/>
    </w:pPr>
  </w:style>
  <w:style w:type="paragraph" w:styleId="af">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f0">
    <w:name w:val="Title"/>
    <w:basedOn w:val="a"/>
    <w:link w:val="Char9"/>
    <w:uiPriority w:val="10"/>
    <w:qFormat/>
    <w:locked/>
    <w:pPr>
      <w:spacing w:before="240" w:after="60"/>
      <w:jc w:val="center"/>
      <w:outlineLvl w:val="0"/>
    </w:pPr>
    <w:rPr>
      <w:rFonts w:ascii="Arial" w:hAnsi="Arial" w:cs="Calibri"/>
      <w:b/>
      <w:szCs w:val="22"/>
    </w:rPr>
  </w:style>
  <w:style w:type="paragraph" w:styleId="af1">
    <w:name w:val="annotation subject"/>
    <w:basedOn w:val="a5"/>
    <w:next w:val="a5"/>
    <w:link w:val="Chara"/>
    <w:uiPriority w:val="99"/>
    <w:semiHidden/>
    <w:qFormat/>
    <w:rPr>
      <w:b/>
      <w:bCs/>
    </w:rPr>
  </w:style>
  <w:style w:type="paragraph" w:styleId="af2">
    <w:name w:val="Body Text First Indent"/>
    <w:basedOn w:val="a6"/>
    <w:link w:val="Charb"/>
    <w:uiPriority w:val="99"/>
    <w:qFormat/>
    <w:pPr>
      <w:ind w:firstLineChars="100" w:firstLine="420"/>
    </w:pPr>
  </w:style>
  <w:style w:type="paragraph" w:styleId="22">
    <w:name w:val="Body Text First Indent 2"/>
    <w:basedOn w:val="a7"/>
    <w:link w:val="2Char"/>
    <w:uiPriority w:val="99"/>
    <w:qFormat/>
    <w:pPr>
      <w:ind w:firstLineChars="200" w:firstLine="420"/>
    </w:pPr>
  </w:style>
  <w:style w:type="table" w:styleId="af3">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styleId="af4">
    <w:name w:val="Strong"/>
    <w:basedOn w:val="a0"/>
    <w:uiPriority w:val="22"/>
    <w:qFormat/>
    <w:locked/>
    <w:rPr>
      <w:b/>
    </w:rPr>
  </w:style>
  <w:style w:type="character" w:styleId="af5">
    <w:name w:val="page number"/>
    <w:basedOn w:val="a0"/>
    <w:uiPriority w:val="99"/>
    <w:qFormat/>
    <w:rPr>
      <w:rFonts w:cs="Times New Roman"/>
    </w:rPr>
  </w:style>
  <w:style w:type="character" w:styleId="af6">
    <w:name w:val="FollowedHyperlink"/>
    <w:basedOn w:val="a0"/>
    <w:uiPriority w:val="99"/>
    <w:semiHidden/>
    <w:unhideWhenUsed/>
    <w:qFormat/>
    <w:rPr>
      <w:color w:val="800080"/>
      <w:u w:val="single"/>
    </w:rPr>
  </w:style>
  <w:style w:type="character" w:styleId="af7">
    <w:name w:val="Hyperlink"/>
    <w:basedOn w:val="a0"/>
    <w:uiPriority w:val="99"/>
    <w:qFormat/>
    <w:rPr>
      <w:rFonts w:cs="Times New Roman"/>
      <w:color w:val="0000FF"/>
      <w:u w:val="single"/>
    </w:rPr>
  </w:style>
  <w:style w:type="paragraph" w:customStyle="1" w:styleId="Charc">
    <w:name w:val="Char"/>
    <w:basedOn w:val="a"/>
    <w:uiPriority w:val="99"/>
    <w:qFormat/>
    <w:pPr>
      <w:widowControl/>
      <w:spacing w:after="160" w:line="240" w:lineRule="exact"/>
      <w:jc w:val="left"/>
    </w:pPr>
    <w:rPr>
      <w:rFonts w:ascii="Verdana" w:hAnsi="Verdana"/>
      <w:kern w:val="0"/>
      <w:sz w:val="20"/>
      <w:szCs w:val="20"/>
      <w:lang w:eastAsia="en-US"/>
    </w:rPr>
  </w:style>
  <w:style w:type="paragraph" w:customStyle="1" w:styleId="CharChar2">
    <w:name w:val="Char Char2"/>
    <w:basedOn w:val="a4"/>
    <w:uiPriority w:val="99"/>
    <w:qFormat/>
    <w:pPr>
      <w:adjustRightInd w:val="0"/>
      <w:spacing w:line="436" w:lineRule="exact"/>
      <w:ind w:left="357"/>
      <w:jc w:val="left"/>
      <w:outlineLvl w:val="3"/>
    </w:pPr>
    <w:rPr>
      <w:rFonts w:ascii="Tahoma" w:hAnsi="Tahoma"/>
      <w:b/>
      <w:sz w:val="24"/>
    </w:rPr>
  </w:style>
  <w:style w:type="paragraph" w:customStyle="1" w:styleId="af8">
    <w:name w:val="段"/>
    <w:basedOn w:val="a"/>
    <w:uiPriority w:val="99"/>
    <w:qFormat/>
    <w:pPr>
      <w:tabs>
        <w:tab w:val="left" w:pos="180"/>
        <w:tab w:val="left" w:pos="6960"/>
        <w:tab w:val="left" w:pos="8100"/>
      </w:tabs>
      <w:adjustRightInd w:val="0"/>
      <w:snapToGrid w:val="0"/>
      <w:spacing w:line="520" w:lineRule="atLeast"/>
      <w:ind w:firstLine="480"/>
    </w:pPr>
    <w:rPr>
      <w:rFonts w:ascii="Arial" w:hAnsi="Arial"/>
      <w:sz w:val="24"/>
      <w:szCs w:val="20"/>
    </w:rPr>
  </w:style>
  <w:style w:type="paragraph" w:customStyle="1" w:styleId="Default">
    <w:name w:val="Default"/>
    <w:link w:val="DefaultChar"/>
    <w:uiPriority w:val="99"/>
    <w:qFormat/>
    <w:pPr>
      <w:widowControl w:val="0"/>
      <w:autoSpaceDE w:val="0"/>
      <w:autoSpaceDN w:val="0"/>
      <w:adjustRightInd w:val="0"/>
    </w:pPr>
    <w:rPr>
      <w:rFonts w:ascii="黑体" w:eastAsia="黑体" w:cs="黑体"/>
      <w:color w:val="000000"/>
      <w:sz w:val="24"/>
      <w:szCs w:val="24"/>
    </w:rPr>
  </w:style>
  <w:style w:type="paragraph" w:customStyle="1" w:styleId="11">
    <w:name w:val="列出段落1"/>
    <w:basedOn w:val="a"/>
    <w:uiPriority w:val="99"/>
    <w:qFormat/>
    <w:pPr>
      <w:ind w:firstLineChars="200" w:firstLine="420"/>
    </w:pPr>
    <w:rPr>
      <w:rFonts w:ascii="Calibri" w:hAnsi="Calibri" w:cs="Calibri"/>
      <w:szCs w:val="21"/>
    </w:rPr>
  </w:style>
  <w:style w:type="paragraph" w:customStyle="1" w:styleId="p0">
    <w:name w:val="p0"/>
    <w:basedOn w:val="a"/>
    <w:uiPriority w:val="99"/>
    <w:qFormat/>
    <w:pPr>
      <w:widowControl/>
    </w:pPr>
    <w:rPr>
      <w:kern w:val="0"/>
      <w:szCs w:val="21"/>
    </w:rPr>
  </w:style>
  <w:style w:type="paragraph" w:customStyle="1" w:styleId="af9">
    <w:name w:val="样式"/>
    <w:basedOn w:val="a"/>
    <w:uiPriority w:val="99"/>
    <w:qFormat/>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
    <w:uiPriority w:val="1"/>
    <w:qFormat/>
  </w:style>
  <w:style w:type="character" w:customStyle="1" w:styleId="1Char">
    <w:name w:val="标题 1 Char"/>
    <w:basedOn w:val="a0"/>
    <w:link w:val="1"/>
    <w:uiPriority w:val="9"/>
    <w:qFormat/>
    <w:rPr>
      <w:b/>
      <w:bCs/>
      <w:kern w:val="44"/>
      <w:sz w:val="44"/>
      <w:szCs w:val="44"/>
    </w:rPr>
  </w:style>
  <w:style w:type="character" w:customStyle="1" w:styleId="Char7">
    <w:name w:val="页眉 Char"/>
    <w:basedOn w:val="a0"/>
    <w:link w:val="ac"/>
    <w:uiPriority w:val="99"/>
    <w:qFormat/>
    <w:locked/>
    <w:rPr>
      <w:kern w:val="2"/>
      <w:sz w:val="18"/>
    </w:rPr>
  </w:style>
  <w:style w:type="character" w:customStyle="1" w:styleId="Char6">
    <w:name w:val="页脚 Char"/>
    <w:basedOn w:val="a0"/>
    <w:link w:val="ab"/>
    <w:uiPriority w:val="99"/>
    <w:qFormat/>
    <w:locked/>
    <w:rPr>
      <w:kern w:val="2"/>
      <w:sz w:val="18"/>
    </w:rPr>
  </w:style>
  <w:style w:type="character" w:customStyle="1" w:styleId="DocumentMapChar">
    <w:name w:val="Document Map Char"/>
    <w:basedOn w:val="a0"/>
    <w:uiPriority w:val="99"/>
    <w:qFormat/>
    <w:locked/>
    <w:rPr>
      <w:rFonts w:ascii="宋体" w:eastAsia="宋体" w:hAnsi="宋体"/>
      <w:kern w:val="2"/>
      <w:sz w:val="18"/>
    </w:rPr>
  </w:style>
  <w:style w:type="character" w:customStyle="1" w:styleId="Char">
    <w:name w:val="文档结构图 Char"/>
    <w:basedOn w:val="a0"/>
    <w:link w:val="a4"/>
    <w:uiPriority w:val="99"/>
    <w:semiHidden/>
    <w:qFormat/>
    <w:locked/>
    <w:rPr>
      <w:rFonts w:cs="Times New Roman"/>
      <w:kern w:val="2"/>
      <w:sz w:val="24"/>
      <w:szCs w:val="24"/>
      <w:shd w:val="clear" w:color="auto" w:fill="000080"/>
    </w:rPr>
  </w:style>
  <w:style w:type="character" w:customStyle="1" w:styleId="DateChar">
    <w:name w:val="Date Char"/>
    <w:basedOn w:val="a0"/>
    <w:uiPriority w:val="99"/>
    <w:qFormat/>
    <w:locked/>
    <w:rPr>
      <w:kern w:val="2"/>
      <w:sz w:val="24"/>
    </w:rPr>
  </w:style>
  <w:style w:type="character" w:customStyle="1" w:styleId="Char4">
    <w:name w:val="日期 Char"/>
    <w:basedOn w:val="a0"/>
    <w:link w:val="a9"/>
    <w:uiPriority w:val="99"/>
    <w:qFormat/>
    <w:locked/>
    <w:rPr>
      <w:rFonts w:cs="Times New Roman"/>
      <w:kern w:val="2"/>
      <w:sz w:val="24"/>
      <w:szCs w:val="24"/>
    </w:rPr>
  </w:style>
  <w:style w:type="character" w:customStyle="1" w:styleId="Char5">
    <w:name w:val="批注框文本 Char"/>
    <w:basedOn w:val="a0"/>
    <w:link w:val="aa"/>
    <w:uiPriority w:val="99"/>
    <w:semiHidden/>
    <w:qFormat/>
    <w:locked/>
    <w:rPr>
      <w:rFonts w:cs="Times New Roman"/>
      <w:kern w:val="2"/>
      <w:sz w:val="18"/>
      <w:szCs w:val="18"/>
    </w:rPr>
  </w:style>
  <w:style w:type="character" w:customStyle="1" w:styleId="Char1">
    <w:name w:val="正文文本 Char"/>
    <w:basedOn w:val="a0"/>
    <w:link w:val="a6"/>
    <w:uiPriority w:val="99"/>
    <w:qFormat/>
    <w:rPr>
      <w:szCs w:val="24"/>
    </w:rPr>
  </w:style>
  <w:style w:type="character" w:customStyle="1" w:styleId="Charb">
    <w:name w:val="正文首行缩进 Char"/>
    <w:basedOn w:val="Char1"/>
    <w:link w:val="af2"/>
    <w:uiPriority w:val="99"/>
    <w:semiHidden/>
    <w:qFormat/>
    <w:rPr>
      <w:szCs w:val="24"/>
    </w:rPr>
  </w:style>
  <w:style w:type="character" w:customStyle="1" w:styleId="Char2">
    <w:name w:val="正文文本缩进 Char"/>
    <w:basedOn w:val="a0"/>
    <w:link w:val="a7"/>
    <w:uiPriority w:val="99"/>
    <w:semiHidden/>
    <w:qFormat/>
    <w:rPr>
      <w:szCs w:val="24"/>
    </w:rPr>
  </w:style>
  <w:style w:type="character" w:customStyle="1" w:styleId="2Char">
    <w:name w:val="正文首行缩进 2 Char"/>
    <w:basedOn w:val="Char2"/>
    <w:link w:val="22"/>
    <w:uiPriority w:val="99"/>
    <w:semiHidden/>
    <w:qFormat/>
    <w:rPr>
      <w:szCs w:val="24"/>
    </w:rPr>
  </w:style>
  <w:style w:type="character" w:customStyle="1" w:styleId="DefaultChar">
    <w:name w:val="Default Char"/>
    <w:link w:val="Default"/>
    <w:uiPriority w:val="99"/>
    <w:qFormat/>
    <w:locked/>
    <w:rPr>
      <w:rFonts w:ascii="黑体" w:eastAsia="黑体"/>
      <w:color w:val="000000"/>
      <w:sz w:val="24"/>
      <w:lang w:val="en-US" w:eastAsia="zh-CN"/>
    </w:rPr>
  </w:style>
  <w:style w:type="character" w:customStyle="1" w:styleId="font21">
    <w:name w:val="font21"/>
    <w:basedOn w:val="a0"/>
    <w:uiPriority w:val="99"/>
    <w:qFormat/>
    <w:rPr>
      <w:rFonts w:ascii="宋体" w:eastAsia="宋体" w:hAnsi="宋体" w:cs="宋体"/>
      <w:color w:val="000000"/>
      <w:sz w:val="24"/>
      <w:szCs w:val="24"/>
      <w:u w:val="none"/>
    </w:rPr>
  </w:style>
  <w:style w:type="character" w:customStyle="1" w:styleId="FootnoteTextChar">
    <w:name w:val="Footnote Text Char"/>
    <w:basedOn w:val="a0"/>
    <w:uiPriority w:val="99"/>
    <w:semiHidden/>
    <w:qFormat/>
    <w:locked/>
    <w:rPr>
      <w:rFonts w:cs="Times New Roman"/>
      <w:kern w:val="2"/>
      <w:sz w:val="18"/>
      <w:szCs w:val="18"/>
    </w:rPr>
  </w:style>
  <w:style w:type="character" w:customStyle="1" w:styleId="Char8">
    <w:name w:val="脚注文本 Char"/>
    <w:basedOn w:val="a0"/>
    <w:link w:val="ae"/>
    <w:uiPriority w:val="99"/>
    <w:semiHidden/>
    <w:qFormat/>
    <w:rPr>
      <w:sz w:val="18"/>
      <w:szCs w:val="18"/>
    </w:rPr>
  </w:style>
  <w:style w:type="character" w:customStyle="1" w:styleId="CommentTextChar">
    <w:name w:val="Comment Text Char"/>
    <w:basedOn w:val="a0"/>
    <w:uiPriority w:val="99"/>
    <w:semiHidden/>
    <w:qFormat/>
    <w:locked/>
    <w:rPr>
      <w:rFonts w:cs="Times New Roman"/>
      <w:kern w:val="2"/>
      <w:sz w:val="24"/>
      <w:szCs w:val="24"/>
    </w:rPr>
  </w:style>
  <w:style w:type="character" w:customStyle="1" w:styleId="Char0">
    <w:name w:val="批注文字 Char"/>
    <w:basedOn w:val="a0"/>
    <w:link w:val="a5"/>
    <w:uiPriority w:val="99"/>
    <w:semiHidden/>
    <w:qFormat/>
    <w:rPr>
      <w:szCs w:val="24"/>
    </w:rPr>
  </w:style>
  <w:style w:type="character" w:customStyle="1" w:styleId="PlainTextChar1">
    <w:name w:val="Plain Text Char1"/>
    <w:basedOn w:val="a0"/>
    <w:uiPriority w:val="99"/>
    <w:semiHidden/>
    <w:qFormat/>
    <w:locked/>
    <w:rPr>
      <w:rFonts w:ascii="宋体" w:hAnsi="Courier New" w:cs="Times New Roman"/>
      <w:kern w:val="2"/>
      <w:sz w:val="21"/>
    </w:rPr>
  </w:style>
  <w:style w:type="character" w:customStyle="1" w:styleId="Char3">
    <w:name w:val="纯文本 Char"/>
    <w:basedOn w:val="a0"/>
    <w:link w:val="a8"/>
    <w:uiPriority w:val="99"/>
    <w:qFormat/>
    <w:locked/>
    <w:rPr>
      <w:rFonts w:ascii="宋体" w:eastAsia="宋体" w:hAnsi="Courier New"/>
      <w:kern w:val="2"/>
      <w:sz w:val="21"/>
      <w:lang w:val="en-US" w:eastAsia="zh-CN"/>
    </w:rPr>
  </w:style>
  <w:style w:type="character" w:customStyle="1" w:styleId="CommentSubjectChar">
    <w:name w:val="Comment Subject Char"/>
    <w:basedOn w:val="CommentTextChar"/>
    <w:uiPriority w:val="99"/>
    <w:semiHidden/>
    <w:qFormat/>
    <w:locked/>
    <w:rPr>
      <w:rFonts w:cs="Times New Roman"/>
      <w:b/>
      <w:bCs/>
      <w:kern w:val="2"/>
      <w:sz w:val="24"/>
      <w:szCs w:val="24"/>
    </w:rPr>
  </w:style>
  <w:style w:type="character" w:customStyle="1" w:styleId="Chara">
    <w:name w:val="批注主题 Char"/>
    <w:basedOn w:val="CommentTextChar"/>
    <w:link w:val="af1"/>
    <w:uiPriority w:val="99"/>
    <w:semiHidden/>
    <w:qFormat/>
    <w:rPr>
      <w:rFonts w:cs="Times New Roman"/>
      <w:b/>
      <w:bCs/>
      <w:kern w:val="2"/>
      <w:sz w:val="24"/>
      <w:szCs w:val="24"/>
    </w:rPr>
  </w:style>
  <w:style w:type="character" w:customStyle="1" w:styleId="15">
    <w:name w:val="15"/>
    <w:basedOn w:val="a0"/>
    <w:uiPriority w:val="99"/>
    <w:qFormat/>
    <w:rPr>
      <w:rFonts w:ascii="Verdana" w:eastAsia="宋体" w:hAnsi="Verdana" w:cs="Times New Roman"/>
      <w:sz w:val="20"/>
      <w:szCs w:val="20"/>
      <w:vertAlign w:val="superscript"/>
    </w:rPr>
  </w:style>
  <w:style w:type="character" w:customStyle="1" w:styleId="font81">
    <w:name w:val="font81"/>
    <w:basedOn w:val="a0"/>
    <w:qFormat/>
    <w:rPr>
      <w:rFonts w:ascii="仿宋_GB2312" w:eastAsia="仿宋_GB2312" w:cs="仿宋_GB2312" w:hint="eastAsia"/>
      <w:color w:val="000000"/>
      <w:sz w:val="24"/>
      <w:szCs w:val="24"/>
      <w:u w:val="none"/>
    </w:rPr>
  </w:style>
  <w:style w:type="character" w:customStyle="1" w:styleId="font51">
    <w:name w:val="font51"/>
    <w:basedOn w:val="a0"/>
    <w:qFormat/>
    <w:rPr>
      <w:rFonts w:ascii="方正隶书_GBK" w:eastAsia="方正隶书_GBK" w:hAnsi="方正隶书_GBK" w:cs="方正隶书_GBK"/>
      <w:color w:val="000000"/>
      <w:sz w:val="24"/>
      <w:szCs w:val="24"/>
      <w:u w:val="none"/>
    </w:rPr>
  </w:style>
  <w:style w:type="character" w:customStyle="1" w:styleId="font41">
    <w:name w:val="font41"/>
    <w:basedOn w:val="a0"/>
    <w:qFormat/>
    <w:rPr>
      <w:rFonts w:ascii="汉仪叶叶相思体简" w:eastAsia="汉仪叶叶相思体简" w:hAnsi="汉仪叶叶相思体简" w:cs="汉仪叶叶相思体简" w:hint="default"/>
      <w:color w:val="000000"/>
      <w:sz w:val="24"/>
      <w:szCs w:val="24"/>
      <w:u w:val="none"/>
    </w:rPr>
  </w:style>
  <w:style w:type="character" w:customStyle="1" w:styleId="font31">
    <w:name w:val="font31"/>
    <w:basedOn w:val="a0"/>
    <w:qFormat/>
    <w:rPr>
      <w:rFonts w:ascii="仿宋_GB2312" w:eastAsia="仿宋_GB2312" w:cs="仿宋_GB2312" w:hint="eastAsia"/>
      <w:color w:val="000000"/>
      <w:sz w:val="24"/>
      <w:szCs w:val="24"/>
      <w:u w:val="single"/>
    </w:rPr>
  </w:style>
  <w:style w:type="character" w:customStyle="1" w:styleId="font01">
    <w:name w:val="font01"/>
    <w:basedOn w:val="a0"/>
    <w:qFormat/>
    <w:rPr>
      <w:rFonts w:ascii="汉仪叶叶相思体简" w:eastAsia="汉仪叶叶相思体简" w:hAnsi="汉仪叶叶相思体简" w:cs="汉仪叶叶相思体简" w:hint="default"/>
      <w:color w:val="000000"/>
      <w:sz w:val="22"/>
      <w:szCs w:val="22"/>
      <w:u w:val="none"/>
    </w:rPr>
  </w:style>
  <w:style w:type="table" w:customStyle="1" w:styleId="TableNormal">
    <w:name w:val="Table Normal"/>
    <w:uiPriority w:val="2"/>
    <w:unhideWhenUsed/>
    <w:qFormat/>
    <w:tblPr>
      <w:tblCellMar>
        <w:top w:w="0" w:type="dxa"/>
        <w:left w:w="0" w:type="dxa"/>
        <w:bottom w:w="0" w:type="dxa"/>
        <w:right w:w="0" w:type="dxa"/>
      </w:tblCellMar>
    </w:tblPr>
    <w:trPr>
      <w:hidden/>
    </w:trPr>
  </w:style>
  <w:style w:type="character" w:customStyle="1" w:styleId="NormalCharacter">
    <w:name w:val="NormalCharacter"/>
    <w:qFormat/>
    <w:rPr>
      <w:rFonts w:ascii="Times New Roman" w:eastAsia="宋体" w:hAnsi="Times New Roman"/>
    </w:rPr>
  </w:style>
  <w:style w:type="character" w:customStyle="1" w:styleId="Char9">
    <w:name w:val="标题 Char"/>
    <w:basedOn w:val="a0"/>
    <w:link w:val="af0"/>
    <w:uiPriority w:val="10"/>
    <w:qFormat/>
    <w:rPr>
      <w:rFonts w:ascii="Arial" w:hAnsi="Arial" w:cs="Calibri"/>
      <w:b/>
      <w:kern w:val="2"/>
      <w:sz w:val="21"/>
      <w:szCs w:val="22"/>
    </w:rPr>
  </w:style>
  <w:style w:type="paragraph" w:styleId="afa">
    <w:name w:val="List Paragraph"/>
    <w:basedOn w:val="a"/>
    <w:uiPriority w:val="99"/>
    <w:qFormat/>
    <w:pPr>
      <w:ind w:firstLineChars="200" w:firstLine="420"/>
    </w:pPr>
    <w:rPr>
      <w:rFonts w:ascii="Calibri" w:hAnsi="Calibri" w:cs="Calibri"/>
      <w:szCs w:val="21"/>
    </w:rPr>
  </w:style>
  <w:style w:type="paragraph" w:customStyle="1" w:styleId="CharChar3">
    <w:name w:val="Char Char3"/>
    <w:basedOn w:val="a"/>
    <w:uiPriority w:val="99"/>
    <w:qFormat/>
    <w:pPr>
      <w:spacing w:line="360" w:lineRule="auto"/>
    </w:pPr>
    <w:rPr>
      <w:rFonts w:ascii="仿宋_GB2312" w:eastAsia="仿宋_GB2312" w:cs="仿宋_GB2312"/>
      <w:sz w:val="32"/>
      <w:szCs w:val="32"/>
    </w:rPr>
  </w:style>
  <w:style w:type="character" w:customStyle="1" w:styleId="12">
    <w:name w:val="标题 字符1"/>
    <w:basedOn w:val="a0"/>
    <w:qFormat/>
    <w:rPr>
      <w:rFonts w:asciiTheme="majorHAnsi" w:eastAsiaTheme="majorEastAsia" w:hAnsiTheme="majorHAnsi" w:cstheme="majorBidi"/>
      <w:b/>
      <w:bCs/>
      <w:sz w:val="32"/>
      <w:szCs w:val="32"/>
    </w:rPr>
  </w:style>
  <w:style w:type="paragraph" w:customStyle="1" w:styleId="13">
    <w:name w:val="（1、）"/>
    <w:basedOn w:val="a"/>
    <w:uiPriority w:val="99"/>
    <w:qFormat/>
    <w:pPr>
      <w:spacing w:line="560" w:lineRule="exact"/>
      <w:ind w:firstLineChars="200" w:firstLine="640"/>
    </w:pPr>
    <w:rPr>
      <w:rFonts w:ascii="仿宋_GB2312" w:eastAsia="仿宋_GB2312"/>
      <w:kern w:val="0"/>
      <w:sz w:val="32"/>
      <w:szCs w:val="20"/>
    </w:rPr>
  </w:style>
  <w:style w:type="paragraph" w:customStyle="1" w:styleId="14">
    <w:name w:val="列表段落1"/>
    <w:basedOn w:val="a"/>
    <w:qFormat/>
    <w:pPr>
      <w:ind w:firstLineChars="200" w:firstLine="420"/>
    </w:pPr>
  </w:style>
  <w:style w:type="paragraph" w:customStyle="1" w:styleId="23">
    <w:name w:val="列表段落2"/>
    <w:basedOn w:val="a"/>
    <w:qFormat/>
    <w:pPr>
      <w:ind w:firstLineChars="200" w:firstLine="420"/>
    </w:p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png"/>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cnmaker.org.cn/"/>
  <Relationship Id="rId9" Type="http://schemas.openxmlformats.org/officeDocument/2006/relationships/hyperlink" TargetMode="External" Target="http://www.cnmaker.org.c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1747</Words>
  <Characters>9962</Characters>
  <Application>Microsoft Office Word</Application>
  <DocSecurity>0</DocSecurity>
  <Lines>83</Lines>
  <Paragraphs>23</Paragraphs>
  <ScaleCrop>false</ScaleCrop>
  <Company>微软中国</Company>
  <LinksUpToDate>false</LinksUpToDate>
  <CharactersWithSpaces>11686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2022-05-07T18:10:00Z</dcterms:created>
  <dc:creator>lb</dc:creator>
  <lastModifiedBy>User</lastModifiedBy>
  <lastPrinted>2022-05-07T18:10:00Z</lastPrinted>
  <dcterms:modified xsi:type="dcterms:W3CDTF">2022-05-24T07:41:00Z</dcterms:modified>
  <revision>36</revision>
  <dc:title>青岛市人民政府</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SaveFontToCloudKey">
    <vt:lpwstr>0_btnclosed</vt:lpwstr>
  </property>
  <property fmtid="{D5CDD505-2E9C-101B-9397-08002B2CF9AE}" pid="4" name="ICV">
    <vt:lpwstr>F21465AA8A3745F5AEFCF43C5BEC57A0</vt:lpwstr>
  </property>
</Properties>
</file>