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青岛大学教师教学创新成果报告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要求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教学创新成果报告应基于参赛课程的教学实践经验与反思，体现教学创新成效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聚焦教学实践的真实“问题”，通过课程内容的重构、教学方法的创新、教学环境的创设、教学评价的改革等，采用教学实验研究的范式解决教学问题，明确教学成效及其推广价值。教学创新成果报告包括摘要、正文，字数4000字左右为宜。教学创新成果的支撑材料及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如下所示：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yellow"/>
          <w:lang w:val="zh-TW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zh-TW"/>
        </w:rPr>
        <w:t>教学创新成果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支撑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zh-TW"/>
        </w:rPr>
        <w:t>材料目录</w:t>
      </w:r>
    </w:p>
    <w:p>
      <w:pPr>
        <w:spacing w:after="163" w:afterLines="50"/>
        <w:jc w:val="center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  <w:lang w:eastAsia="zh-TW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一、主讲教师代表性教学获奖成果信息（不超过5项）</w:t>
      </w:r>
    </w:p>
    <w:tbl>
      <w:tblPr>
        <w:tblStyle w:val="5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</w:p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</w:p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二、人才培养成果证明材料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TW"/>
        </w:rPr>
        <w:t>（不超过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643" w:hanging="643" w:hanging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三、以上支撑材料目录所列的相关证明材料请按顺序先后附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0302"/>
    <w:rsid w:val="1E7C409A"/>
    <w:rsid w:val="28187F5E"/>
    <w:rsid w:val="29FF437D"/>
    <w:rsid w:val="3420290C"/>
    <w:rsid w:val="41D06171"/>
    <w:rsid w:val="564C613C"/>
    <w:rsid w:val="617D4BDD"/>
    <w:rsid w:val="64C047DB"/>
    <w:rsid w:val="66B04C7C"/>
    <w:rsid w:val="66BE3994"/>
    <w:rsid w:val="74796324"/>
    <w:rsid w:val="78A1049D"/>
    <w:rsid w:val="7FC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2021-04-19T06:12:00Z</dcterms:created>
  <dc:creator>Administrator</dc:creator>
  <lastModifiedBy>Administrator</lastModifiedBy>
  <dcterms:modified xsi:type="dcterms:W3CDTF">2021-11-15T02:04:51Z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9F018FDB0A0C4428BDD428D18285B546</vt:lpwstr>
  </property>
</Properties>
</file>