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/>
          <w:sz w:val="32"/>
          <w:szCs w:val="32"/>
        </w:rPr>
      </w:pPr>
      <w:r>
        <w:rPr>
          <w:sz w:val="32"/>
          <w:szCs w:val="32"/>
        </w:rPr>
        <w:t>202</w:t>
      </w:r>
      <w:r>
        <w:rPr>
          <w:rFonts w:hint="eastAsia"/>
          <w:sz w:val="32"/>
          <w:szCs w:val="32"/>
          <w:lang w:val="en-US" w:eastAsia="zh-CN"/>
        </w:rPr>
        <w:t>2</w:t>
      </w:r>
      <w:r>
        <w:rPr>
          <w:rFonts w:hint="eastAsia"/>
          <w:sz w:val="32"/>
          <w:szCs w:val="32"/>
        </w:rPr>
        <w:t>年夏季</w:t>
      </w:r>
      <w:r>
        <w:rPr>
          <w:rFonts w:hint="eastAsia"/>
          <w:sz w:val="32"/>
          <w:szCs w:val="32"/>
          <w:lang w:eastAsia="zh-CN"/>
        </w:rPr>
        <w:t>本科生毕业资格审核暨</w:t>
      </w:r>
      <w:r>
        <w:rPr>
          <w:rFonts w:hint="eastAsia"/>
          <w:sz w:val="32"/>
          <w:szCs w:val="32"/>
        </w:rPr>
        <w:t>学位授予工作日程安排</w:t>
      </w:r>
    </w:p>
    <w:tbl>
      <w:tblPr>
        <w:tblStyle w:val="7"/>
        <w:tblpPr w:leftFromText="180" w:rightFromText="180" w:vertAnchor="text" w:horzAnchor="page" w:tblpXSpec="center" w:tblpY="735"/>
        <w:tblW w:w="498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1"/>
        <w:gridCol w:w="1667"/>
        <w:gridCol w:w="70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28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highlight w:val="none"/>
              </w:rPr>
              <w:t>工作流程</w:t>
            </w:r>
          </w:p>
        </w:tc>
        <w:tc>
          <w:tcPr>
            <w:tcW w:w="802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highlight w:val="none"/>
              </w:rPr>
              <w:t>完成时限</w:t>
            </w:r>
          </w:p>
        </w:tc>
        <w:tc>
          <w:tcPr>
            <w:tcW w:w="3368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highlight w:val="none"/>
              </w:rPr>
              <w:t>工作内容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  <w:jc w:val="center"/>
        </w:trPr>
        <w:tc>
          <w:tcPr>
            <w:tcW w:w="82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both"/>
              <w:textAlignment w:val="auto"/>
              <w:rPr>
                <w:rFonts w:hint="eastAsia" w:ascii="宋体" w:hAnsi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  <w:lang w:val="en-US" w:eastAsia="zh-CN"/>
              </w:rPr>
              <w:t>毕业生图像采集</w:t>
            </w:r>
          </w:p>
        </w:tc>
        <w:tc>
          <w:tcPr>
            <w:tcW w:w="8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auto"/>
              <w:rPr>
                <w:rFonts w:hint="default" w:ascii="宋体" w:hAnsi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  <w:lang w:val="en-US" w:eastAsia="zh-CN"/>
              </w:rPr>
              <w:t>4月底前</w:t>
            </w:r>
          </w:p>
        </w:tc>
        <w:tc>
          <w:tcPr>
            <w:tcW w:w="336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auto"/>
              <w:rPr>
                <w:rFonts w:hint="default" w:ascii="宋体" w:hAnsi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  <w:lang w:eastAsia="zh-CN"/>
              </w:rPr>
              <w:t>根据疫情情况确定采集方式：现场采集（同往年），或者线上采集。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1" w:hRule="atLeast"/>
          <w:jc w:val="center"/>
        </w:trPr>
        <w:tc>
          <w:tcPr>
            <w:tcW w:w="828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both"/>
              <w:textAlignment w:val="auto"/>
              <w:rPr>
                <w:rFonts w:hint="eastAsia" w:ascii="宋体" w:hAnsi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  <w:lang w:val="en-US" w:eastAsia="zh-CN"/>
              </w:rPr>
              <w:t>学籍清查</w:t>
            </w:r>
          </w:p>
        </w:tc>
        <w:tc>
          <w:tcPr>
            <w:tcW w:w="802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auto"/>
              <w:rPr>
                <w:rFonts w:hint="default" w:ascii="宋体" w:hAnsi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  <w:lang w:val="en-US" w:eastAsia="zh-CN"/>
              </w:rPr>
              <w:t>5月底前</w:t>
            </w:r>
          </w:p>
        </w:tc>
        <w:tc>
          <w:tcPr>
            <w:tcW w:w="336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auto"/>
              <w:rPr>
                <w:rFonts w:hint="eastAsia" w:ascii="宋体" w:hAnsi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  <w:lang w:eastAsia="zh-CN"/>
              </w:rPr>
              <w:t>采集后的图像上传学信网后，与录取照片、国家人口库比对，凡是结果不一致的，均纳入清查范围。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1" w:hRule="atLeast"/>
          <w:jc w:val="center"/>
        </w:trPr>
        <w:tc>
          <w:tcPr>
            <w:tcW w:w="828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both"/>
              <w:textAlignment w:val="auto"/>
              <w:rPr>
                <w:rFonts w:hint="eastAsia" w:ascii="宋体" w:hAnsi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0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auto"/>
              <w:rPr>
                <w:rFonts w:hint="eastAsia" w:ascii="宋体" w:hAnsi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336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auto"/>
              <w:rPr>
                <w:rFonts w:hint="eastAsia" w:ascii="宋体" w:hAnsi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  <w:lang w:eastAsia="zh-CN"/>
              </w:rPr>
              <w:t>凡是各单位确认无误的，学生图像重新采集上传，直至比对通过；实在无法通过的，汇总调查报告，向校领导汇报，统一向省厅提交调查报告，请省厅人工维护。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  <w:jc w:val="center"/>
        </w:trPr>
        <w:tc>
          <w:tcPr>
            <w:tcW w:w="828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both"/>
              <w:textAlignment w:val="auto"/>
              <w:rPr>
                <w:rFonts w:hint="eastAsia" w:ascii="宋体" w:hAnsi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0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auto"/>
              <w:rPr>
                <w:rFonts w:hint="eastAsia" w:ascii="宋体" w:hAnsi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336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auto"/>
              <w:rPr>
                <w:rFonts w:hint="eastAsia" w:ascii="宋体" w:hAnsi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  <w:lang w:eastAsia="zh-CN"/>
              </w:rPr>
              <w:t>凡是各单位确认存疑的，按照此前档案整理要求，做好“一人一档”整理，向校领导汇报后提交省厅。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6" w:hRule="atLeast"/>
          <w:jc w:val="center"/>
        </w:trPr>
        <w:tc>
          <w:tcPr>
            <w:tcW w:w="828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both"/>
              <w:textAlignment w:val="auto"/>
              <w:rPr>
                <w:rFonts w:hint="eastAsia" w:ascii="宋体" w:hAnsi="宋体" w:eastAsia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  <w:lang w:val="en-US" w:eastAsia="zh-CN"/>
              </w:rPr>
              <w:t>初   审</w:t>
            </w:r>
          </w:p>
        </w:tc>
        <w:tc>
          <w:tcPr>
            <w:tcW w:w="8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auto"/>
              <w:rPr>
                <w:rFonts w:hint="default" w:ascii="宋体" w:hAnsi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  <w:lang w:val="en-US" w:eastAsia="zh-CN"/>
              </w:rPr>
              <w:t>3月-5月</w:t>
            </w:r>
          </w:p>
        </w:tc>
        <w:tc>
          <w:tcPr>
            <w:tcW w:w="336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auto"/>
              <w:rPr>
                <w:rFonts w:hint="default" w:ascii="宋体" w:hAnsi="宋体" w:eastAsia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  <w:lang w:eastAsia="zh-CN"/>
              </w:rPr>
              <w:t>各单位回查人才培养方案中规定的“毕业学分”，分步骤审核，初步研判毕业结论：</w:t>
            </w:r>
            <w:r>
              <w:rPr>
                <w:rFonts w:hint="eastAsia" w:ascii="宋体" w:hAnsi="宋体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Fonts w:hint="eastAsia" w:ascii="宋体" w:hAnsi="宋体"/>
                <w:sz w:val="21"/>
                <w:szCs w:val="21"/>
                <w:highlight w:val="none"/>
                <w:lang w:eastAsia="zh-CN"/>
              </w:rPr>
              <w:t>审核教务系统中学生已经完成学分与毕业学分差距；</w:t>
            </w:r>
            <w:r>
              <w:rPr>
                <w:rFonts w:hint="eastAsia" w:ascii="宋体" w:hAnsi="宋体"/>
                <w:sz w:val="21"/>
                <w:szCs w:val="21"/>
                <w:highlight w:val="none"/>
                <w:lang w:val="en-US" w:eastAsia="zh-CN"/>
              </w:rPr>
              <w:t>2.查看是否有资格证要求等，督促学生尽快获取。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828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both"/>
              <w:textAlignment w:val="auto"/>
              <w:rPr>
                <w:rFonts w:hint="eastAsia" w:ascii="宋体" w:hAnsi="宋体" w:eastAsia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02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auto"/>
              <w:rPr>
                <w:rFonts w:hint="default" w:ascii="宋体" w:hAnsi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  <w:lang w:val="en-US" w:eastAsia="zh-CN"/>
              </w:rPr>
              <w:t>5月25日前</w:t>
            </w:r>
          </w:p>
        </w:tc>
        <w:tc>
          <w:tcPr>
            <w:tcW w:w="336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auto"/>
              <w:rPr>
                <w:rFonts w:hint="eastAsia" w:ascii="宋体" w:hAnsi="宋体" w:eastAsia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  <w:lang w:eastAsia="zh-CN"/>
              </w:rPr>
              <w:t>短期重修成绩上传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  <w:jc w:val="center"/>
        </w:trPr>
        <w:tc>
          <w:tcPr>
            <w:tcW w:w="828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both"/>
              <w:textAlignment w:val="auto"/>
              <w:rPr>
                <w:rFonts w:hint="eastAsia" w:ascii="宋体" w:hAnsi="宋体" w:eastAsia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0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auto"/>
              <w:rPr>
                <w:rFonts w:hint="eastAsia" w:ascii="宋体" w:hAnsi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336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auto"/>
              <w:rPr>
                <w:rFonts w:hint="eastAsia" w:ascii="宋体" w:hAnsi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  <w:lang w:eastAsia="zh-CN"/>
              </w:rPr>
              <w:t>提交初审相关材料，暂时默认以下课程成绩合格（未上传）：毕业论文、专业实习、创新学分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jc w:val="center"/>
        </w:trPr>
        <w:tc>
          <w:tcPr>
            <w:tcW w:w="82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auto"/>
              <w:rPr>
                <w:rFonts w:hint="eastAsia"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论文答辩</w:t>
            </w:r>
          </w:p>
        </w:tc>
        <w:tc>
          <w:tcPr>
            <w:tcW w:w="8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auto"/>
              <w:rPr>
                <w:rFonts w:hint="eastAsia" w:ascii="宋体" w:hAnsi="宋体" w:eastAsia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  <w:lang w:val="en-US" w:eastAsia="zh-CN"/>
              </w:rPr>
              <w:t>6月3</w:t>
            </w: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日</w:t>
            </w:r>
            <w:r>
              <w:rPr>
                <w:rFonts w:hint="eastAsia" w:ascii="宋体" w:hAnsi="宋体"/>
                <w:sz w:val="21"/>
                <w:szCs w:val="21"/>
                <w:highlight w:val="none"/>
                <w:lang w:eastAsia="zh-CN"/>
              </w:rPr>
              <w:t>前</w:t>
            </w:r>
          </w:p>
        </w:tc>
        <w:tc>
          <w:tcPr>
            <w:tcW w:w="336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auto"/>
              <w:rPr>
                <w:rFonts w:hint="eastAsia"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  <w:lang w:eastAsia="zh-CN"/>
              </w:rPr>
              <w:t>各单位</w:t>
            </w: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逐级</w:t>
            </w:r>
            <w:r>
              <w:rPr>
                <w:rFonts w:ascii="宋体" w:hAnsi="宋体"/>
                <w:sz w:val="21"/>
                <w:szCs w:val="21"/>
                <w:highlight w:val="none"/>
              </w:rPr>
              <w:t>审核答辩委员会成员，</w:t>
            </w:r>
            <w:r>
              <w:rPr>
                <w:rFonts w:hint="eastAsia" w:ascii="宋体" w:hAnsi="宋体"/>
                <w:sz w:val="21"/>
                <w:szCs w:val="21"/>
                <w:highlight w:val="none"/>
                <w:lang w:eastAsia="zh-CN"/>
              </w:rPr>
              <w:t>需</w:t>
            </w:r>
            <w:r>
              <w:rPr>
                <w:rFonts w:ascii="宋体" w:hAnsi="宋体"/>
                <w:sz w:val="21"/>
                <w:szCs w:val="21"/>
                <w:highlight w:val="none"/>
              </w:rPr>
              <w:t>提前</w:t>
            </w: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1周向</w:t>
            </w:r>
            <w:r>
              <w:rPr>
                <w:rFonts w:hint="eastAsia" w:ascii="宋体" w:hAnsi="宋体"/>
                <w:sz w:val="21"/>
                <w:szCs w:val="21"/>
                <w:highlight w:val="none"/>
                <w:lang w:eastAsia="zh-CN"/>
              </w:rPr>
              <w:t>校</w:t>
            </w:r>
            <w:r>
              <w:rPr>
                <w:rFonts w:ascii="宋体" w:hAnsi="宋体"/>
                <w:sz w:val="21"/>
                <w:szCs w:val="21"/>
                <w:highlight w:val="none"/>
              </w:rPr>
              <w:t>学位办提交《</w:t>
            </w: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答辩</w:t>
            </w:r>
            <w:r>
              <w:rPr>
                <w:rFonts w:ascii="宋体" w:hAnsi="宋体"/>
                <w:sz w:val="21"/>
                <w:szCs w:val="21"/>
                <w:highlight w:val="none"/>
              </w:rPr>
              <w:t>安排日程表》</w:t>
            </w: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，</w:t>
            </w:r>
            <w:r>
              <w:rPr>
                <w:rFonts w:hint="eastAsia" w:ascii="宋体" w:hAnsi="宋体"/>
                <w:sz w:val="21"/>
                <w:szCs w:val="21"/>
                <w:highlight w:val="none"/>
                <w:lang w:eastAsia="zh-CN"/>
              </w:rPr>
              <w:t>并</w:t>
            </w:r>
            <w:r>
              <w:rPr>
                <w:rFonts w:ascii="宋体" w:hAnsi="宋体"/>
                <w:sz w:val="21"/>
                <w:szCs w:val="21"/>
                <w:highlight w:val="none"/>
              </w:rPr>
              <w:t>组织学位论文答辩</w:t>
            </w:r>
            <w:r>
              <w:rPr>
                <w:rFonts w:hint="eastAsia" w:ascii="宋体" w:hAnsi="宋体"/>
                <w:sz w:val="21"/>
                <w:szCs w:val="21"/>
                <w:highlight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82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auto"/>
              <w:rPr>
                <w:rFonts w:hint="eastAsia" w:ascii="宋体" w:hAnsi="宋体" w:eastAsia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  <w:lang w:eastAsia="zh-CN"/>
              </w:rPr>
              <w:t>论文、创新学分、专业实习等成绩上传</w:t>
            </w:r>
          </w:p>
        </w:tc>
        <w:tc>
          <w:tcPr>
            <w:tcW w:w="8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auto"/>
              <w:rPr>
                <w:rFonts w:hint="default" w:ascii="宋体" w:hAnsi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  <w:lang w:val="en-US" w:eastAsia="zh-CN"/>
              </w:rPr>
              <w:t>6月5日前</w:t>
            </w:r>
          </w:p>
        </w:tc>
        <w:tc>
          <w:tcPr>
            <w:tcW w:w="336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auto"/>
              <w:rPr>
                <w:rFonts w:hint="eastAsia" w:ascii="宋体" w:hAnsi="宋体" w:eastAsia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  <w:lang w:eastAsia="zh-CN"/>
              </w:rPr>
              <w:t>开课单位上传初审时段未审核的课程成绩（毕业论文、专业实习、创新学分）。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atLeast"/>
          <w:jc w:val="center"/>
        </w:trPr>
        <w:tc>
          <w:tcPr>
            <w:tcW w:w="828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auto"/>
              <w:rPr>
                <w:rFonts w:hint="eastAsia" w:ascii="宋体" w:hAnsi="宋体"/>
                <w:sz w:val="21"/>
                <w:szCs w:val="21"/>
                <w:highlight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auto"/>
              <w:rPr>
                <w:rFonts w:hint="eastAsia" w:ascii="宋体" w:hAnsi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  <w:lang w:eastAsia="zh-CN"/>
              </w:rPr>
              <w:t>终</w:t>
            </w:r>
            <w:r>
              <w:rPr>
                <w:rFonts w:hint="eastAsia" w:ascii="宋体" w:hAnsi="宋体"/>
                <w:sz w:val="21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1"/>
                <w:szCs w:val="21"/>
                <w:highlight w:val="none"/>
                <w:lang w:eastAsia="zh-CN"/>
              </w:rPr>
              <w:t>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auto"/>
              <w:rPr>
                <w:rFonts w:hint="eastAsia" w:ascii="宋体" w:hAnsi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02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auto"/>
              <w:rPr>
                <w:rFonts w:hint="default" w:ascii="宋体" w:hAnsi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  <w:lang w:val="en-US" w:eastAsia="zh-CN"/>
              </w:rPr>
              <w:t>6月8日前</w:t>
            </w:r>
          </w:p>
        </w:tc>
        <w:tc>
          <w:tcPr>
            <w:tcW w:w="336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auto"/>
              <w:rPr>
                <w:rFonts w:hint="eastAsia" w:ascii="宋体" w:hAnsi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  <w:lang w:eastAsia="zh-CN"/>
              </w:rPr>
              <w:t>在初审基础上对应届毕业生毕业资格暨学位授予资格进行全面审核，确定结论；各单位提交各自学位评定分委员会审议。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0" w:hRule="atLeast"/>
          <w:jc w:val="center"/>
        </w:trPr>
        <w:tc>
          <w:tcPr>
            <w:tcW w:w="828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auto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80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auto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336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ind w:firstLine="420" w:firstLineChars="200"/>
              <w:jc w:val="left"/>
              <w:textAlignment w:val="auto"/>
              <w:rPr>
                <w:rFonts w:hint="eastAsia" w:ascii="宋体" w:hAnsi="宋体" w:eastAsia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>*</w:t>
            </w:r>
            <w:r>
              <w:rPr>
                <w:rFonts w:hint="eastAsia" w:ascii="宋体" w:hAnsi="宋体"/>
                <w:sz w:val="21"/>
                <w:szCs w:val="21"/>
                <w:highlight w:val="none"/>
                <w:lang w:eastAsia="zh-CN"/>
              </w:rPr>
              <w:t>注</w:t>
            </w:r>
            <w:bookmarkStart w:id="0" w:name="_GoBack"/>
            <w:bookmarkEnd w:id="0"/>
            <w:r>
              <w:rPr>
                <w:rFonts w:hint="eastAsia" w:ascii="宋体" w:hAnsi="宋体"/>
                <w:sz w:val="21"/>
                <w:szCs w:val="21"/>
                <w:highlight w:val="none"/>
                <w:lang w:eastAsia="zh-CN"/>
              </w:rPr>
              <w:t>意：“结业”——关注那些完成学分离毕业学分差距较大的学生，如果学生修读了</w:t>
            </w:r>
            <w:r>
              <w:rPr>
                <w:rFonts w:hint="eastAsia" w:ascii="宋体" w:hAnsi="宋体"/>
                <w:b/>
                <w:bCs/>
                <w:sz w:val="21"/>
                <w:szCs w:val="21"/>
                <w:highlight w:val="none"/>
                <w:lang w:eastAsia="zh-CN"/>
              </w:rPr>
              <w:t>全部的课程</w:t>
            </w:r>
            <w:r>
              <w:rPr>
                <w:rFonts w:hint="eastAsia" w:ascii="宋体" w:hAnsi="宋体"/>
                <w:sz w:val="21"/>
                <w:szCs w:val="21"/>
                <w:highlight w:val="none"/>
                <w:lang w:eastAsia="zh-CN"/>
              </w:rPr>
              <w:t>（看学生成绩单），仅部分课程不及格还未修够（不高于</w:t>
            </w:r>
            <w:r>
              <w:rPr>
                <w:rFonts w:hint="eastAsia" w:ascii="宋体" w:hAnsi="宋体"/>
                <w:sz w:val="21"/>
                <w:szCs w:val="21"/>
                <w:highlight w:val="none"/>
                <w:lang w:val="en-US" w:eastAsia="zh-CN"/>
              </w:rPr>
              <w:t>20学分</w:t>
            </w:r>
            <w:r>
              <w:rPr>
                <w:rFonts w:hint="eastAsia" w:ascii="宋体" w:hAnsi="宋体"/>
                <w:sz w:val="21"/>
                <w:szCs w:val="21"/>
                <w:highlight w:val="none"/>
                <w:lang w:eastAsia="zh-CN"/>
              </w:rPr>
              <w:t>），可以做结业；凡是差距较大，学生部分课程没有修读的，只能“肄业”处理（先办理退学审批，带着两寸照片到注册办办理肄业证）。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828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auto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80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auto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336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auto"/>
              <w:rPr>
                <w:rFonts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学位评定分委员会审议</w:t>
            </w:r>
            <w:r>
              <w:rPr>
                <w:rFonts w:hint="eastAsia" w:ascii="宋体" w:hAnsi="宋体"/>
                <w:sz w:val="21"/>
                <w:szCs w:val="21"/>
                <w:highlight w:val="none"/>
                <w:lang w:eastAsia="zh-CN"/>
              </w:rPr>
              <w:t>：各单位</w:t>
            </w: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召开学位评定分委员会会议审议。会后公示建议名单。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8" w:hRule="atLeast"/>
          <w:jc w:val="center"/>
        </w:trPr>
        <w:tc>
          <w:tcPr>
            <w:tcW w:w="828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auto"/>
              <w:rPr>
                <w:rFonts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80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auto"/>
              <w:rPr>
                <w:rFonts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336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auto"/>
              <w:rPr>
                <w:rFonts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  <w:lang w:eastAsia="zh-CN"/>
              </w:rPr>
              <w:t>各单位提交最终结论，注意标注那些与初审不一致的结论；同时</w:t>
            </w: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将学位评定分委员会决议及建议授予学位人员学位</w:t>
            </w:r>
            <w:r>
              <w:rPr>
                <w:rFonts w:hint="eastAsia" w:ascii="宋体" w:hAnsi="宋体"/>
                <w:sz w:val="21"/>
                <w:szCs w:val="21"/>
                <w:highlight w:val="none"/>
                <w:lang w:eastAsia="zh-CN"/>
              </w:rPr>
              <w:t>审核</w:t>
            </w: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材料汇总报送</w:t>
            </w:r>
            <w:r>
              <w:rPr>
                <w:rFonts w:hint="eastAsia" w:ascii="宋体" w:hAnsi="宋体"/>
                <w:sz w:val="21"/>
                <w:szCs w:val="21"/>
                <w:highlight w:val="none"/>
                <w:lang w:eastAsia="zh-CN"/>
              </w:rPr>
              <w:t>教务处注册办（办公楼</w:t>
            </w:r>
            <w:r>
              <w:rPr>
                <w:rFonts w:hint="eastAsia" w:ascii="宋体" w:hAnsi="宋体"/>
                <w:sz w:val="21"/>
                <w:szCs w:val="21"/>
                <w:highlight w:val="none"/>
                <w:lang w:val="en-US" w:eastAsia="zh-CN"/>
              </w:rPr>
              <w:t>103室</w:t>
            </w:r>
            <w:r>
              <w:rPr>
                <w:rFonts w:hint="eastAsia" w:ascii="宋体" w:hAnsi="宋体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  <w:jc w:val="center"/>
        </w:trPr>
        <w:tc>
          <w:tcPr>
            <w:tcW w:w="82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auto"/>
              <w:rPr>
                <w:rFonts w:hint="eastAsia" w:ascii="宋体" w:hAnsi="宋体" w:eastAsia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  <w:lang w:eastAsia="zh-CN"/>
              </w:rPr>
              <w:t>学校审核</w:t>
            </w:r>
          </w:p>
        </w:tc>
        <w:tc>
          <w:tcPr>
            <w:tcW w:w="8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auto"/>
              <w:rPr>
                <w:rFonts w:hint="default" w:ascii="宋体" w:hAnsi="宋体" w:eastAsia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  <w:lang w:val="en-US" w:eastAsia="zh-CN"/>
              </w:rPr>
              <w:t>6月14日前</w:t>
            </w:r>
          </w:p>
        </w:tc>
        <w:tc>
          <w:tcPr>
            <w:tcW w:w="336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auto"/>
              <w:rPr>
                <w:rFonts w:hint="eastAsia" w:ascii="宋体" w:hAnsi="宋体" w:eastAsia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  <w:lang w:eastAsia="zh-CN"/>
              </w:rPr>
              <w:t>汇总各单位材料，向领导汇报；印制证书。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82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auto"/>
              <w:rPr>
                <w:rFonts w:hint="eastAsia" w:ascii="宋体" w:hAnsi="宋体" w:eastAsia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  <w:lang w:eastAsia="zh-CN"/>
              </w:rPr>
              <w:t>校学位会</w:t>
            </w:r>
          </w:p>
        </w:tc>
        <w:tc>
          <w:tcPr>
            <w:tcW w:w="8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auto"/>
              <w:rPr>
                <w:rFonts w:hint="eastAsia"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6月</w:t>
            </w:r>
            <w:r>
              <w:rPr>
                <w:rFonts w:hint="eastAsia" w:ascii="宋体" w:hAnsi="宋体"/>
                <w:sz w:val="21"/>
                <w:szCs w:val="21"/>
                <w:highlight w:val="none"/>
                <w:lang w:val="en-US" w:eastAsia="zh-CN"/>
              </w:rPr>
              <w:t>15日</w:t>
            </w:r>
          </w:p>
        </w:tc>
        <w:tc>
          <w:tcPr>
            <w:tcW w:w="336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auto"/>
              <w:rPr>
                <w:rFonts w:hint="eastAsia"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召开校学位评定委员会</w:t>
            </w:r>
            <w:r>
              <w:rPr>
                <w:rFonts w:ascii="宋体" w:hAnsi="宋体"/>
                <w:sz w:val="21"/>
                <w:szCs w:val="21"/>
                <w:highlight w:val="none"/>
              </w:rPr>
              <w:t>全体会议</w:t>
            </w: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，会后公示授予名单。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4" w:hRule="atLeast"/>
          <w:jc w:val="center"/>
        </w:trPr>
        <w:tc>
          <w:tcPr>
            <w:tcW w:w="82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auto"/>
              <w:rPr>
                <w:rFonts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证书盖章</w:t>
            </w:r>
          </w:p>
        </w:tc>
        <w:tc>
          <w:tcPr>
            <w:tcW w:w="8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auto"/>
              <w:rPr>
                <w:rFonts w:hint="eastAsia" w:ascii="宋体" w:hAnsi="宋体" w:eastAsia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highlight w:val="none"/>
                <w:lang w:eastAsia="zh-CN"/>
              </w:rPr>
              <w:t>另行通知</w:t>
            </w:r>
          </w:p>
        </w:tc>
        <w:tc>
          <w:tcPr>
            <w:tcW w:w="336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auto"/>
              <w:rPr>
                <w:rFonts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各学院（部）领取《学位证明》、毕业证书、学位证书，贴2寸彩色免冠照片（必须与</w:t>
            </w:r>
            <w:r>
              <w:rPr>
                <w:rFonts w:hint="eastAsia" w:ascii="宋体" w:hAnsi="宋体"/>
                <w:sz w:val="21"/>
                <w:szCs w:val="21"/>
                <w:highlight w:val="none"/>
                <w:lang w:eastAsia="zh-CN"/>
              </w:rPr>
              <w:t>毕业图像采集</w:t>
            </w: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的电子照片同一底版）并加盖公章。</w:t>
            </w:r>
          </w:p>
        </w:tc>
      </w:tr>
    </w:tbl>
    <w:p>
      <w:pPr>
        <w:spacing w:after="156" w:afterLines="50" w:line="500" w:lineRule="exact"/>
        <w:rPr>
          <w:rFonts w:hint="eastAsia" w:ascii="黑体" w:eastAsia="黑体"/>
          <w:sz w:val="21"/>
          <w:szCs w:val="21"/>
          <w:u w:val="single"/>
        </w:rPr>
      </w:pPr>
    </w:p>
    <w:sectPr>
      <w:pgSz w:w="11906" w:h="16838"/>
      <w:pgMar w:top="567" w:right="850" w:bottom="567" w:left="85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755"/>
    <w:rsid w:val="00002B76"/>
    <w:rsid w:val="0000640E"/>
    <w:rsid w:val="000109F7"/>
    <w:rsid w:val="000111B3"/>
    <w:rsid w:val="00021F0D"/>
    <w:rsid w:val="0002459C"/>
    <w:rsid w:val="0003029C"/>
    <w:rsid w:val="00030BC0"/>
    <w:rsid w:val="0003243E"/>
    <w:rsid w:val="00033DEA"/>
    <w:rsid w:val="00034745"/>
    <w:rsid w:val="00043793"/>
    <w:rsid w:val="00044C97"/>
    <w:rsid w:val="00062144"/>
    <w:rsid w:val="00063701"/>
    <w:rsid w:val="00065569"/>
    <w:rsid w:val="0007167D"/>
    <w:rsid w:val="00072C5F"/>
    <w:rsid w:val="00082E50"/>
    <w:rsid w:val="00083326"/>
    <w:rsid w:val="00091C4A"/>
    <w:rsid w:val="00091DA9"/>
    <w:rsid w:val="000928FA"/>
    <w:rsid w:val="00096156"/>
    <w:rsid w:val="00096731"/>
    <w:rsid w:val="000A28B1"/>
    <w:rsid w:val="000A654E"/>
    <w:rsid w:val="000B2894"/>
    <w:rsid w:val="000B59B2"/>
    <w:rsid w:val="000B6FB7"/>
    <w:rsid w:val="000C0CE6"/>
    <w:rsid w:val="000C29FC"/>
    <w:rsid w:val="000C2B65"/>
    <w:rsid w:val="000C432A"/>
    <w:rsid w:val="000C681A"/>
    <w:rsid w:val="000C7BF4"/>
    <w:rsid w:val="000D4B80"/>
    <w:rsid w:val="000D6324"/>
    <w:rsid w:val="000E37AC"/>
    <w:rsid w:val="000F6329"/>
    <w:rsid w:val="00100F92"/>
    <w:rsid w:val="00117576"/>
    <w:rsid w:val="00122085"/>
    <w:rsid w:val="00133C3C"/>
    <w:rsid w:val="00134321"/>
    <w:rsid w:val="001343DA"/>
    <w:rsid w:val="00136E6F"/>
    <w:rsid w:val="001437C9"/>
    <w:rsid w:val="0014656A"/>
    <w:rsid w:val="00147A6E"/>
    <w:rsid w:val="001507AE"/>
    <w:rsid w:val="0015275B"/>
    <w:rsid w:val="00156789"/>
    <w:rsid w:val="00160237"/>
    <w:rsid w:val="001634C7"/>
    <w:rsid w:val="001701F4"/>
    <w:rsid w:val="00175813"/>
    <w:rsid w:val="00176AED"/>
    <w:rsid w:val="001824D2"/>
    <w:rsid w:val="0018274A"/>
    <w:rsid w:val="0018400C"/>
    <w:rsid w:val="001845C8"/>
    <w:rsid w:val="00185E0A"/>
    <w:rsid w:val="001A0299"/>
    <w:rsid w:val="001B4FB1"/>
    <w:rsid w:val="001C611D"/>
    <w:rsid w:val="001C716E"/>
    <w:rsid w:val="001D1545"/>
    <w:rsid w:val="001D699D"/>
    <w:rsid w:val="001D7C19"/>
    <w:rsid w:val="001E34AA"/>
    <w:rsid w:val="001E390F"/>
    <w:rsid w:val="001E4DBA"/>
    <w:rsid w:val="001E6407"/>
    <w:rsid w:val="001F2C3A"/>
    <w:rsid w:val="001F46C9"/>
    <w:rsid w:val="001F496A"/>
    <w:rsid w:val="001F583D"/>
    <w:rsid w:val="002000CE"/>
    <w:rsid w:val="0021404F"/>
    <w:rsid w:val="00214F4B"/>
    <w:rsid w:val="00216673"/>
    <w:rsid w:val="00222062"/>
    <w:rsid w:val="002266CD"/>
    <w:rsid w:val="00227294"/>
    <w:rsid w:val="0023397C"/>
    <w:rsid w:val="002352D8"/>
    <w:rsid w:val="00236CA4"/>
    <w:rsid w:val="00244371"/>
    <w:rsid w:val="00247A94"/>
    <w:rsid w:val="002508B3"/>
    <w:rsid w:val="00255539"/>
    <w:rsid w:val="00260441"/>
    <w:rsid w:val="002618A9"/>
    <w:rsid w:val="002628DE"/>
    <w:rsid w:val="0026481C"/>
    <w:rsid w:val="0027043D"/>
    <w:rsid w:val="00271A1D"/>
    <w:rsid w:val="00281EA5"/>
    <w:rsid w:val="00291DC8"/>
    <w:rsid w:val="00296B8A"/>
    <w:rsid w:val="00297CFC"/>
    <w:rsid w:val="002A0773"/>
    <w:rsid w:val="002A1AC0"/>
    <w:rsid w:val="002A65F1"/>
    <w:rsid w:val="002B543A"/>
    <w:rsid w:val="002D63E8"/>
    <w:rsid w:val="002D74F5"/>
    <w:rsid w:val="002E6892"/>
    <w:rsid w:val="002F00CB"/>
    <w:rsid w:val="002F3A4F"/>
    <w:rsid w:val="002F7D0F"/>
    <w:rsid w:val="00301A04"/>
    <w:rsid w:val="00302621"/>
    <w:rsid w:val="003072E0"/>
    <w:rsid w:val="00310118"/>
    <w:rsid w:val="0031166F"/>
    <w:rsid w:val="0031167C"/>
    <w:rsid w:val="00317721"/>
    <w:rsid w:val="00317B78"/>
    <w:rsid w:val="00320E35"/>
    <w:rsid w:val="00322892"/>
    <w:rsid w:val="00333818"/>
    <w:rsid w:val="00340827"/>
    <w:rsid w:val="003558D7"/>
    <w:rsid w:val="00357818"/>
    <w:rsid w:val="00362CC6"/>
    <w:rsid w:val="003829CB"/>
    <w:rsid w:val="003948EB"/>
    <w:rsid w:val="003A1E6C"/>
    <w:rsid w:val="003B1E10"/>
    <w:rsid w:val="003B5408"/>
    <w:rsid w:val="003B77C5"/>
    <w:rsid w:val="003C1177"/>
    <w:rsid w:val="003C6D56"/>
    <w:rsid w:val="003D236F"/>
    <w:rsid w:val="003D5393"/>
    <w:rsid w:val="003E3C1E"/>
    <w:rsid w:val="003F09F8"/>
    <w:rsid w:val="003F732D"/>
    <w:rsid w:val="00403D53"/>
    <w:rsid w:val="0041013F"/>
    <w:rsid w:val="00412274"/>
    <w:rsid w:val="0041355C"/>
    <w:rsid w:val="00414037"/>
    <w:rsid w:val="0041657D"/>
    <w:rsid w:val="004213C7"/>
    <w:rsid w:val="00424F58"/>
    <w:rsid w:val="0042658F"/>
    <w:rsid w:val="0042707A"/>
    <w:rsid w:val="00432242"/>
    <w:rsid w:val="00433890"/>
    <w:rsid w:val="00434832"/>
    <w:rsid w:val="00435485"/>
    <w:rsid w:val="004426BD"/>
    <w:rsid w:val="00446ED2"/>
    <w:rsid w:val="004502E9"/>
    <w:rsid w:val="004518C0"/>
    <w:rsid w:val="00455231"/>
    <w:rsid w:val="00455827"/>
    <w:rsid w:val="00456EAC"/>
    <w:rsid w:val="004571DF"/>
    <w:rsid w:val="004650EC"/>
    <w:rsid w:val="00467259"/>
    <w:rsid w:val="00467480"/>
    <w:rsid w:val="00474F1F"/>
    <w:rsid w:val="00476EBD"/>
    <w:rsid w:val="00482C93"/>
    <w:rsid w:val="004830D2"/>
    <w:rsid w:val="00486DC5"/>
    <w:rsid w:val="004873ED"/>
    <w:rsid w:val="00492A92"/>
    <w:rsid w:val="00493ECC"/>
    <w:rsid w:val="00494A3F"/>
    <w:rsid w:val="00494B05"/>
    <w:rsid w:val="004951D3"/>
    <w:rsid w:val="00496FE5"/>
    <w:rsid w:val="004A6117"/>
    <w:rsid w:val="004C4D4A"/>
    <w:rsid w:val="004C527F"/>
    <w:rsid w:val="004D4F46"/>
    <w:rsid w:val="004D7F24"/>
    <w:rsid w:val="004F26E2"/>
    <w:rsid w:val="004F42FE"/>
    <w:rsid w:val="004F4307"/>
    <w:rsid w:val="00503A4A"/>
    <w:rsid w:val="005048C7"/>
    <w:rsid w:val="00507A65"/>
    <w:rsid w:val="00510F38"/>
    <w:rsid w:val="00515655"/>
    <w:rsid w:val="00520AEF"/>
    <w:rsid w:val="00532B84"/>
    <w:rsid w:val="00542996"/>
    <w:rsid w:val="00543015"/>
    <w:rsid w:val="005468DA"/>
    <w:rsid w:val="00551FE0"/>
    <w:rsid w:val="00553349"/>
    <w:rsid w:val="00565322"/>
    <w:rsid w:val="00574043"/>
    <w:rsid w:val="005757DF"/>
    <w:rsid w:val="00583960"/>
    <w:rsid w:val="00584BCD"/>
    <w:rsid w:val="00585943"/>
    <w:rsid w:val="00586EF7"/>
    <w:rsid w:val="00587CC0"/>
    <w:rsid w:val="0059037F"/>
    <w:rsid w:val="005A636D"/>
    <w:rsid w:val="005A7225"/>
    <w:rsid w:val="005A7FA2"/>
    <w:rsid w:val="005B1F2B"/>
    <w:rsid w:val="005B345F"/>
    <w:rsid w:val="005C2169"/>
    <w:rsid w:val="005C65B9"/>
    <w:rsid w:val="005D10BB"/>
    <w:rsid w:val="005D26FA"/>
    <w:rsid w:val="005F594C"/>
    <w:rsid w:val="0061209D"/>
    <w:rsid w:val="0061271E"/>
    <w:rsid w:val="006302AD"/>
    <w:rsid w:val="0063098C"/>
    <w:rsid w:val="00636F0E"/>
    <w:rsid w:val="00641277"/>
    <w:rsid w:val="0066065C"/>
    <w:rsid w:val="00664DB9"/>
    <w:rsid w:val="006650BD"/>
    <w:rsid w:val="006673B0"/>
    <w:rsid w:val="00680DE9"/>
    <w:rsid w:val="006816B0"/>
    <w:rsid w:val="006817F6"/>
    <w:rsid w:val="006849F9"/>
    <w:rsid w:val="0068794C"/>
    <w:rsid w:val="006A4042"/>
    <w:rsid w:val="006A5A78"/>
    <w:rsid w:val="006A5E88"/>
    <w:rsid w:val="006A717A"/>
    <w:rsid w:val="006B1458"/>
    <w:rsid w:val="006B4635"/>
    <w:rsid w:val="006B5C01"/>
    <w:rsid w:val="006C4A85"/>
    <w:rsid w:val="006C5EEE"/>
    <w:rsid w:val="006C6C06"/>
    <w:rsid w:val="006D69D7"/>
    <w:rsid w:val="006E22DB"/>
    <w:rsid w:val="006E285B"/>
    <w:rsid w:val="006E6BA8"/>
    <w:rsid w:val="007018F8"/>
    <w:rsid w:val="00702F8A"/>
    <w:rsid w:val="00711B3A"/>
    <w:rsid w:val="007140FF"/>
    <w:rsid w:val="00714C7F"/>
    <w:rsid w:val="007160A3"/>
    <w:rsid w:val="00721063"/>
    <w:rsid w:val="0073023F"/>
    <w:rsid w:val="00732CB3"/>
    <w:rsid w:val="007458AC"/>
    <w:rsid w:val="007472FE"/>
    <w:rsid w:val="00747EC5"/>
    <w:rsid w:val="007505E3"/>
    <w:rsid w:val="00754353"/>
    <w:rsid w:val="007561E2"/>
    <w:rsid w:val="00760C60"/>
    <w:rsid w:val="00761E07"/>
    <w:rsid w:val="00763522"/>
    <w:rsid w:val="00767F26"/>
    <w:rsid w:val="00775957"/>
    <w:rsid w:val="0077598B"/>
    <w:rsid w:val="00776DFB"/>
    <w:rsid w:val="00777855"/>
    <w:rsid w:val="0077795B"/>
    <w:rsid w:val="007875A0"/>
    <w:rsid w:val="007A0F46"/>
    <w:rsid w:val="007A3D5A"/>
    <w:rsid w:val="007A43B0"/>
    <w:rsid w:val="007A6A52"/>
    <w:rsid w:val="007B0240"/>
    <w:rsid w:val="007B182E"/>
    <w:rsid w:val="007B3D67"/>
    <w:rsid w:val="007B47C7"/>
    <w:rsid w:val="007B4DAA"/>
    <w:rsid w:val="007D0FB1"/>
    <w:rsid w:val="007D3D57"/>
    <w:rsid w:val="007E3FAF"/>
    <w:rsid w:val="007E67D1"/>
    <w:rsid w:val="007E7BD9"/>
    <w:rsid w:val="007F4B74"/>
    <w:rsid w:val="008032B2"/>
    <w:rsid w:val="008116C8"/>
    <w:rsid w:val="00811C6B"/>
    <w:rsid w:val="00827194"/>
    <w:rsid w:val="00832B1D"/>
    <w:rsid w:val="00845836"/>
    <w:rsid w:val="00850092"/>
    <w:rsid w:val="0085130A"/>
    <w:rsid w:val="008673CB"/>
    <w:rsid w:val="008710AC"/>
    <w:rsid w:val="00874638"/>
    <w:rsid w:val="008754E5"/>
    <w:rsid w:val="00877162"/>
    <w:rsid w:val="00877986"/>
    <w:rsid w:val="00881ABB"/>
    <w:rsid w:val="00885E2A"/>
    <w:rsid w:val="00886C77"/>
    <w:rsid w:val="008A1EB0"/>
    <w:rsid w:val="008A4160"/>
    <w:rsid w:val="008A6EBF"/>
    <w:rsid w:val="008B480A"/>
    <w:rsid w:val="008B4B08"/>
    <w:rsid w:val="008D0836"/>
    <w:rsid w:val="008D3BA1"/>
    <w:rsid w:val="008D54DF"/>
    <w:rsid w:val="008D5EE1"/>
    <w:rsid w:val="008E526D"/>
    <w:rsid w:val="008E736E"/>
    <w:rsid w:val="008E7511"/>
    <w:rsid w:val="00901B8D"/>
    <w:rsid w:val="009065A2"/>
    <w:rsid w:val="00910DA0"/>
    <w:rsid w:val="009122DC"/>
    <w:rsid w:val="009139CF"/>
    <w:rsid w:val="00924981"/>
    <w:rsid w:val="00935D93"/>
    <w:rsid w:val="009469AE"/>
    <w:rsid w:val="00947F49"/>
    <w:rsid w:val="00950BD6"/>
    <w:rsid w:val="009557AD"/>
    <w:rsid w:val="009563E3"/>
    <w:rsid w:val="00965300"/>
    <w:rsid w:val="00965B0E"/>
    <w:rsid w:val="009711D7"/>
    <w:rsid w:val="00974278"/>
    <w:rsid w:val="00977EDA"/>
    <w:rsid w:val="00990E6C"/>
    <w:rsid w:val="00994FD4"/>
    <w:rsid w:val="009A640C"/>
    <w:rsid w:val="009A6878"/>
    <w:rsid w:val="009B4986"/>
    <w:rsid w:val="009C4DC1"/>
    <w:rsid w:val="009C7B6F"/>
    <w:rsid w:val="009D4F4C"/>
    <w:rsid w:val="009E0ED7"/>
    <w:rsid w:val="009E19E2"/>
    <w:rsid w:val="009E329D"/>
    <w:rsid w:val="009E5DCD"/>
    <w:rsid w:val="009F29BC"/>
    <w:rsid w:val="00A01A7E"/>
    <w:rsid w:val="00A03C7F"/>
    <w:rsid w:val="00A064B0"/>
    <w:rsid w:val="00A10187"/>
    <w:rsid w:val="00A110A2"/>
    <w:rsid w:val="00A20260"/>
    <w:rsid w:val="00A204B7"/>
    <w:rsid w:val="00A20755"/>
    <w:rsid w:val="00A20DE8"/>
    <w:rsid w:val="00A22B01"/>
    <w:rsid w:val="00A31560"/>
    <w:rsid w:val="00A3348C"/>
    <w:rsid w:val="00A43FBD"/>
    <w:rsid w:val="00A46E64"/>
    <w:rsid w:val="00A47DED"/>
    <w:rsid w:val="00A606BF"/>
    <w:rsid w:val="00A70C56"/>
    <w:rsid w:val="00A7313A"/>
    <w:rsid w:val="00A73815"/>
    <w:rsid w:val="00A76E30"/>
    <w:rsid w:val="00A84F05"/>
    <w:rsid w:val="00A85ACF"/>
    <w:rsid w:val="00A85E24"/>
    <w:rsid w:val="00AA3F04"/>
    <w:rsid w:val="00AA74BA"/>
    <w:rsid w:val="00AA757E"/>
    <w:rsid w:val="00AB0BF6"/>
    <w:rsid w:val="00AB2308"/>
    <w:rsid w:val="00AB2787"/>
    <w:rsid w:val="00AB3D66"/>
    <w:rsid w:val="00AB4F72"/>
    <w:rsid w:val="00AC0781"/>
    <w:rsid w:val="00AC316F"/>
    <w:rsid w:val="00AC682B"/>
    <w:rsid w:val="00AC73B6"/>
    <w:rsid w:val="00AC7B9D"/>
    <w:rsid w:val="00AD3065"/>
    <w:rsid w:val="00B06EA2"/>
    <w:rsid w:val="00B10C53"/>
    <w:rsid w:val="00B172A8"/>
    <w:rsid w:val="00B33C47"/>
    <w:rsid w:val="00B464F5"/>
    <w:rsid w:val="00B5234F"/>
    <w:rsid w:val="00B66EA6"/>
    <w:rsid w:val="00B67CC1"/>
    <w:rsid w:val="00B7709A"/>
    <w:rsid w:val="00B77926"/>
    <w:rsid w:val="00B83D53"/>
    <w:rsid w:val="00B84FEF"/>
    <w:rsid w:val="00B850E9"/>
    <w:rsid w:val="00B87FF7"/>
    <w:rsid w:val="00B90416"/>
    <w:rsid w:val="00B94F75"/>
    <w:rsid w:val="00B97994"/>
    <w:rsid w:val="00B97F49"/>
    <w:rsid w:val="00BA2DE7"/>
    <w:rsid w:val="00BA50EB"/>
    <w:rsid w:val="00BA5780"/>
    <w:rsid w:val="00BA65FD"/>
    <w:rsid w:val="00BB4B6B"/>
    <w:rsid w:val="00BC4A76"/>
    <w:rsid w:val="00BC7834"/>
    <w:rsid w:val="00BD0EFB"/>
    <w:rsid w:val="00BD16EB"/>
    <w:rsid w:val="00BD257B"/>
    <w:rsid w:val="00BF1914"/>
    <w:rsid w:val="00C0013A"/>
    <w:rsid w:val="00C03080"/>
    <w:rsid w:val="00C03171"/>
    <w:rsid w:val="00C0373A"/>
    <w:rsid w:val="00C109D9"/>
    <w:rsid w:val="00C1755F"/>
    <w:rsid w:val="00C17818"/>
    <w:rsid w:val="00C179AB"/>
    <w:rsid w:val="00C228D9"/>
    <w:rsid w:val="00C24713"/>
    <w:rsid w:val="00C2529B"/>
    <w:rsid w:val="00C259CD"/>
    <w:rsid w:val="00C45FBC"/>
    <w:rsid w:val="00C4719A"/>
    <w:rsid w:val="00C56A15"/>
    <w:rsid w:val="00C60FAC"/>
    <w:rsid w:val="00C666E0"/>
    <w:rsid w:val="00C66AA5"/>
    <w:rsid w:val="00C72355"/>
    <w:rsid w:val="00C72A89"/>
    <w:rsid w:val="00C73078"/>
    <w:rsid w:val="00C7688A"/>
    <w:rsid w:val="00C81A51"/>
    <w:rsid w:val="00C83071"/>
    <w:rsid w:val="00C83BB8"/>
    <w:rsid w:val="00C83DC5"/>
    <w:rsid w:val="00C91305"/>
    <w:rsid w:val="00C92686"/>
    <w:rsid w:val="00CA4498"/>
    <w:rsid w:val="00CB434E"/>
    <w:rsid w:val="00CC10A2"/>
    <w:rsid w:val="00CC25F3"/>
    <w:rsid w:val="00CC599F"/>
    <w:rsid w:val="00CD2797"/>
    <w:rsid w:val="00CE59E8"/>
    <w:rsid w:val="00CE6B0A"/>
    <w:rsid w:val="00CE6E1A"/>
    <w:rsid w:val="00CE79DE"/>
    <w:rsid w:val="00CE7CD1"/>
    <w:rsid w:val="00D04D06"/>
    <w:rsid w:val="00D07BFF"/>
    <w:rsid w:val="00D12DB8"/>
    <w:rsid w:val="00D24196"/>
    <w:rsid w:val="00D243E1"/>
    <w:rsid w:val="00D24D25"/>
    <w:rsid w:val="00D32BA2"/>
    <w:rsid w:val="00D40957"/>
    <w:rsid w:val="00D56C05"/>
    <w:rsid w:val="00D7096C"/>
    <w:rsid w:val="00D740D0"/>
    <w:rsid w:val="00D759AB"/>
    <w:rsid w:val="00D76D43"/>
    <w:rsid w:val="00D85B99"/>
    <w:rsid w:val="00D86DE2"/>
    <w:rsid w:val="00D91D49"/>
    <w:rsid w:val="00D9214B"/>
    <w:rsid w:val="00D92BFF"/>
    <w:rsid w:val="00DA1C91"/>
    <w:rsid w:val="00DA55F7"/>
    <w:rsid w:val="00DB03E5"/>
    <w:rsid w:val="00DB5917"/>
    <w:rsid w:val="00DB74E6"/>
    <w:rsid w:val="00DC474B"/>
    <w:rsid w:val="00DD069D"/>
    <w:rsid w:val="00DD2E12"/>
    <w:rsid w:val="00DD613F"/>
    <w:rsid w:val="00DD67EE"/>
    <w:rsid w:val="00DE0C9F"/>
    <w:rsid w:val="00DE4146"/>
    <w:rsid w:val="00DE7270"/>
    <w:rsid w:val="00DF724F"/>
    <w:rsid w:val="00E01C91"/>
    <w:rsid w:val="00E023FE"/>
    <w:rsid w:val="00E02BF5"/>
    <w:rsid w:val="00E04570"/>
    <w:rsid w:val="00E1655D"/>
    <w:rsid w:val="00E165E9"/>
    <w:rsid w:val="00E24FAB"/>
    <w:rsid w:val="00E40687"/>
    <w:rsid w:val="00E41571"/>
    <w:rsid w:val="00E43464"/>
    <w:rsid w:val="00E44342"/>
    <w:rsid w:val="00E451C0"/>
    <w:rsid w:val="00E50C26"/>
    <w:rsid w:val="00E612E1"/>
    <w:rsid w:val="00E61D70"/>
    <w:rsid w:val="00E6685E"/>
    <w:rsid w:val="00E70380"/>
    <w:rsid w:val="00E73785"/>
    <w:rsid w:val="00E909B4"/>
    <w:rsid w:val="00EA37A2"/>
    <w:rsid w:val="00EB27D4"/>
    <w:rsid w:val="00EB2D2F"/>
    <w:rsid w:val="00EB5CFD"/>
    <w:rsid w:val="00EB657D"/>
    <w:rsid w:val="00EE014C"/>
    <w:rsid w:val="00EE2EE2"/>
    <w:rsid w:val="00EE3288"/>
    <w:rsid w:val="00EE6C42"/>
    <w:rsid w:val="00F011CE"/>
    <w:rsid w:val="00F05BA1"/>
    <w:rsid w:val="00F07480"/>
    <w:rsid w:val="00F26CE8"/>
    <w:rsid w:val="00F3683F"/>
    <w:rsid w:val="00F4466F"/>
    <w:rsid w:val="00F45C17"/>
    <w:rsid w:val="00F45E37"/>
    <w:rsid w:val="00F53C32"/>
    <w:rsid w:val="00F737EF"/>
    <w:rsid w:val="00F76EE4"/>
    <w:rsid w:val="00F8504F"/>
    <w:rsid w:val="00F914AC"/>
    <w:rsid w:val="00F940F8"/>
    <w:rsid w:val="00F94A2C"/>
    <w:rsid w:val="00F95415"/>
    <w:rsid w:val="00F970CF"/>
    <w:rsid w:val="00FA7A82"/>
    <w:rsid w:val="00FB063A"/>
    <w:rsid w:val="00FB336C"/>
    <w:rsid w:val="00FB3EE0"/>
    <w:rsid w:val="00FB4216"/>
    <w:rsid w:val="00FB5F8F"/>
    <w:rsid w:val="00FB73A5"/>
    <w:rsid w:val="00FB776B"/>
    <w:rsid w:val="00FC38E6"/>
    <w:rsid w:val="00FD36BD"/>
    <w:rsid w:val="00FD3FF4"/>
    <w:rsid w:val="00FE3016"/>
    <w:rsid w:val="00FF092E"/>
    <w:rsid w:val="00FF56BA"/>
    <w:rsid w:val="00FF5995"/>
    <w:rsid w:val="012C4306"/>
    <w:rsid w:val="01635E2D"/>
    <w:rsid w:val="01AA23D1"/>
    <w:rsid w:val="02C554D8"/>
    <w:rsid w:val="03813F40"/>
    <w:rsid w:val="03CC1DA4"/>
    <w:rsid w:val="03E0235B"/>
    <w:rsid w:val="04280B0E"/>
    <w:rsid w:val="04451F01"/>
    <w:rsid w:val="04C148CC"/>
    <w:rsid w:val="04F15639"/>
    <w:rsid w:val="05303718"/>
    <w:rsid w:val="060043AE"/>
    <w:rsid w:val="06293905"/>
    <w:rsid w:val="063876A4"/>
    <w:rsid w:val="068B1D7E"/>
    <w:rsid w:val="070F6035"/>
    <w:rsid w:val="08157BB3"/>
    <w:rsid w:val="08395E22"/>
    <w:rsid w:val="0890447B"/>
    <w:rsid w:val="09C35E1E"/>
    <w:rsid w:val="09D010D3"/>
    <w:rsid w:val="0A157CFC"/>
    <w:rsid w:val="0A1D4D3C"/>
    <w:rsid w:val="0B713897"/>
    <w:rsid w:val="0BB54D18"/>
    <w:rsid w:val="0BCD0C64"/>
    <w:rsid w:val="0C395F24"/>
    <w:rsid w:val="0C874EE1"/>
    <w:rsid w:val="0D277622"/>
    <w:rsid w:val="0E6B63F3"/>
    <w:rsid w:val="0FF11974"/>
    <w:rsid w:val="108B7452"/>
    <w:rsid w:val="10A67900"/>
    <w:rsid w:val="116003F7"/>
    <w:rsid w:val="135950FD"/>
    <w:rsid w:val="13EE1CEA"/>
    <w:rsid w:val="14172FEE"/>
    <w:rsid w:val="149908B2"/>
    <w:rsid w:val="14D86FB3"/>
    <w:rsid w:val="14DC1B42"/>
    <w:rsid w:val="14DC5FE6"/>
    <w:rsid w:val="158C4527"/>
    <w:rsid w:val="159D5352"/>
    <w:rsid w:val="160606DC"/>
    <w:rsid w:val="162E0AC3"/>
    <w:rsid w:val="16685D83"/>
    <w:rsid w:val="166E2C6E"/>
    <w:rsid w:val="16F5338F"/>
    <w:rsid w:val="177A2074"/>
    <w:rsid w:val="17E92EF4"/>
    <w:rsid w:val="1857103B"/>
    <w:rsid w:val="189A39CE"/>
    <w:rsid w:val="18E37943"/>
    <w:rsid w:val="19341F4D"/>
    <w:rsid w:val="19720CC7"/>
    <w:rsid w:val="1A0E61B1"/>
    <w:rsid w:val="1AF46547"/>
    <w:rsid w:val="1B7927E1"/>
    <w:rsid w:val="1C2F4C4D"/>
    <w:rsid w:val="1C4050AC"/>
    <w:rsid w:val="1CED18DB"/>
    <w:rsid w:val="1DE81558"/>
    <w:rsid w:val="1E2B30F8"/>
    <w:rsid w:val="1E3D5D47"/>
    <w:rsid w:val="1F6C401A"/>
    <w:rsid w:val="1FC85AE5"/>
    <w:rsid w:val="204333BD"/>
    <w:rsid w:val="205E6558"/>
    <w:rsid w:val="215018EE"/>
    <w:rsid w:val="21DC5A2F"/>
    <w:rsid w:val="21E07116"/>
    <w:rsid w:val="22AA4568"/>
    <w:rsid w:val="22ED7FC8"/>
    <w:rsid w:val="231F124F"/>
    <w:rsid w:val="23476D20"/>
    <w:rsid w:val="237C1F25"/>
    <w:rsid w:val="24327318"/>
    <w:rsid w:val="243A1A5F"/>
    <w:rsid w:val="24673AC3"/>
    <w:rsid w:val="24F353CE"/>
    <w:rsid w:val="25D86356"/>
    <w:rsid w:val="27860040"/>
    <w:rsid w:val="27CB7F20"/>
    <w:rsid w:val="28B210E0"/>
    <w:rsid w:val="290A66BF"/>
    <w:rsid w:val="29A46C7B"/>
    <w:rsid w:val="2BDF3D58"/>
    <w:rsid w:val="2C300C99"/>
    <w:rsid w:val="2C343987"/>
    <w:rsid w:val="2C462D13"/>
    <w:rsid w:val="2C602C01"/>
    <w:rsid w:val="2D7921CC"/>
    <w:rsid w:val="2DA82AB1"/>
    <w:rsid w:val="2EFA01EF"/>
    <w:rsid w:val="2F350375"/>
    <w:rsid w:val="2FF87D20"/>
    <w:rsid w:val="30F81237"/>
    <w:rsid w:val="31300D7A"/>
    <w:rsid w:val="314F7DF6"/>
    <w:rsid w:val="31B047F8"/>
    <w:rsid w:val="31EE13DB"/>
    <w:rsid w:val="33234570"/>
    <w:rsid w:val="35586EC5"/>
    <w:rsid w:val="35DB6891"/>
    <w:rsid w:val="36401290"/>
    <w:rsid w:val="36B87C71"/>
    <w:rsid w:val="37F76B0F"/>
    <w:rsid w:val="38347F72"/>
    <w:rsid w:val="38637D01"/>
    <w:rsid w:val="38764069"/>
    <w:rsid w:val="38831CF6"/>
    <w:rsid w:val="38D626F4"/>
    <w:rsid w:val="39A85BA1"/>
    <w:rsid w:val="39BA1BA2"/>
    <w:rsid w:val="3A6A7A6C"/>
    <w:rsid w:val="3AA80595"/>
    <w:rsid w:val="3B2D013E"/>
    <w:rsid w:val="3BF55114"/>
    <w:rsid w:val="3DBE5F2D"/>
    <w:rsid w:val="3E3A7756"/>
    <w:rsid w:val="3E7D55A4"/>
    <w:rsid w:val="3EB63280"/>
    <w:rsid w:val="3FB25C75"/>
    <w:rsid w:val="3FC25C55"/>
    <w:rsid w:val="40276D53"/>
    <w:rsid w:val="40FC6F44"/>
    <w:rsid w:val="423F17DF"/>
    <w:rsid w:val="436D5476"/>
    <w:rsid w:val="44421112"/>
    <w:rsid w:val="44692B43"/>
    <w:rsid w:val="449204F4"/>
    <w:rsid w:val="44E17915"/>
    <w:rsid w:val="44FD04E6"/>
    <w:rsid w:val="46317690"/>
    <w:rsid w:val="47017437"/>
    <w:rsid w:val="47613FA5"/>
    <w:rsid w:val="484216E1"/>
    <w:rsid w:val="48C77E38"/>
    <w:rsid w:val="49071871"/>
    <w:rsid w:val="491C0184"/>
    <w:rsid w:val="4981092F"/>
    <w:rsid w:val="4A081F6F"/>
    <w:rsid w:val="4AC62A9D"/>
    <w:rsid w:val="4C371778"/>
    <w:rsid w:val="4CBD494A"/>
    <w:rsid w:val="4D3F6B37"/>
    <w:rsid w:val="4D6C2383"/>
    <w:rsid w:val="4DA30E74"/>
    <w:rsid w:val="4ED84B4D"/>
    <w:rsid w:val="4F773D5F"/>
    <w:rsid w:val="4FD1692F"/>
    <w:rsid w:val="4FE13ED5"/>
    <w:rsid w:val="4FFC0D0F"/>
    <w:rsid w:val="4FFD4FD5"/>
    <w:rsid w:val="50377A0F"/>
    <w:rsid w:val="5061347F"/>
    <w:rsid w:val="507C1E50"/>
    <w:rsid w:val="5087673B"/>
    <w:rsid w:val="5118702E"/>
    <w:rsid w:val="51EA7752"/>
    <w:rsid w:val="522D3402"/>
    <w:rsid w:val="52B256B5"/>
    <w:rsid w:val="52F65EE9"/>
    <w:rsid w:val="53EF29C0"/>
    <w:rsid w:val="573C227B"/>
    <w:rsid w:val="576B22D6"/>
    <w:rsid w:val="577A0A9E"/>
    <w:rsid w:val="58201313"/>
    <w:rsid w:val="58CA60DF"/>
    <w:rsid w:val="58CF021D"/>
    <w:rsid w:val="58EF1411"/>
    <w:rsid w:val="59140E77"/>
    <w:rsid w:val="59373534"/>
    <w:rsid w:val="59AA2E4E"/>
    <w:rsid w:val="5A035591"/>
    <w:rsid w:val="5A3F1F24"/>
    <w:rsid w:val="5AF35B26"/>
    <w:rsid w:val="5BF64864"/>
    <w:rsid w:val="5C9E3FEF"/>
    <w:rsid w:val="5D72616D"/>
    <w:rsid w:val="5D9B4638"/>
    <w:rsid w:val="5E5910FE"/>
    <w:rsid w:val="5F7710BD"/>
    <w:rsid w:val="608C499E"/>
    <w:rsid w:val="624C05D4"/>
    <w:rsid w:val="62D33B51"/>
    <w:rsid w:val="63211123"/>
    <w:rsid w:val="63F23BEA"/>
    <w:rsid w:val="64EC051E"/>
    <w:rsid w:val="66285F62"/>
    <w:rsid w:val="66F422E8"/>
    <w:rsid w:val="6714490B"/>
    <w:rsid w:val="671E7365"/>
    <w:rsid w:val="67654F94"/>
    <w:rsid w:val="67B15FDC"/>
    <w:rsid w:val="67B16889"/>
    <w:rsid w:val="67CE1741"/>
    <w:rsid w:val="690A138E"/>
    <w:rsid w:val="695842CC"/>
    <w:rsid w:val="698A2A90"/>
    <w:rsid w:val="6A17715E"/>
    <w:rsid w:val="6A9516EC"/>
    <w:rsid w:val="6AD14E1A"/>
    <w:rsid w:val="6B3D24B0"/>
    <w:rsid w:val="6BAB26A5"/>
    <w:rsid w:val="6BB1678F"/>
    <w:rsid w:val="6C445178"/>
    <w:rsid w:val="6CC2270C"/>
    <w:rsid w:val="6D8F1190"/>
    <w:rsid w:val="6DAF6F69"/>
    <w:rsid w:val="6DB40DC4"/>
    <w:rsid w:val="6E0E0133"/>
    <w:rsid w:val="6E587601"/>
    <w:rsid w:val="702A6D7B"/>
    <w:rsid w:val="70A42941"/>
    <w:rsid w:val="70DC4329"/>
    <w:rsid w:val="72135A07"/>
    <w:rsid w:val="726447C6"/>
    <w:rsid w:val="72B17D0B"/>
    <w:rsid w:val="73440153"/>
    <w:rsid w:val="73D2575F"/>
    <w:rsid w:val="73D813D5"/>
    <w:rsid w:val="744561B9"/>
    <w:rsid w:val="74655CAA"/>
    <w:rsid w:val="74D177C5"/>
    <w:rsid w:val="753A6260"/>
    <w:rsid w:val="758F4735"/>
    <w:rsid w:val="75DC77C7"/>
    <w:rsid w:val="77C83101"/>
    <w:rsid w:val="785250C1"/>
    <w:rsid w:val="788039DC"/>
    <w:rsid w:val="78F16E4E"/>
    <w:rsid w:val="79AE1700"/>
    <w:rsid w:val="79B741D8"/>
    <w:rsid w:val="7BC260B9"/>
    <w:rsid w:val="7CCD4D16"/>
    <w:rsid w:val="7CDB38D7"/>
    <w:rsid w:val="7D0F3586"/>
    <w:rsid w:val="7D537047"/>
    <w:rsid w:val="7E8A55B4"/>
    <w:rsid w:val="7ECC2A41"/>
    <w:rsid w:val="7EF23159"/>
    <w:rsid w:val="7F5D4A77"/>
    <w:rsid w:val="7F7229C6"/>
    <w:rsid w:val="7F954211"/>
    <w:rsid w:val="7FBA5A25"/>
    <w:rsid w:val="7FEB2083"/>
    <w:rsid w:val="7FEB4C61"/>
    <w:rsid w:val="7FFF78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iPriority w:val="0"/>
    <w:pPr>
      <w:jc w:val="left"/>
    </w:p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0"/>
    <w:rPr>
      <w:b/>
    </w:rPr>
  </w:style>
  <w:style w:type="character" w:styleId="10">
    <w:name w:val="Hyperlink"/>
    <w:uiPriority w:val="0"/>
    <w:rPr>
      <w:color w:val="0000FF"/>
      <w:u w:val="single"/>
    </w:rPr>
  </w:style>
  <w:style w:type="character" w:customStyle="1" w:styleId="11">
    <w:name w:val="标题 2 字符"/>
    <w:link w:val="2"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12">
    <w:name w:val="页脚 字符"/>
    <w:link w:val="5"/>
    <w:uiPriority w:val="0"/>
    <w:rPr>
      <w:kern w:val="2"/>
      <w:sz w:val="18"/>
      <w:szCs w:val="18"/>
    </w:rPr>
  </w:style>
  <w:style w:type="character" w:customStyle="1" w:styleId="13">
    <w:name w:val="页眉 字符"/>
    <w:link w:val="6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@  V2017/05/30</Company>
  <Pages>2</Pages>
  <Words>1151</Words>
  <Characters>1222</Characters>
  <Lines>81</Lines>
  <Paragraphs>74</Paragraphs>
  <TotalTime>13</TotalTime>
  <ScaleCrop>false</ScaleCrop>
  <LinksUpToDate>false</LinksUpToDate>
  <CharactersWithSpaces>2299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2020-02-11T07:11:00Z</dcterms:created>
  <dc:creator>wpl</dc:creator>
  <cp:lastModifiedBy>微信用户</cp:lastModifiedBy>
  <cp:lastPrinted>2022-02-18T08:06:00Z</cp:lastPrinted>
  <dcterms:modified xsi:type="dcterms:W3CDTF">2022-03-26T08:47:15Z</dcterms:modified>
  <dc:title>附件：            研究生毕业与学位授予等工作日程安排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86382BC893D249EAB5CC6D1D239D333C</vt:lpwstr>
  </property>
</Properties>
</file>