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48B" w:rsidRDefault="005B112A" w:rsidP="00B83228">
      <w:pPr>
        <w:snapToGrid w:val="0"/>
        <w:spacing w:before="100" w:beforeAutospacing="1" w:after="100" w:afterAutospacing="1" w:line="560" w:lineRule="exact"/>
        <w:jc w:val="center"/>
        <w:rPr>
          <w:rFonts w:ascii="黑体" w:eastAsia="黑体" w:hAnsi="黑体" w:cs="黑体"/>
          <w:b/>
          <w:bCs/>
          <w:sz w:val="36"/>
          <w:szCs w:val="36"/>
        </w:rPr>
      </w:pPr>
      <w:r>
        <w:rPr>
          <w:rFonts w:ascii="黑体" w:eastAsia="黑体" w:hAnsi="黑体" w:cs="黑体" w:hint="eastAsia"/>
          <w:b/>
          <w:bCs/>
          <w:sz w:val="36"/>
          <w:szCs w:val="36"/>
        </w:rPr>
        <w:t>关于加强本科招生拓展工作的实施</w:t>
      </w:r>
      <w:r w:rsidR="008A3A67">
        <w:rPr>
          <w:rFonts w:ascii="黑体" w:eastAsia="黑体" w:hAnsi="黑体" w:cs="黑体" w:hint="eastAsia"/>
          <w:b/>
          <w:bCs/>
          <w:sz w:val="36"/>
          <w:szCs w:val="36"/>
        </w:rPr>
        <w:t>方案</w:t>
      </w:r>
    </w:p>
    <w:p w:rsidR="000D148B" w:rsidRPr="008A3A67" w:rsidRDefault="005B112A" w:rsidP="00B83228">
      <w:pPr>
        <w:snapToGrid w:val="0"/>
        <w:spacing w:line="560" w:lineRule="exact"/>
        <w:ind w:firstLineChars="200" w:firstLine="640"/>
        <w:jc w:val="left"/>
        <w:rPr>
          <w:rFonts w:ascii="仿宋" w:eastAsia="仿宋" w:hAnsi="仿宋" w:cs="仿宋"/>
          <w:sz w:val="32"/>
          <w:szCs w:val="32"/>
        </w:rPr>
      </w:pPr>
      <w:r w:rsidRPr="008A3A67">
        <w:rPr>
          <w:rFonts w:ascii="仿宋" w:eastAsia="仿宋" w:hAnsi="仿宋" w:cs="仿宋" w:hint="eastAsia"/>
          <w:sz w:val="32"/>
          <w:szCs w:val="32"/>
        </w:rPr>
        <w:t>生源质量是学校深化人才培养改革的重要保障，加强招生</w:t>
      </w:r>
      <w:r w:rsidR="00E95DD6">
        <w:rPr>
          <w:rFonts w:ascii="仿宋" w:eastAsia="仿宋" w:hAnsi="仿宋" w:cs="仿宋" w:hint="eastAsia"/>
          <w:sz w:val="32"/>
          <w:szCs w:val="32"/>
        </w:rPr>
        <w:t>拓展</w:t>
      </w:r>
      <w:r w:rsidRPr="008A3A67">
        <w:rPr>
          <w:rFonts w:ascii="仿宋" w:eastAsia="仿宋" w:hAnsi="仿宋" w:cs="仿宋" w:hint="eastAsia"/>
          <w:sz w:val="32"/>
          <w:szCs w:val="32"/>
        </w:rPr>
        <w:t>工作是提高学校生源质量的重要途径和关键环节。为建立科学有效的本科招生拓展工作机制，形成稳定高效的本科招生</w:t>
      </w:r>
      <w:r w:rsidR="00E95DD6">
        <w:rPr>
          <w:rFonts w:ascii="仿宋" w:eastAsia="仿宋" w:hAnsi="仿宋" w:cs="仿宋" w:hint="eastAsia"/>
          <w:sz w:val="32"/>
          <w:szCs w:val="32"/>
        </w:rPr>
        <w:t>拓展</w:t>
      </w:r>
      <w:r w:rsidRPr="008A3A67">
        <w:rPr>
          <w:rFonts w:ascii="仿宋" w:eastAsia="仿宋" w:hAnsi="仿宋" w:cs="仿宋" w:hint="eastAsia"/>
          <w:sz w:val="32"/>
          <w:szCs w:val="32"/>
        </w:rPr>
        <w:t>队伍，进一步扩大学校社会影响力，提高生源质量，特制定本实施</w:t>
      </w:r>
      <w:r w:rsidR="00E95DD6">
        <w:rPr>
          <w:rFonts w:ascii="仿宋" w:eastAsia="仿宋" w:hAnsi="仿宋" w:cs="仿宋" w:hint="eastAsia"/>
          <w:sz w:val="32"/>
          <w:szCs w:val="32"/>
        </w:rPr>
        <w:t>方案</w:t>
      </w:r>
      <w:r w:rsidRPr="008A3A67">
        <w:rPr>
          <w:rFonts w:ascii="仿宋" w:eastAsia="仿宋" w:hAnsi="仿宋" w:cs="仿宋" w:hint="eastAsia"/>
          <w:sz w:val="32"/>
          <w:szCs w:val="32"/>
        </w:rPr>
        <w:t>。</w:t>
      </w:r>
    </w:p>
    <w:p w:rsidR="000D148B" w:rsidRPr="00B83228" w:rsidRDefault="005B112A" w:rsidP="00B83228">
      <w:pPr>
        <w:snapToGrid w:val="0"/>
        <w:spacing w:line="560" w:lineRule="exact"/>
        <w:ind w:firstLineChars="200" w:firstLine="643"/>
        <w:jc w:val="left"/>
        <w:rPr>
          <w:rFonts w:ascii="仿宋" w:eastAsia="仿宋" w:hAnsi="仿宋" w:cs="黑体"/>
          <w:b/>
          <w:sz w:val="32"/>
          <w:szCs w:val="32"/>
        </w:rPr>
      </w:pPr>
      <w:r w:rsidRPr="00B83228">
        <w:rPr>
          <w:rFonts w:ascii="仿宋" w:eastAsia="仿宋" w:hAnsi="仿宋" w:cs="黑体" w:hint="eastAsia"/>
          <w:b/>
          <w:sz w:val="32"/>
          <w:szCs w:val="32"/>
        </w:rPr>
        <w:t xml:space="preserve">一、指导思想　</w:t>
      </w:r>
    </w:p>
    <w:p w:rsidR="000D148B" w:rsidRPr="008A3A67" w:rsidRDefault="005B112A" w:rsidP="00B83228">
      <w:pPr>
        <w:snapToGrid w:val="0"/>
        <w:spacing w:line="560" w:lineRule="exact"/>
        <w:ind w:firstLineChars="200" w:firstLine="640"/>
        <w:jc w:val="left"/>
        <w:rPr>
          <w:rFonts w:ascii="仿宋" w:eastAsia="仿宋" w:hAnsi="仿宋" w:cs="仿宋"/>
          <w:sz w:val="32"/>
          <w:szCs w:val="32"/>
        </w:rPr>
      </w:pPr>
      <w:r w:rsidRPr="008A3A67">
        <w:rPr>
          <w:rFonts w:ascii="仿宋" w:eastAsia="仿宋" w:hAnsi="仿宋" w:cs="仿宋" w:hint="eastAsia"/>
          <w:sz w:val="32"/>
          <w:szCs w:val="32"/>
        </w:rPr>
        <w:t>为适应国家考试招生制度改革的趋势，根据学校“双一流”建设工作总体要求，以提高本科生源质量为核心，按照“着力山东、覆盖全国；省内常态、省外集中；统筹协调、全员参与；学校主导、学院主体”的工作思路，整合校内外资源、完善工作机制、优化工作内容、改进工作方法，形成健全的招生拓展工作体系，切实提高招生宣传成效。</w:t>
      </w:r>
    </w:p>
    <w:p w:rsidR="000D148B" w:rsidRPr="00B83228" w:rsidRDefault="005B112A" w:rsidP="008A3A67">
      <w:pPr>
        <w:snapToGrid w:val="0"/>
        <w:spacing w:line="560" w:lineRule="exact"/>
        <w:ind w:firstLineChars="200" w:firstLine="643"/>
        <w:jc w:val="left"/>
        <w:rPr>
          <w:rFonts w:ascii="仿宋" w:eastAsia="仿宋" w:hAnsi="仿宋" w:cs="黑体"/>
          <w:b/>
          <w:sz w:val="32"/>
          <w:szCs w:val="32"/>
        </w:rPr>
      </w:pPr>
      <w:r w:rsidRPr="00B83228">
        <w:rPr>
          <w:rFonts w:ascii="仿宋" w:eastAsia="仿宋" w:hAnsi="仿宋" w:cs="黑体" w:hint="eastAsia"/>
          <w:b/>
          <w:sz w:val="32"/>
          <w:szCs w:val="32"/>
        </w:rPr>
        <w:t>二、工作原则</w:t>
      </w:r>
    </w:p>
    <w:p w:rsidR="000D148B" w:rsidRPr="008A3A67" w:rsidRDefault="005B112A" w:rsidP="008A3A67">
      <w:pPr>
        <w:snapToGrid w:val="0"/>
        <w:spacing w:line="560" w:lineRule="exact"/>
        <w:ind w:firstLineChars="200" w:firstLine="640"/>
        <w:jc w:val="left"/>
        <w:rPr>
          <w:rFonts w:ascii="仿宋" w:eastAsia="仿宋" w:hAnsi="仿宋" w:cs="仿宋"/>
          <w:sz w:val="32"/>
          <w:szCs w:val="32"/>
        </w:rPr>
      </w:pPr>
      <w:r w:rsidRPr="008A3A67">
        <w:rPr>
          <w:rFonts w:ascii="仿宋" w:eastAsia="仿宋" w:hAnsi="仿宋" w:cs="仿宋" w:hint="eastAsia"/>
          <w:sz w:val="32"/>
          <w:szCs w:val="32"/>
        </w:rPr>
        <w:t>（一）建立招生拓展工作体系</w:t>
      </w:r>
    </w:p>
    <w:p w:rsidR="000D148B" w:rsidRPr="008A3A67" w:rsidRDefault="005B112A" w:rsidP="008A3A67">
      <w:pPr>
        <w:snapToGrid w:val="0"/>
        <w:spacing w:line="560" w:lineRule="exact"/>
        <w:ind w:firstLineChars="200" w:firstLine="640"/>
        <w:jc w:val="left"/>
        <w:rPr>
          <w:rFonts w:ascii="仿宋" w:eastAsia="仿宋" w:hAnsi="仿宋"/>
          <w:sz w:val="32"/>
          <w:szCs w:val="32"/>
        </w:rPr>
      </w:pPr>
      <w:r w:rsidRPr="008A3A67">
        <w:rPr>
          <w:rFonts w:ascii="仿宋" w:eastAsia="仿宋" w:hAnsi="仿宋"/>
          <w:sz w:val="32"/>
          <w:szCs w:val="32"/>
        </w:rPr>
        <w:t>建立学校统筹</w:t>
      </w:r>
      <w:r w:rsidRPr="008A3A67">
        <w:rPr>
          <w:rFonts w:ascii="仿宋" w:eastAsia="仿宋" w:hAnsi="仿宋" w:hint="eastAsia"/>
          <w:sz w:val="32"/>
          <w:szCs w:val="32"/>
        </w:rPr>
        <w:t>、</w:t>
      </w:r>
      <w:r w:rsidRPr="008A3A67">
        <w:rPr>
          <w:rFonts w:ascii="仿宋" w:eastAsia="仿宋" w:hAnsi="仿宋"/>
          <w:sz w:val="32"/>
          <w:szCs w:val="32"/>
        </w:rPr>
        <w:t>招办牵头</w:t>
      </w:r>
      <w:r w:rsidRPr="008A3A67">
        <w:rPr>
          <w:rFonts w:ascii="仿宋" w:eastAsia="仿宋" w:hAnsi="仿宋" w:hint="eastAsia"/>
          <w:sz w:val="32"/>
          <w:szCs w:val="32"/>
        </w:rPr>
        <w:t>、</w:t>
      </w:r>
      <w:r w:rsidRPr="008A3A67">
        <w:rPr>
          <w:rFonts w:ascii="仿宋" w:eastAsia="仿宋" w:hAnsi="仿宋"/>
          <w:sz w:val="32"/>
          <w:szCs w:val="32"/>
        </w:rPr>
        <w:t>学院为主体</w:t>
      </w:r>
      <w:r w:rsidRPr="008A3A67">
        <w:rPr>
          <w:rFonts w:ascii="仿宋" w:eastAsia="仿宋" w:hAnsi="仿宋" w:hint="eastAsia"/>
          <w:sz w:val="32"/>
          <w:szCs w:val="32"/>
        </w:rPr>
        <w:t>、</w:t>
      </w:r>
      <w:r w:rsidRPr="008A3A67">
        <w:rPr>
          <w:rFonts w:ascii="仿宋" w:eastAsia="仿宋" w:hAnsi="仿宋"/>
          <w:sz w:val="32"/>
          <w:szCs w:val="32"/>
        </w:rPr>
        <w:t>其他</w:t>
      </w:r>
      <w:r w:rsidRPr="008A3A67">
        <w:rPr>
          <w:rFonts w:ascii="仿宋" w:eastAsia="仿宋" w:hAnsi="仿宋" w:hint="eastAsia"/>
          <w:sz w:val="32"/>
          <w:szCs w:val="32"/>
        </w:rPr>
        <w:t>职能</w:t>
      </w:r>
      <w:r w:rsidRPr="008A3A67">
        <w:rPr>
          <w:rFonts w:ascii="仿宋" w:eastAsia="仿宋" w:hAnsi="仿宋"/>
          <w:sz w:val="32"/>
          <w:szCs w:val="32"/>
        </w:rPr>
        <w:t>部门协同配合的招生</w:t>
      </w:r>
      <w:r w:rsidRPr="008A3A67">
        <w:rPr>
          <w:rFonts w:ascii="仿宋" w:eastAsia="仿宋" w:hAnsi="仿宋" w:hint="eastAsia"/>
          <w:sz w:val="32"/>
          <w:szCs w:val="32"/>
        </w:rPr>
        <w:t>拓展工作</w:t>
      </w:r>
      <w:r w:rsidRPr="008A3A67">
        <w:rPr>
          <w:rFonts w:ascii="仿宋" w:eastAsia="仿宋" w:hAnsi="仿宋"/>
          <w:sz w:val="32"/>
          <w:szCs w:val="32"/>
        </w:rPr>
        <w:t>体系</w:t>
      </w:r>
      <w:r w:rsidRPr="008A3A67">
        <w:rPr>
          <w:rFonts w:ascii="仿宋" w:eastAsia="仿宋" w:hAnsi="仿宋" w:hint="eastAsia"/>
          <w:sz w:val="32"/>
          <w:szCs w:val="32"/>
        </w:rPr>
        <w:t>。</w:t>
      </w:r>
      <w:r w:rsidRPr="008A3A67">
        <w:rPr>
          <w:rFonts w:ascii="仿宋" w:eastAsia="仿宋" w:hAnsi="仿宋" w:cs="仿宋" w:hint="eastAsia"/>
          <w:sz w:val="32"/>
          <w:szCs w:val="32"/>
        </w:rPr>
        <w:t>充分发挥教职工、学生和广大校友在招生拓展</w:t>
      </w:r>
      <w:r w:rsidRPr="008A3A67">
        <w:rPr>
          <w:rFonts w:ascii="仿宋" w:eastAsia="仿宋" w:hAnsi="仿宋" w:hint="eastAsia"/>
          <w:sz w:val="32"/>
          <w:szCs w:val="32"/>
        </w:rPr>
        <w:t>工作中的作用，利用线上线下招生宣传形式，招生、宣传、教学、学工、团委、校友等各部门协同，构建</w:t>
      </w:r>
      <w:r w:rsidRPr="008A3A67">
        <w:rPr>
          <w:rFonts w:ascii="仿宋" w:eastAsia="仿宋" w:hAnsi="仿宋"/>
          <w:sz w:val="32"/>
          <w:szCs w:val="32"/>
        </w:rPr>
        <w:t>全过程、全员、全方位的招生</w:t>
      </w:r>
      <w:r w:rsidRPr="008A3A67">
        <w:rPr>
          <w:rFonts w:ascii="仿宋" w:eastAsia="仿宋" w:hAnsi="仿宋" w:hint="eastAsia"/>
          <w:sz w:val="32"/>
          <w:szCs w:val="32"/>
        </w:rPr>
        <w:t>拓展机制。</w:t>
      </w:r>
    </w:p>
    <w:p w:rsidR="000D148B" w:rsidRPr="008A3A67" w:rsidRDefault="005B112A" w:rsidP="008A3A67">
      <w:pPr>
        <w:snapToGrid w:val="0"/>
        <w:spacing w:line="560" w:lineRule="exact"/>
        <w:ind w:firstLineChars="200" w:firstLine="640"/>
        <w:rPr>
          <w:rFonts w:ascii="仿宋" w:eastAsia="仿宋" w:hAnsi="仿宋"/>
          <w:sz w:val="32"/>
          <w:szCs w:val="32"/>
        </w:rPr>
      </w:pPr>
      <w:r w:rsidRPr="008A3A67">
        <w:rPr>
          <w:rFonts w:ascii="仿宋" w:eastAsia="仿宋" w:hAnsi="仿宋" w:cs="仿宋" w:hint="eastAsia"/>
          <w:sz w:val="32"/>
          <w:szCs w:val="32"/>
        </w:rPr>
        <w:t>（二）发挥学院（部）的主体作用</w:t>
      </w:r>
      <w:r w:rsidRPr="008A3A67">
        <w:rPr>
          <w:rFonts w:ascii="仿宋" w:eastAsia="仿宋" w:hAnsi="仿宋" w:cs="仿宋" w:hint="eastAsia"/>
          <w:sz w:val="32"/>
          <w:szCs w:val="32"/>
        </w:rPr>
        <w:br/>
        <w:t xml:space="preserve">   </w:t>
      </w:r>
      <w:r w:rsidRPr="008A3A67">
        <w:rPr>
          <w:rFonts w:ascii="仿宋" w:eastAsia="仿宋" w:hAnsi="仿宋" w:cs="仿宋"/>
          <w:sz w:val="32"/>
          <w:szCs w:val="32"/>
        </w:rPr>
        <w:t xml:space="preserve"> 学院是办学主体</w:t>
      </w:r>
      <w:r w:rsidRPr="008A3A67">
        <w:rPr>
          <w:rFonts w:ascii="仿宋" w:eastAsia="仿宋" w:hAnsi="仿宋" w:cs="仿宋" w:hint="eastAsia"/>
          <w:sz w:val="32"/>
          <w:szCs w:val="32"/>
        </w:rPr>
        <w:t>，</w:t>
      </w:r>
      <w:r w:rsidRPr="008A3A67">
        <w:rPr>
          <w:rFonts w:ascii="仿宋" w:eastAsia="仿宋" w:hAnsi="仿宋" w:cs="仿宋"/>
          <w:sz w:val="32"/>
          <w:szCs w:val="32"/>
        </w:rPr>
        <w:t>是</w:t>
      </w:r>
      <w:r w:rsidRPr="008A3A67">
        <w:rPr>
          <w:rFonts w:ascii="仿宋" w:eastAsia="仿宋" w:hAnsi="仿宋" w:cs="仿宋" w:hint="eastAsia"/>
          <w:sz w:val="32"/>
          <w:szCs w:val="32"/>
        </w:rPr>
        <w:t>招生拓展</w:t>
      </w:r>
      <w:r w:rsidRPr="008A3A67">
        <w:rPr>
          <w:rFonts w:ascii="仿宋" w:eastAsia="仿宋" w:hAnsi="仿宋" w:cs="仿宋"/>
          <w:sz w:val="32"/>
          <w:szCs w:val="32"/>
        </w:rPr>
        <w:t>的主体</w:t>
      </w:r>
      <w:r w:rsidRPr="008A3A67">
        <w:rPr>
          <w:rFonts w:ascii="仿宋" w:eastAsia="仿宋" w:hAnsi="仿宋" w:cs="仿宋" w:hint="eastAsia"/>
          <w:sz w:val="32"/>
          <w:szCs w:val="32"/>
        </w:rPr>
        <w:t>，</w:t>
      </w:r>
      <w:r w:rsidRPr="008A3A67">
        <w:rPr>
          <w:rFonts w:ascii="仿宋" w:eastAsia="仿宋" w:hAnsi="仿宋" w:cs="仿宋"/>
          <w:sz w:val="32"/>
          <w:szCs w:val="32"/>
        </w:rPr>
        <w:t>学院要深刻认识到学院办学的基础是生源，</w:t>
      </w:r>
      <w:r w:rsidRPr="008A3A67">
        <w:rPr>
          <w:rFonts w:ascii="仿宋" w:eastAsia="仿宋" w:hAnsi="仿宋" w:cs="仿宋" w:hint="eastAsia"/>
          <w:sz w:val="32"/>
          <w:szCs w:val="32"/>
        </w:rPr>
        <w:t>招生情况</w:t>
      </w:r>
      <w:r w:rsidRPr="008A3A67">
        <w:rPr>
          <w:rFonts w:ascii="仿宋" w:eastAsia="仿宋" w:hAnsi="仿宋" w:cs="仿宋"/>
          <w:sz w:val="32"/>
          <w:szCs w:val="32"/>
        </w:rPr>
        <w:t>是检验社会性办学实力</w:t>
      </w:r>
      <w:r w:rsidRPr="008A3A67">
        <w:rPr>
          <w:rFonts w:ascii="仿宋" w:eastAsia="仿宋" w:hAnsi="仿宋" w:cs="仿宋" w:hint="eastAsia"/>
          <w:sz w:val="32"/>
          <w:szCs w:val="32"/>
        </w:rPr>
        <w:t>、</w:t>
      </w:r>
      <w:r w:rsidRPr="008A3A67">
        <w:rPr>
          <w:rFonts w:ascii="仿宋" w:eastAsia="仿宋" w:hAnsi="仿宋" w:cs="仿宋"/>
          <w:sz w:val="32"/>
          <w:szCs w:val="32"/>
        </w:rPr>
        <w:t>办学影响力</w:t>
      </w:r>
      <w:r w:rsidRPr="008A3A67">
        <w:rPr>
          <w:rFonts w:ascii="仿宋" w:eastAsia="仿宋" w:hAnsi="仿宋" w:cs="仿宋" w:hint="eastAsia"/>
          <w:sz w:val="32"/>
          <w:szCs w:val="32"/>
        </w:rPr>
        <w:t>、</w:t>
      </w:r>
      <w:r w:rsidRPr="008A3A67">
        <w:rPr>
          <w:rFonts w:ascii="仿宋" w:eastAsia="仿宋" w:hAnsi="仿宋" w:cs="仿宋"/>
          <w:sz w:val="32"/>
          <w:szCs w:val="32"/>
        </w:rPr>
        <w:t>办学深度</w:t>
      </w:r>
      <w:r w:rsidRPr="008A3A67">
        <w:rPr>
          <w:rFonts w:ascii="仿宋" w:eastAsia="仿宋" w:hAnsi="仿宋" w:cs="仿宋" w:hint="eastAsia"/>
          <w:sz w:val="32"/>
          <w:szCs w:val="32"/>
        </w:rPr>
        <w:t>的</w:t>
      </w:r>
      <w:r w:rsidRPr="008A3A67">
        <w:rPr>
          <w:rFonts w:ascii="仿宋" w:eastAsia="仿宋" w:hAnsi="仿宋" w:cs="仿宋"/>
          <w:sz w:val="32"/>
          <w:szCs w:val="32"/>
        </w:rPr>
        <w:t>重要体现，也是学校调整优化专业</w:t>
      </w:r>
      <w:r w:rsidRPr="008A3A67">
        <w:rPr>
          <w:rFonts w:ascii="仿宋" w:eastAsia="仿宋" w:hAnsi="仿宋" w:cs="仿宋"/>
          <w:sz w:val="32"/>
          <w:szCs w:val="32"/>
        </w:rPr>
        <w:lastRenderedPageBreak/>
        <w:t>结构的重要依据。</w:t>
      </w:r>
      <w:r w:rsidRPr="008A3A67">
        <w:rPr>
          <w:rFonts w:ascii="仿宋" w:eastAsia="仿宋" w:hAnsi="仿宋" w:cs="仿宋" w:hint="eastAsia"/>
          <w:sz w:val="32"/>
          <w:szCs w:val="32"/>
        </w:rPr>
        <w:t>学院党政主要负责人是招生工作的第一责任人，同时</w:t>
      </w:r>
      <w:r w:rsidRPr="008A3A67">
        <w:rPr>
          <w:rFonts w:ascii="仿宋" w:eastAsia="仿宋" w:hAnsi="仿宋" w:cs="仿宋"/>
          <w:sz w:val="32"/>
          <w:szCs w:val="32"/>
        </w:rPr>
        <w:t>专家学者</w:t>
      </w:r>
      <w:r w:rsidRPr="008A3A67">
        <w:rPr>
          <w:rFonts w:ascii="仿宋" w:eastAsia="仿宋" w:hAnsi="仿宋" w:cs="仿宋" w:hint="eastAsia"/>
          <w:sz w:val="32"/>
          <w:szCs w:val="32"/>
        </w:rPr>
        <w:t>、</w:t>
      </w:r>
      <w:r w:rsidRPr="008A3A67">
        <w:rPr>
          <w:rFonts w:ascii="仿宋" w:eastAsia="仿宋" w:hAnsi="仿宋" w:cs="仿宋"/>
          <w:sz w:val="32"/>
          <w:szCs w:val="32"/>
        </w:rPr>
        <w:t>优秀校友</w:t>
      </w:r>
      <w:r w:rsidRPr="008A3A67">
        <w:rPr>
          <w:rFonts w:ascii="仿宋" w:eastAsia="仿宋" w:hAnsi="仿宋" w:cs="仿宋" w:hint="eastAsia"/>
          <w:sz w:val="32"/>
          <w:szCs w:val="32"/>
        </w:rPr>
        <w:t>、</w:t>
      </w:r>
      <w:r w:rsidRPr="008A3A67">
        <w:rPr>
          <w:rFonts w:ascii="仿宋" w:eastAsia="仿宋" w:hAnsi="仿宋" w:cs="仿宋"/>
          <w:sz w:val="32"/>
          <w:szCs w:val="32"/>
        </w:rPr>
        <w:t>优秀教师</w:t>
      </w:r>
      <w:r w:rsidRPr="008A3A67">
        <w:rPr>
          <w:rFonts w:ascii="仿宋" w:eastAsia="仿宋" w:hAnsi="仿宋" w:cs="仿宋" w:hint="eastAsia"/>
          <w:sz w:val="32"/>
          <w:szCs w:val="32"/>
        </w:rPr>
        <w:t>、</w:t>
      </w:r>
      <w:r w:rsidRPr="008A3A67">
        <w:rPr>
          <w:rFonts w:ascii="仿宋" w:eastAsia="仿宋" w:hAnsi="仿宋" w:cs="仿宋"/>
          <w:sz w:val="32"/>
          <w:szCs w:val="32"/>
        </w:rPr>
        <w:t>优秀学生</w:t>
      </w:r>
      <w:r w:rsidRPr="008A3A67">
        <w:rPr>
          <w:rFonts w:ascii="仿宋" w:eastAsia="仿宋" w:hAnsi="仿宋" w:cs="仿宋" w:hint="eastAsia"/>
          <w:sz w:val="32"/>
          <w:szCs w:val="32"/>
        </w:rPr>
        <w:t>是招生工作的参与主体，要</w:t>
      </w:r>
      <w:r w:rsidRPr="008A3A67">
        <w:rPr>
          <w:rFonts w:ascii="仿宋" w:eastAsia="仿宋" w:hAnsi="仿宋" w:cs="仿宋"/>
          <w:sz w:val="32"/>
          <w:szCs w:val="32"/>
        </w:rPr>
        <w:t>把招生</w:t>
      </w:r>
      <w:r w:rsidRPr="008A3A67">
        <w:rPr>
          <w:rFonts w:ascii="仿宋" w:eastAsia="仿宋" w:hAnsi="仿宋" w:cs="仿宋" w:hint="eastAsia"/>
          <w:sz w:val="32"/>
          <w:szCs w:val="32"/>
        </w:rPr>
        <w:t>工作</w:t>
      </w:r>
      <w:r w:rsidRPr="008A3A67">
        <w:rPr>
          <w:rFonts w:ascii="仿宋" w:eastAsia="仿宋" w:hAnsi="仿宋" w:cs="仿宋"/>
          <w:sz w:val="32"/>
          <w:szCs w:val="32"/>
        </w:rPr>
        <w:t>纳入到学院</w:t>
      </w:r>
      <w:r w:rsidRPr="008A3A67">
        <w:rPr>
          <w:rFonts w:ascii="仿宋" w:eastAsia="仿宋" w:hAnsi="仿宋" w:cs="仿宋" w:hint="eastAsia"/>
          <w:sz w:val="32"/>
          <w:szCs w:val="32"/>
        </w:rPr>
        <w:t>工作</w:t>
      </w:r>
      <w:r w:rsidRPr="008A3A67">
        <w:rPr>
          <w:rFonts w:ascii="仿宋" w:eastAsia="仿宋" w:hAnsi="仿宋" w:cs="仿宋"/>
          <w:sz w:val="32"/>
          <w:szCs w:val="32"/>
        </w:rPr>
        <w:t>当中</w:t>
      </w:r>
      <w:r w:rsidRPr="008A3A67">
        <w:rPr>
          <w:rFonts w:ascii="仿宋" w:eastAsia="仿宋" w:hAnsi="仿宋" w:cs="仿宋" w:hint="eastAsia"/>
          <w:sz w:val="32"/>
          <w:szCs w:val="32"/>
        </w:rPr>
        <w:t>，</w:t>
      </w:r>
      <w:r w:rsidRPr="008A3A67">
        <w:rPr>
          <w:rFonts w:ascii="仿宋" w:eastAsia="仿宋" w:hAnsi="仿宋" w:cs="仿宋"/>
          <w:sz w:val="32"/>
          <w:szCs w:val="32"/>
        </w:rPr>
        <w:t>形成常态化</w:t>
      </w:r>
      <w:r w:rsidRPr="008A3A67">
        <w:rPr>
          <w:rFonts w:ascii="仿宋" w:eastAsia="仿宋" w:hAnsi="仿宋" w:cs="仿宋" w:hint="eastAsia"/>
          <w:sz w:val="32"/>
          <w:szCs w:val="32"/>
        </w:rPr>
        <w:t>工作</w:t>
      </w:r>
      <w:r w:rsidRPr="008A3A67">
        <w:rPr>
          <w:rFonts w:ascii="仿宋" w:eastAsia="仿宋" w:hAnsi="仿宋" w:cs="仿宋"/>
          <w:sz w:val="32"/>
          <w:szCs w:val="32"/>
        </w:rPr>
        <w:t>机制。</w:t>
      </w:r>
    </w:p>
    <w:p w:rsidR="000D148B" w:rsidRPr="008A3A67" w:rsidRDefault="005B112A" w:rsidP="008A3A67">
      <w:pPr>
        <w:snapToGrid w:val="0"/>
        <w:spacing w:line="560" w:lineRule="exact"/>
        <w:ind w:left="600"/>
        <w:jc w:val="left"/>
        <w:rPr>
          <w:rFonts w:ascii="仿宋" w:eastAsia="仿宋" w:hAnsi="仿宋" w:cs="仿宋"/>
          <w:sz w:val="32"/>
          <w:szCs w:val="32"/>
        </w:rPr>
      </w:pPr>
      <w:r w:rsidRPr="008A3A67">
        <w:rPr>
          <w:rFonts w:ascii="仿宋" w:eastAsia="仿宋" w:hAnsi="仿宋" w:cs="仿宋" w:hint="eastAsia"/>
          <w:sz w:val="32"/>
          <w:szCs w:val="32"/>
        </w:rPr>
        <w:t>（三）开展招生宣传工作</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采用线上线下相结合的方式，开展</w:t>
      </w:r>
      <w:r w:rsidRPr="008A3A67">
        <w:rPr>
          <w:rFonts w:ascii="仿宋" w:eastAsia="仿宋" w:hAnsi="仿宋" w:cs="仿宋"/>
          <w:sz w:val="32"/>
          <w:szCs w:val="32"/>
        </w:rPr>
        <w:t>全方位、多渠道、深层次招生宣传工作</w:t>
      </w:r>
      <w:r w:rsidRPr="008A3A67">
        <w:rPr>
          <w:rFonts w:ascii="仿宋" w:eastAsia="仿宋" w:hAnsi="仿宋" w:cs="仿宋" w:hint="eastAsia"/>
          <w:sz w:val="32"/>
          <w:szCs w:val="32"/>
        </w:rPr>
        <w:t>；建立与地方媒体的合作，扩大宣传覆盖面。围绕学生和家长关心的问题，加大宣传力度，彰显学校办学成果，突出专业特色、校园文化和办学实力，讲好青大故事。</w:t>
      </w:r>
    </w:p>
    <w:p w:rsidR="000D148B" w:rsidRPr="008A3A67" w:rsidRDefault="005B112A" w:rsidP="008A3A67">
      <w:pPr>
        <w:snapToGrid w:val="0"/>
        <w:spacing w:line="560" w:lineRule="exact"/>
        <w:ind w:left="600"/>
        <w:jc w:val="left"/>
        <w:rPr>
          <w:rFonts w:ascii="仿宋" w:eastAsia="仿宋" w:hAnsi="仿宋" w:cs="仿宋"/>
          <w:sz w:val="32"/>
          <w:szCs w:val="32"/>
        </w:rPr>
      </w:pPr>
      <w:r w:rsidRPr="008A3A67">
        <w:rPr>
          <w:rFonts w:ascii="仿宋" w:eastAsia="仿宋" w:hAnsi="仿宋" w:cs="仿宋" w:hint="eastAsia"/>
          <w:sz w:val="32"/>
          <w:szCs w:val="32"/>
        </w:rPr>
        <w:t>（四）明确招生拓展</w:t>
      </w:r>
      <w:r w:rsidR="00E95DD6">
        <w:rPr>
          <w:rFonts w:ascii="仿宋" w:eastAsia="仿宋" w:hAnsi="仿宋" w:cs="仿宋" w:hint="eastAsia"/>
          <w:sz w:val="32"/>
          <w:szCs w:val="32"/>
        </w:rPr>
        <w:t>重点</w:t>
      </w:r>
    </w:p>
    <w:p w:rsidR="000D148B" w:rsidRPr="008A3A67" w:rsidRDefault="005B112A" w:rsidP="008A3A67">
      <w:pPr>
        <w:snapToGrid w:val="0"/>
        <w:spacing w:line="560" w:lineRule="exact"/>
        <w:ind w:firstLineChars="200" w:firstLine="640"/>
        <w:rPr>
          <w:rFonts w:ascii="仿宋" w:eastAsia="仿宋" w:hAnsi="仿宋"/>
          <w:sz w:val="32"/>
          <w:szCs w:val="32"/>
        </w:rPr>
      </w:pPr>
      <w:r w:rsidRPr="008A3A67">
        <w:rPr>
          <w:rFonts w:ascii="仿宋" w:eastAsia="仿宋" w:hAnsi="仿宋" w:cs="仿宋" w:hint="eastAsia"/>
          <w:sz w:val="32"/>
          <w:szCs w:val="32"/>
        </w:rPr>
        <w:t>招生拓展的重点地区在省内，要明确招生目标人群，关</w:t>
      </w:r>
      <w:r w:rsidRPr="008A3A67">
        <w:rPr>
          <w:rFonts w:ascii="仿宋" w:eastAsia="仿宋" w:hAnsi="仿宋" w:hint="eastAsia"/>
          <w:sz w:val="32"/>
          <w:szCs w:val="32"/>
        </w:rPr>
        <w:t>注重点</w:t>
      </w:r>
      <w:r w:rsidRPr="008A3A67">
        <w:rPr>
          <w:rFonts w:ascii="仿宋" w:eastAsia="仿宋" w:hAnsi="仿宋"/>
          <w:sz w:val="32"/>
          <w:szCs w:val="32"/>
        </w:rPr>
        <w:t>中学校长</w:t>
      </w:r>
      <w:r w:rsidRPr="008A3A67">
        <w:rPr>
          <w:rFonts w:ascii="仿宋" w:eastAsia="仿宋" w:hAnsi="仿宋" w:hint="eastAsia"/>
          <w:sz w:val="32"/>
          <w:szCs w:val="32"/>
        </w:rPr>
        <w:t>、</w:t>
      </w:r>
      <w:r w:rsidR="00E95DD6">
        <w:rPr>
          <w:rFonts w:ascii="仿宋" w:eastAsia="仿宋" w:hAnsi="仿宋" w:hint="eastAsia"/>
          <w:sz w:val="32"/>
          <w:szCs w:val="32"/>
        </w:rPr>
        <w:t>班主任、</w:t>
      </w:r>
      <w:r w:rsidRPr="008A3A67">
        <w:rPr>
          <w:rFonts w:ascii="仿宋" w:eastAsia="仿宋" w:hAnsi="仿宋"/>
          <w:sz w:val="32"/>
          <w:szCs w:val="32"/>
        </w:rPr>
        <w:t>优秀学生</w:t>
      </w:r>
      <w:r w:rsidR="00E95DD6">
        <w:rPr>
          <w:rFonts w:ascii="仿宋" w:eastAsia="仿宋" w:hAnsi="仿宋" w:hint="eastAsia"/>
          <w:sz w:val="32"/>
          <w:szCs w:val="32"/>
        </w:rPr>
        <w:t>和家长</w:t>
      </w:r>
      <w:r w:rsidRPr="008A3A67">
        <w:rPr>
          <w:rFonts w:ascii="仿宋" w:eastAsia="仿宋" w:hAnsi="仿宋" w:hint="eastAsia"/>
          <w:sz w:val="32"/>
          <w:szCs w:val="32"/>
        </w:rPr>
        <w:t>；招生拓展的重点内容应该包括</w:t>
      </w:r>
      <w:r w:rsidRPr="008A3A67">
        <w:rPr>
          <w:rFonts w:ascii="仿宋" w:eastAsia="仿宋" w:hAnsi="仿宋"/>
          <w:sz w:val="32"/>
          <w:szCs w:val="32"/>
        </w:rPr>
        <w:t>青岛的优势</w:t>
      </w:r>
      <w:r w:rsidRPr="008A3A67">
        <w:rPr>
          <w:rFonts w:ascii="仿宋" w:eastAsia="仿宋" w:hAnsi="仿宋" w:hint="eastAsia"/>
          <w:sz w:val="32"/>
          <w:szCs w:val="32"/>
        </w:rPr>
        <w:t>、学校知名度、青大历史、</w:t>
      </w:r>
      <w:r w:rsidRPr="008A3A67">
        <w:rPr>
          <w:rFonts w:ascii="仿宋" w:eastAsia="仿宋" w:hAnsi="仿宋"/>
          <w:sz w:val="32"/>
          <w:szCs w:val="32"/>
        </w:rPr>
        <w:t>综合实力</w:t>
      </w:r>
      <w:r w:rsidRPr="008A3A67">
        <w:rPr>
          <w:rFonts w:ascii="仿宋" w:eastAsia="仿宋" w:hAnsi="仿宋" w:hint="eastAsia"/>
          <w:sz w:val="32"/>
          <w:szCs w:val="32"/>
        </w:rPr>
        <w:t>、</w:t>
      </w:r>
      <w:r w:rsidRPr="008A3A67">
        <w:rPr>
          <w:rFonts w:ascii="仿宋" w:eastAsia="仿宋" w:hAnsi="仿宋"/>
          <w:sz w:val="32"/>
          <w:szCs w:val="32"/>
        </w:rPr>
        <w:t>学科实力</w:t>
      </w:r>
      <w:r w:rsidRPr="008A3A67">
        <w:rPr>
          <w:rFonts w:ascii="仿宋" w:eastAsia="仿宋" w:hAnsi="仿宋" w:hint="eastAsia"/>
          <w:sz w:val="32"/>
          <w:szCs w:val="32"/>
        </w:rPr>
        <w:t>、多</w:t>
      </w:r>
      <w:r w:rsidRPr="008A3A67">
        <w:rPr>
          <w:rFonts w:ascii="仿宋" w:eastAsia="仿宋" w:hAnsi="仿宋"/>
          <w:sz w:val="32"/>
          <w:szCs w:val="32"/>
        </w:rPr>
        <w:t>学科交叉</w:t>
      </w:r>
      <w:r w:rsidRPr="008A3A67">
        <w:rPr>
          <w:rFonts w:ascii="仿宋" w:eastAsia="仿宋" w:hAnsi="仿宋" w:hint="eastAsia"/>
          <w:sz w:val="32"/>
          <w:szCs w:val="32"/>
        </w:rPr>
        <w:t>及</w:t>
      </w:r>
      <w:r w:rsidRPr="008A3A67">
        <w:rPr>
          <w:rFonts w:ascii="仿宋" w:eastAsia="仿宋" w:hAnsi="仿宋"/>
          <w:sz w:val="32"/>
          <w:szCs w:val="32"/>
        </w:rPr>
        <w:t>发展前景</w:t>
      </w:r>
      <w:r w:rsidR="006E5B19">
        <w:rPr>
          <w:rFonts w:ascii="仿宋" w:eastAsia="仿宋" w:hAnsi="仿宋" w:hint="eastAsia"/>
          <w:sz w:val="32"/>
          <w:szCs w:val="32"/>
        </w:rPr>
        <w:t>等；相关信息要通过主流媒体平台，在关键时间点及时推送。</w:t>
      </w:r>
    </w:p>
    <w:p w:rsidR="000D148B" w:rsidRPr="008931C1" w:rsidRDefault="005B112A" w:rsidP="008A3A67">
      <w:pPr>
        <w:snapToGrid w:val="0"/>
        <w:spacing w:line="560" w:lineRule="exact"/>
        <w:ind w:firstLineChars="200" w:firstLine="643"/>
        <w:rPr>
          <w:rFonts w:ascii="仿宋" w:eastAsia="仿宋" w:hAnsi="仿宋"/>
          <w:b/>
          <w:sz w:val="32"/>
          <w:szCs w:val="32"/>
        </w:rPr>
      </w:pPr>
      <w:r w:rsidRPr="008931C1">
        <w:rPr>
          <w:rFonts w:ascii="仿宋" w:eastAsia="仿宋" w:hAnsi="仿宋" w:hint="eastAsia"/>
          <w:b/>
          <w:sz w:val="32"/>
          <w:szCs w:val="32"/>
        </w:rPr>
        <w:t>三、组织实施</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学校招生工作领导小组是本科招生拓展工作的决策机构，组织开展招生拓展工作。</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（一）各职能部门工作职责</w:t>
      </w:r>
      <w:r w:rsidRPr="008A3A67">
        <w:rPr>
          <w:rFonts w:ascii="仿宋" w:eastAsia="仿宋" w:hAnsi="仿宋" w:cs="仿宋" w:hint="eastAsia"/>
          <w:sz w:val="32"/>
          <w:szCs w:val="32"/>
        </w:rPr>
        <w:br/>
        <w:t xml:space="preserve">    招生办公室负责全校招生拓展的组织实施。主要职责如下：制订学校年度招生拓展工作方案，建立全方位的招生拓展体系，组织策划拓展活动；负责在网络、自媒体及主要媒介上的宣传工作；组织编印学校招生培训材料、宣传材料；</w:t>
      </w:r>
      <w:r w:rsidRPr="008A3A67">
        <w:rPr>
          <w:rFonts w:ascii="仿宋" w:eastAsia="仿宋" w:hAnsi="仿宋" w:cs="仿宋" w:hint="eastAsia"/>
          <w:sz w:val="32"/>
          <w:szCs w:val="32"/>
        </w:rPr>
        <w:lastRenderedPageBreak/>
        <w:t>遴选优质生源基地；指导学院（部）的拓展工作并审核学院的方案；对年度招生拓展工作进行总结、效果评价考核等。</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党委宣传部负责在校内外各类宣传平台发布招生宣传信息，实时提供学校重大成绩、成果。</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学生工作处负责建立校内本科学生的宣传网络，广泛动员学生对外推送学校招生宣传信息，扩大招生宣传辐射的范围。</w:t>
      </w:r>
    </w:p>
    <w:p w:rsidR="000D148B" w:rsidRPr="008A3A67" w:rsidRDefault="005B112A" w:rsidP="008A3A67">
      <w:pPr>
        <w:snapToGrid w:val="0"/>
        <w:spacing w:line="560" w:lineRule="exact"/>
        <w:ind w:firstLineChars="200" w:firstLine="640"/>
        <w:rPr>
          <w:rFonts w:ascii="仿宋" w:eastAsia="仿宋" w:hAnsi="仿宋" w:cs="Calibri"/>
          <w:sz w:val="32"/>
          <w:szCs w:val="32"/>
        </w:rPr>
      </w:pPr>
      <w:r w:rsidRPr="008A3A67">
        <w:rPr>
          <w:rFonts w:ascii="仿宋" w:eastAsia="仿宋" w:hAnsi="仿宋" w:cs="仿宋" w:hint="eastAsia"/>
          <w:sz w:val="32"/>
          <w:szCs w:val="32"/>
        </w:rPr>
        <w:t>校友工作办公室负责联系各地校友会，建立校友兼职</w:t>
      </w:r>
      <w:r w:rsidR="002C763B" w:rsidRPr="008A3A67">
        <w:rPr>
          <w:rFonts w:ascii="仿宋" w:eastAsia="仿宋" w:hAnsi="仿宋" w:cs="仿宋" w:hint="eastAsia"/>
          <w:sz w:val="32"/>
          <w:szCs w:val="32"/>
        </w:rPr>
        <w:t>拓展</w:t>
      </w:r>
      <w:r w:rsidRPr="008A3A67">
        <w:rPr>
          <w:rFonts w:ascii="仿宋" w:eastAsia="仿宋" w:hAnsi="仿宋" w:cs="仿宋" w:hint="eastAsia"/>
          <w:sz w:val="32"/>
          <w:szCs w:val="32"/>
        </w:rPr>
        <w:t>队伍，配合学校派出宣传人员做好所在地区招生宣传工作。</w:t>
      </w:r>
      <w:r w:rsidRPr="008A3A67">
        <w:rPr>
          <w:rFonts w:ascii="仿宋" w:eastAsia="仿宋" w:hAnsi="仿宋" w:cs="宋体" w:hint="eastAsia"/>
          <w:sz w:val="32"/>
          <w:szCs w:val="32"/>
        </w:rPr>
        <w:br/>
        <w:t xml:space="preserve">    </w:t>
      </w:r>
      <w:r w:rsidRPr="008A3A67">
        <w:rPr>
          <w:rFonts w:ascii="仿宋" w:eastAsia="仿宋" w:hAnsi="仿宋" w:cs="仿宋" w:hint="eastAsia"/>
          <w:sz w:val="32"/>
          <w:szCs w:val="32"/>
        </w:rPr>
        <w:t>团委成立招生宣传协会，为各类招生拓展活动招募与培训志愿者；组织优秀在校生利用假期回访高中母校，开展学校推介、学习体会分享等宣传实践活动。</w:t>
      </w:r>
      <w:r w:rsidRPr="008A3A67">
        <w:rPr>
          <w:rFonts w:ascii="仿宋" w:eastAsia="仿宋" w:hAnsi="仿宋" w:cs="仿宋" w:hint="eastAsia"/>
          <w:sz w:val="32"/>
          <w:szCs w:val="32"/>
        </w:rPr>
        <w:br/>
      </w:r>
      <w:r w:rsidRPr="008A3A67">
        <w:rPr>
          <w:rFonts w:ascii="仿宋" w:eastAsia="仿宋" w:hAnsi="仿宋" w:cs="宋体" w:hint="eastAsia"/>
          <w:sz w:val="32"/>
          <w:szCs w:val="32"/>
        </w:rPr>
        <w:t xml:space="preserve">    </w:t>
      </w:r>
      <w:r w:rsidRPr="008A3A67">
        <w:rPr>
          <w:rFonts w:ascii="仿宋" w:eastAsia="仿宋" w:hAnsi="仿宋" w:cs="仿宋" w:hint="eastAsia"/>
          <w:sz w:val="32"/>
          <w:szCs w:val="32"/>
        </w:rPr>
        <w:t>教务处、科技处、人文社科处、人力资源处、国际交流合作处、财务处、后勤管理处、图书馆、智慧校园与信息化建设中心等部门配合招生办公室做好招生宣传材料的收集和整理，及时提供宣传资料所需的各部门相关信息。</w:t>
      </w:r>
      <w:r w:rsidRPr="008A3A67">
        <w:rPr>
          <w:rFonts w:ascii="Calibri" w:eastAsia="仿宋" w:hAnsi="Calibri" w:cs="Calibri"/>
          <w:sz w:val="32"/>
          <w:szCs w:val="32"/>
        </w:rPr>
        <w:t> </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（二）学院（部）工作职责</w:t>
      </w:r>
      <w:r w:rsidRPr="008A3A67">
        <w:rPr>
          <w:rFonts w:ascii="仿宋" w:eastAsia="仿宋" w:hAnsi="仿宋" w:cs="仿宋" w:hint="eastAsia"/>
          <w:sz w:val="32"/>
          <w:szCs w:val="32"/>
        </w:rPr>
        <w:br/>
        <w:t xml:space="preserve">    学院(部)成立招生拓展工作</w:t>
      </w:r>
      <w:r w:rsidR="009F0074">
        <w:rPr>
          <w:rFonts w:ascii="仿宋" w:eastAsia="仿宋" w:hAnsi="仿宋" w:cs="仿宋" w:hint="eastAsia"/>
          <w:sz w:val="32"/>
          <w:szCs w:val="32"/>
        </w:rPr>
        <w:t>领导</w:t>
      </w:r>
      <w:r w:rsidRPr="008A3A67">
        <w:rPr>
          <w:rFonts w:ascii="仿宋" w:eastAsia="仿宋" w:hAnsi="仿宋" w:cs="仿宋" w:hint="eastAsia"/>
          <w:sz w:val="32"/>
          <w:szCs w:val="32"/>
        </w:rPr>
        <w:t>小组，由学院党政主要负责人担任组长，负责所包干地区招生拓展工作的组织实施工作。主要职责有：做好分专业招生分析；制定年度招生拓展方案；建立稳定的招生拓展队伍；定期走访所包干地区的重点中学，建设、维护优质生源基地；</w:t>
      </w:r>
      <w:r w:rsidR="00485C9E">
        <w:rPr>
          <w:rFonts w:ascii="仿宋" w:eastAsia="仿宋" w:hAnsi="仿宋" w:cs="仿宋" w:hint="eastAsia"/>
          <w:sz w:val="32"/>
          <w:szCs w:val="32"/>
        </w:rPr>
        <w:t>组织</w:t>
      </w:r>
      <w:r w:rsidRPr="008A3A67">
        <w:rPr>
          <w:rFonts w:ascii="仿宋" w:eastAsia="仿宋" w:hAnsi="仿宋" w:cs="仿宋" w:hint="eastAsia"/>
          <w:sz w:val="32"/>
          <w:szCs w:val="32"/>
        </w:rPr>
        <w:t>开展形式多样的拓展活动，加强我校优势和特色的宣传，与高中学校建立稳定良好的关系。</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lastRenderedPageBreak/>
        <w:t>（三）组建招生拓展队伍</w:t>
      </w:r>
      <w:r w:rsidRPr="008A3A67">
        <w:rPr>
          <w:rFonts w:ascii="仿宋" w:eastAsia="仿宋" w:hAnsi="仿宋" w:cs="仿宋" w:hint="eastAsia"/>
          <w:sz w:val="32"/>
          <w:szCs w:val="32"/>
        </w:rPr>
        <w:br/>
        <w:t xml:space="preserve">    1</w:t>
      </w:r>
      <w:r w:rsidRPr="008A3A67">
        <w:rPr>
          <w:rFonts w:ascii="仿宋" w:eastAsia="仿宋" w:hAnsi="仿宋" w:cs="仿宋"/>
          <w:sz w:val="32"/>
          <w:szCs w:val="32"/>
        </w:rPr>
        <w:t>.</w:t>
      </w:r>
      <w:r w:rsidRPr="008A3A67">
        <w:rPr>
          <w:rFonts w:ascii="仿宋" w:eastAsia="仿宋" w:hAnsi="仿宋" w:cs="仿宋" w:hint="eastAsia"/>
          <w:sz w:val="32"/>
          <w:szCs w:val="32"/>
        </w:rPr>
        <w:t>学校拓展队伍。招生办公室组建学校招生拓展队伍，人数在</w:t>
      </w:r>
      <w:r w:rsidRPr="008A3A67">
        <w:rPr>
          <w:rFonts w:ascii="仿宋" w:eastAsia="仿宋" w:hAnsi="仿宋" w:cs="仿宋"/>
          <w:sz w:val="32"/>
          <w:szCs w:val="32"/>
        </w:rPr>
        <w:t>80</w:t>
      </w:r>
      <w:r w:rsidRPr="008A3A67">
        <w:rPr>
          <w:rFonts w:ascii="仿宋" w:eastAsia="仿宋" w:hAnsi="仿宋" w:cs="仿宋" w:hint="eastAsia"/>
          <w:sz w:val="32"/>
          <w:szCs w:val="32"/>
        </w:rPr>
        <w:t>-</w:t>
      </w:r>
      <w:r w:rsidRPr="008A3A67">
        <w:rPr>
          <w:rFonts w:ascii="仿宋" w:eastAsia="仿宋" w:hAnsi="仿宋" w:cs="仿宋"/>
          <w:sz w:val="32"/>
          <w:szCs w:val="32"/>
        </w:rPr>
        <w:t>100</w:t>
      </w:r>
      <w:r w:rsidRPr="008A3A67">
        <w:rPr>
          <w:rFonts w:ascii="仿宋" w:eastAsia="仿宋" w:hAnsi="仿宋" w:cs="仿宋" w:hint="eastAsia"/>
          <w:sz w:val="32"/>
          <w:szCs w:val="32"/>
        </w:rPr>
        <w:t>人，由熟悉学校工作的教职工、专家学者和主要部门管理干部等组成，主要负责到高中进行宣讲活动，招生期间参加各地区招生宣传咨询会、高考督查等。</w:t>
      </w:r>
      <w:r w:rsidRPr="008A3A67">
        <w:rPr>
          <w:rFonts w:ascii="Calibri" w:eastAsia="仿宋" w:hAnsi="Calibri" w:cs="Calibri"/>
          <w:sz w:val="32"/>
          <w:szCs w:val="32"/>
        </w:rPr>
        <w:t> </w:t>
      </w:r>
      <w:r w:rsidRPr="008A3A67">
        <w:rPr>
          <w:rFonts w:ascii="仿宋" w:eastAsia="仿宋" w:hAnsi="仿宋" w:cs="仿宋" w:hint="eastAsia"/>
          <w:sz w:val="32"/>
          <w:szCs w:val="32"/>
        </w:rPr>
        <w:t xml:space="preserve">    </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2</w:t>
      </w:r>
      <w:r w:rsidRPr="008A3A67">
        <w:rPr>
          <w:rFonts w:ascii="仿宋" w:eastAsia="仿宋" w:hAnsi="仿宋" w:cs="仿宋"/>
          <w:sz w:val="32"/>
          <w:szCs w:val="32"/>
        </w:rPr>
        <w:t>.</w:t>
      </w:r>
      <w:r w:rsidRPr="008A3A67">
        <w:rPr>
          <w:rFonts w:ascii="仿宋" w:eastAsia="仿宋" w:hAnsi="仿宋" w:cs="仿宋" w:hint="eastAsia"/>
          <w:sz w:val="32"/>
          <w:szCs w:val="32"/>
        </w:rPr>
        <w:t>学院(部)拓展队伍。学院(部)组建本单位招生拓展队</w:t>
      </w:r>
      <w:r w:rsidRPr="00485C9E">
        <w:rPr>
          <w:rFonts w:ascii="仿宋" w:eastAsia="仿宋" w:hAnsi="仿宋" w:cs="仿宋" w:hint="eastAsia"/>
          <w:sz w:val="32"/>
          <w:szCs w:val="32"/>
        </w:rPr>
        <w:t>伍，由教师、管理人员和学生组成，人数不限，要保持队伍相对稳定</w:t>
      </w:r>
      <w:r w:rsidR="00485C9E" w:rsidRPr="00485C9E">
        <w:rPr>
          <w:rFonts w:ascii="仿宋" w:eastAsia="仿宋" w:hAnsi="仿宋" w:cs="仿宋" w:hint="eastAsia"/>
          <w:sz w:val="32"/>
          <w:szCs w:val="32"/>
        </w:rPr>
        <w:t>，</w:t>
      </w:r>
      <w:r w:rsidRPr="00485C9E">
        <w:rPr>
          <w:rFonts w:ascii="仿宋" w:eastAsia="仿宋" w:hAnsi="仿宋" w:cs="仿宋" w:hint="eastAsia"/>
          <w:sz w:val="32"/>
          <w:szCs w:val="32"/>
        </w:rPr>
        <w:t>负责学院具体招生拓展工作</w:t>
      </w:r>
      <w:r w:rsidR="00485C9E" w:rsidRPr="00485C9E">
        <w:rPr>
          <w:rFonts w:ascii="仿宋" w:eastAsia="仿宋" w:hAnsi="仿宋" w:cs="仿宋" w:hint="eastAsia"/>
          <w:sz w:val="32"/>
          <w:szCs w:val="32"/>
        </w:rPr>
        <w:t>。主要职责：制作学院(部)的招生宣传资料; 遴选专家教授，组建宣传讲师团；收集受重大表彰的优秀本科生、学生考研深造情况等信息，向其高中学校寄送喜报或贺信；</w:t>
      </w:r>
      <w:r w:rsidRPr="00485C9E">
        <w:rPr>
          <w:rFonts w:ascii="仿宋" w:eastAsia="仿宋" w:hAnsi="仿宋" w:cs="仿宋" w:hint="eastAsia"/>
          <w:sz w:val="32"/>
          <w:szCs w:val="32"/>
        </w:rPr>
        <w:t>在高考报名、录取期间接待考生及家长的电话及网络咨询服务工作</w:t>
      </w:r>
      <w:r w:rsidR="00485C9E" w:rsidRPr="00485C9E">
        <w:rPr>
          <w:rFonts w:ascii="仿宋" w:eastAsia="仿宋" w:hAnsi="仿宋" w:cs="仿宋" w:hint="eastAsia"/>
          <w:sz w:val="32"/>
          <w:szCs w:val="32"/>
        </w:rPr>
        <w:t>;</w:t>
      </w:r>
      <w:r w:rsidRPr="00485C9E">
        <w:rPr>
          <w:rFonts w:ascii="仿宋" w:eastAsia="仿宋" w:hAnsi="仿宋" w:cs="仿宋" w:hint="eastAsia"/>
          <w:sz w:val="32"/>
          <w:szCs w:val="32"/>
        </w:rPr>
        <w:t>负责参观校园活动的组织安排及各类校内宣传活动的服务工作</w:t>
      </w:r>
      <w:r w:rsidR="00485C9E" w:rsidRPr="00485C9E">
        <w:rPr>
          <w:rFonts w:ascii="仿宋" w:eastAsia="仿宋" w:hAnsi="仿宋" w:cs="仿宋" w:hint="eastAsia"/>
          <w:sz w:val="32"/>
          <w:szCs w:val="32"/>
        </w:rPr>
        <w:t>等</w:t>
      </w:r>
      <w:r w:rsidRPr="00485C9E">
        <w:rPr>
          <w:rFonts w:ascii="仿宋" w:eastAsia="仿宋" w:hAnsi="仿宋" w:cs="仿宋" w:hint="eastAsia"/>
          <w:sz w:val="32"/>
          <w:szCs w:val="32"/>
        </w:rPr>
        <w:t>。</w:t>
      </w:r>
      <w:r w:rsidRPr="008A3A67">
        <w:rPr>
          <w:rFonts w:ascii="仿宋" w:eastAsia="仿宋" w:hAnsi="仿宋" w:cs="仿宋" w:hint="eastAsia"/>
          <w:sz w:val="32"/>
          <w:szCs w:val="32"/>
        </w:rPr>
        <w:br/>
        <w:t xml:space="preserve">    3</w:t>
      </w:r>
      <w:r w:rsidRPr="008A3A67">
        <w:rPr>
          <w:rFonts w:ascii="仿宋" w:eastAsia="仿宋" w:hAnsi="仿宋" w:cs="仿宋"/>
          <w:sz w:val="32"/>
          <w:szCs w:val="32"/>
        </w:rPr>
        <w:t>.</w:t>
      </w:r>
      <w:r w:rsidRPr="008A3A67">
        <w:rPr>
          <w:rFonts w:ascii="仿宋" w:eastAsia="仿宋" w:hAnsi="仿宋" w:cs="仿宋" w:hint="eastAsia"/>
          <w:sz w:val="32"/>
          <w:szCs w:val="32"/>
        </w:rPr>
        <w:t>校外拓展队伍。由校友工作办公室组建校友兼职</w:t>
      </w:r>
      <w:r w:rsidR="002C763B" w:rsidRPr="008A3A67">
        <w:rPr>
          <w:rFonts w:ascii="仿宋" w:eastAsia="仿宋" w:hAnsi="仿宋" w:cs="仿宋" w:hint="eastAsia"/>
          <w:sz w:val="32"/>
          <w:szCs w:val="32"/>
        </w:rPr>
        <w:t>拓展</w:t>
      </w:r>
      <w:r w:rsidRPr="008A3A67">
        <w:rPr>
          <w:rFonts w:ascii="仿宋" w:eastAsia="仿宋" w:hAnsi="仿宋" w:cs="仿宋" w:hint="eastAsia"/>
          <w:sz w:val="32"/>
          <w:szCs w:val="32"/>
        </w:rPr>
        <w:t>队伍，负责协助学校、学院(部)招生拓展队伍，在当地开展招生宣传活动。</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（四）加强招生拓展培训</w:t>
      </w:r>
    </w:p>
    <w:p w:rsidR="000D148B" w:rsidRPr="008A3A67" w:rsidRDefault="00B83228" w:rsidP="008A3A67">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招生办公室</w:t>
      </w:r>
      <w:r w:rsidR="00E95DD6">
        <w:rPr>
          <w:rFonts w:ascii="仿宋" w:eastAsia="仿宋" w:hAnsi="仿宋" w:cs="仿宋" w:hint="eastAsia"/>
          <w:sz w:val="32"/>
          <w:szCs w:val="32"/>
        </w:rPr>
        <w:t>和学院（部）要定期对招生拓展队伍进行系</w:t>
      </w:r>
      <w:r w:rsidR="005B112A" w:rsidRPr="008A3A67">
        <w:rPr>
          <w:rFonts w:ascii="仿宋" w:eastAsia="仿宋" w:hAnsi="仿宋" w:cs="仿宋" w:hint="eastAsia"/>
          <w:sz w:val="32"/>
          <w:szCs w:val="32"/>
        </w:rPr>
        <w:t>统全面培训，</w:t>
      </w:r>
      <w:r w:rsidR="005B112A" w:rsidRPr="008A3A67">
        <w:rPr>
          <w:rFonts w:ascii="仿宋" w:eastAsia="仿宋" w:hAnsi="仿宋" w:cs="仿宋"/>
          <w:sz w:val="32"/>
          <w:szCs w:val="32"/>
        </w:rPr>
        <w:t>印制口袋书</w:t>
      </w:r>
      <w:r w:rsidR="005B112A" w:rsidRPr="008A3A67">
        <w:rPr>
          <w:rFonts w:ascii="仿宋" w:eastAsia="仿宋" w:hAnsi="仿宋" w:cs="仿宋" w:hint="eastAsia"/>
          <w:sz w:val="32"/>
          <w:szCs w:val="32"/>
        </w:rPr>
        <w:t>，制作</w:t>
      </w:r>
      <w:r w:rsidR="005B112A" w:rsidRPr="008A3A67">
        <w:rPr>
          <w:rFonts w:ascii="仿宋" w:eastAsia="仿宋" w:hAnsi="仿宋" w:cs="仿宋"/>
          <w:sz w:val="32"/>
          <w:szCs w:val="32"/>
        </w:rPr>
        <w:t>标准化的</w:t>
      </w:r>
      <w:r w:rsidR="005B112A" w:rsidRPr="008A3A67">
        <w:rPr>
          <w:rFonts w:ascii="仿宋" w:eastAsia="仿宋" w:hAnsi="仿宋" w:cs="仿宋" w:hint="eastAsia"/>
          <w:sz w:val="32"/>
          <w:szCs w:val="32"/>
        </w:rPr>
        <w:t>招生拓展</w:t>
      </w:r>
      <w:r w:rsidR="005B112A" w:rsidRPr="008A3A67">
        <w:rPr>
          <w:rFonts w:ascii="仿宋" w:eastAsia="仿宋" w:hAnsi="仿宋" w:cs="仿宋"/>
          <w:sz w:val="32"/>
          <w:szCs w:val="32"/>
        </w:rPr>
        <w:t>手册，</w:t>
      </w:r>
      <w:r w:rsidR="005B112A" w:rsidRPr="008A3A67">
        <w:rPr>
          <w:rFonts w:ascii="仿宋" w:eastAsia="仿宋" w:hAnsi="仿宋" w:cs="仿宋" w:hint="eastAsia"/>
          <w:sz w:val="32"/>
          <w:szCs w:val="32"/>
        </w:rPr>
        <w:t>一是要熟悉学校的优势特色，</w:t>
      </w:r>
      <w:r w:rsidR="005B112A" w:rsidRPr="008A3A67">
        <w:rPr>
          <w:rFonts w:ascii="仿宋" w:eastAsia="仿宋" w:hAnsi="仿宋" w:cs="仿宋"/>
          <w:sz w:val="32"/>
          <w:szCs w:val="32"/>
        </w:rPr>
        <w:t>用</w:t>
      </w:r>
      <w:r w:rsidR="005B112A" w:rsidRPr="008A3A67">
        <w:rPr>
          <w:rFonts w:ascii="仿宋" w:eastAsia="仿宋" w:hAnsi="仿宋" w:cs="仿宋" w:hint="eastAsia"/>
          <w:sz w:val="32"/>
          <w:szCs w:val="32"/>
        </w:rPr>
        <w:t>办学</w:t>
      </w:r>
      <w:r w:rsidR="005B112A" w:rsidRPr="008A3A67">
        <w:rPr>
          <w:rFonts w:ascii="仿宋" w:eastAsia="仿宋" w:hAnsi="仿宋" w:cs="仿宋"/>
          <w:sz w:val="32"/>
          <w:szCs w:val="32"/>
        </w:rPr>
        <w:t>实</w:t>
      </w:r>
      <w:r w:rsidR="005B112A" w:rsidRPr="008A3A67">
        <w:rPr>
          <w:rFonts w:ascii="仿宋" w:eastAsia="仿宋" w:hAnsi="仿宋" w:cs="仿宋" w:hint="eastAsia"/>
          <w:sz w:val="32"/>
          <w:szCs w:val="32"/>
        </w:rPr>
        <w:t>力、文化环境</w:t>
      </w:r>
      <w:r w:rsidR="005B112A" w:rsidRPr="008A3A67">
        <w:rPr>
          <w:rFonts w:ascii="仿宋" w:eastAsia="仿宋" w:hAnsi="仿宋" w:cs="仿宋"/>
          <w:sz w:val="32"/>
          <w:szCs w:val="32"/>
        </w:rPr>
        <w:t>与发展前景等吸引</w:t>
      </w:r>
      <w:r w:rsidR="005B112A" w:rsidRPr="008A3A67">
        <w:rPr>
          <w:rFonts w:ascii="仿宋" w:eastAsia="仿宋" w:hAnsi="仿宋" w:cs="仿宋" w:hint="eastAsia"/>
          <w:sz w:val="32"/>
          <w:szCs w:val="32"/>
        </w:rPr>
        <w:t>召唤</w:t>
      </w:r>
      <w:r w:rsidR="005B112A" w:rsidRPr="008A3A67">
        <w:rPr>
          <w:rFonts w:ascii="仿宋" w:eastAsia="仿宋" w:hAnsi="仿宋" w:cs="仿宋"/>
          <w:sz w:val="32"/>
          <w:szCs w:val="32"/>
        </w:rPr>
        <w:t>学生，</w:t>
      </w:r>
      <w:r w:rsidR="005B112A" w:rsidRPr="008A3A67">
        <w:rPr>
          <w:rFonts w:ascii="仿宋" w:eastAsia="仿宋" w:hAnsi="仿宋" w:cs="仿宋" w:hint="eastAsia"/>
          <w:sz w:val="32"/>
          <w:szCs w:val="32"/>
        </w:rPr>
        <w:t>让青岛大学成为学生向往的学校，</w:t>
      </w:r>
      <w:r w:rsidR="005B112A" w:rsidRPr="008A3A67">
        <w:rPr>
          <w:rFonts w:ascii="仿宋" w:eastAsia="仿宋" w:hAnsi="仿宋" w:cs="仿宋"/>
          <w:sz w:val="32"/>
          <w:szCs w:val="32"/>
        </w:rPr>
        <w:t>用真心诚意打动学生</w:t>
      </w:r>
      <w:r w:rsidR="005B112A" w:rsidRPr="008A3A67">
        <w:rPr>
          <w:rFonts w:ascii="仿宋" w:eastAsia="仿宋" w:hAnsi="仿宋" w:cs="仿宋" w:hint="eastAsia"/>
          <w:sz w:val="32"/>
          <w:szCs w:val="32"/>
        </w:rPr>
        <w:t>；二是要严守纪律，在招生宣传过程中坚持底线思维，严格遵守招生政策和纪律要求，时刻保持严谨的工作态度和良好的工作作风。</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lastRenderedPageBreak/>
        <w:t>（五）丰富招生拓展内容</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坚持“走出去、请进来”的工作思路，深入重点高中、优质生源基地和各类招生咨询会，与考生、家长、教师面对面沟通交流，扩大学校的影响。</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1</w:t>
      </w:r>
      <w:r w:rsidRPr="008A3A67">
        <w:rPr>
          <w:rFonts w:ascii="仿宋" w:eastAsia="仿宋" w:hAnsi="仿宋" w:cs="仿宋"/>
          <w:sz w:val="32"/>
          <w:szCs w:val="32"/>
        </w:rPr>
        <w:t>.</w:t>
      </w:r>
      <w:r w:rsidRPr="008A3A67">
        <w:rPr>
          <w:rFonts w:ascii="仿宋" w:eastAsia="仿宋" w:hAnsi="仿宋" w:cs="仿宋" w:hint="eastAsia"/>
          <w:sz w:val="32"/>
          <w:szCs w:val="32"/>
        </w:rPr>
        <w:t>开展学校推介活动。学院（部）招生拓展工作队伍深入包干地区优质生源中学巡回宣讲，全面介绍学校历史、办学成果、解读招生政策。</w:t>
      </w:r>
      <w:r w:rsidRPr="008A3A67">
        <w:rPr>
          <w:rFonts w:ascii="仿宋" w:eastAsia="仿宋" w:hAnsi="仿宋" w:cs="仿宋" w:hint="eastAsia"/>
          <w:sz w:val="32"/>
          <w:szCs w:val="32"/>
        </w:rPr>
        <w:br/>
        <w:t xml:space="preserve">    2</w:t>
      </w:r>
      <w:r w:rsidRPr="008A3A67">
        <w:rPr>
          <w:rFonts w:ascii="仿宋" w:eastAsia="仿宋" w:hAnsi="仿宋" w:cs="仿宋"/>
          <w:sz w:val="32"/>
          <w:szCs w:val="32"/>
        </w:rPr>
        <w:t>.</w:t>
      </w:r>
      <w:r w:rsidRPr="008A3A67">
        <w:rPr>
          <w:rFonts w:ascii="仿宋" w:eastAsia="仿宋" w:hAnsi="仿宋" w:cs="仿宋" w:hint="eastAsia"/>
          <w:sz w:val="32"/>
          <w:szCs w:val="32"/>
        </w:rPr>
        <w:t>开展专家教授进校园活动。定期派出知名专家教授进入包干地区优质生源基地中学开展科普报告、励志宣讲、奥赛辅导、心理疏导、科技展示、学科介绍、专业解读等宣讲活动，充分发挥专家教授在提升学校影响力方面的作用。</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3</w:t>
      </w:r>
      <w:r w:rsidRPr="008A3A67">
        <w:rPr>
          <w:rFonts w:ascii="仿宋" w:eastAsia="仿宋" w:hAnsi="仿宋" w:cs="仿宋"/>
          <w:sz w:val="32"/>
          <w:szCs w:val="32"/>
        </w:rPr>
        <w:t>.</w:t>
      </w:r>
      <w:r w:rsidRPr="008A3A67">
        <w:rPr>
          <w:rFonts w:ascii="仿宋" w:eastAsia="仿宋" w:hAnsi="仿宋" w:cs="仿宋" w:hint="eastAsia"/>
          <w:sz w:val="32"/>
          <w:szCs w:val="32"/>
        </w:rPr>
        <w:t>举办校园开放日活动。与省内重点高校联合组织高中生夏令营冬令营、校园开放日活动，对招生政策、校内管理、学科情况等进行现场解读；向学生、家长开放校史馆、图书馆、体育馆、重点实验室等主要场馆，全面展示学校风采。</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4</w:t>
      </w:r>
      <w:r w:rsidRPr="008A3A67">
        <w:rPr>
          <w:rFonts w:ascii="仿宋" w:eastAsia="仿宋" w:hAnsi="仿宋" w:cs="仿宋"/>
          <w:sz w:val="32"/>
          <w:szCs w:val="32"/>
        </w:rPr>
        <w:t>.</w:t>
      </w:r>
      <w:r w:rsidRPr="008A3A67">
        <w:rPr>
          <w:rFonts w:ascii="仿宋" w:eastAsia="仿宋" w:hAnsi="仿宋" w:cs="仿宋" w:hint="eastAsia"/>
          <w:sz w:val="32"/>
          <w:szCs w:val="32"/>
        </w:rPr>
        <w:t>举办中学校长论坛。邀请全国主要生源中学的校长</w:t>
      </w:r>
      <w:r w:rsidR="005B035E">
        <w:rPr>
          <w:rFonts w:ascii="仿宋" w:eastAsia="仿宋" w:hAnsi="仿宋" w:cs="仿宋" w:hint="eastAsia"/>
          <w:sz w:val="32"/>
          <w:szCs w:val="32"/>
        </w:rPr>
        <w:t>、各市县教育局领导</w:t>
      </w:r>
      <w:r w:rsidRPr="008A3A67">
        <w:rPr>
          <w:rFonts w:ascii="仿宋" w:eastAsia="仿宋" w:hAnsi="仿宋" w:cs="仿宋" w:hint="eastAsia"/>
          <w:sz w:val="32"/>
          <w:szCs w:val="32"/>
        </w:rPr>
        <w:t>来校交流、考察，</w:t>
      </w:r>
      <w:r w:rsidR="00580EE4">
        <w:rPr>
          <w:rFonts w:ascii="仿宋" w:eastAsia="仿宋" w:hAnsi="仿宋" w:cs="仿宋" w:hint="eastAsia"/>
          <w:sz w:val="32"/>
          <w:szCs w:val="32"/>
        </w:rPr>
        <w:t>建立与</w:t>
      </w:r>
      <w:r w:rsidRPr="008A3A67">
        <w:rPr>
          <w:rFonts w:ascii="仿宋" w:eastAsia="仿宋" w:hAnsi="仿宋" w:cs="仿宋" w:hint="eastAsia"/>
          <w:sz w:val="32"/>
          <w:szCs w:val="32"/>
        </w:rPr>
        <w:t>重点中学联系，</w:t>
      </w:r>
      <w:r w:rsidR="00580EE4">
        <w:rPr>
          <w:rFonts w:ascii="仿宋" w:eastAsia="仿宋" w:hAnsi="仿宋" w:cs="仿宋" w:hint="eastAsia"/>
          <w:sz w:val="32"/>
          <w:szCs w:val="32"/>
        </w:rPr>
        <w:t>定期推送我校招生信息，</w:t>
      </w:r>
      <w:r w:rsidRPr="008A3A67">
        <w:rPr>
          <w:rFonts w:ascii="仿宋" w:eastAsia="仿宋" w:hAnsi="仿宋" w:cs="仿宋" w:hint="eastAsia"/>
          <w:sz w:val="32"/>
          <w:szCs w:val="32"/>
        </w:rPr>
        <w:t>增进与中学的相互了解。</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5</w:t>
      </w:r>
      <w:r w:rsidRPr="008A3A67">
        <w:rPr>
          <w:rFonts w:ascii="仿宋" w:eastAsia="仿宋" w:hAnsi="仿宋" w:cs="仿宋"/>
          <w:sz w:val="32"/>
          <w:szCs w:val="32"/>
        </w:rPr>
        <w:t>.</w:t>
      </w:r>
      <w:r w:rsidRPr="008A3A67">
        <w:rPr>
          <w:rFonts w:ascii="仿宋" w:eastAsia="仿宋" w:hAnsi="仿宋" w:cs="仿宋" w:hint="eastAsia"/>
          <w:sz w:val="32"/>
          <w:szCs w:val="32"/>
        </w:rPr>
        <w:t>开展优秀学子回访中学母校活动。结合寒暑假社会实践活动，组织选聘在校本科生、研究生，回毕业高中进行宣传推介，通过他们的成长成才体会增强中学生对青岛大学的信任和向往，通过捷报等方式介绍优秀学子的成才和成功事迹，增强对中学生的吸引力和激励引导。</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6</w:t>
      </w:r>
      <w:r w:rsidRPr="008A3A67">
        <w:rPr>
          <w:rFonts w:ascii="仿宋" w:eastAsia="仿宋" w:hAnsi="仿宋" w:cs="仿宋"/>
          <w:sz w:val="32"/>
          <w:szCs w:val="32"/>
        </w:rPr>
        <w:t>.</w:t>
      </w:r>
      <w:r w:rsidRPr="008A3A67">
        <w:rPr>
          <w:rFonts w:ascii="仿宋" w:eastAsia="仿宋" w:hAnsi="仿宋" w:cs="仿宋" w:hint="eastAsia"/>
          <w:sz w:val="32"/>
          <w:szCs w:val="32"/>
        </w:rPr>
        <w:t>发挥优秀校友影响力。优秀校友对母校有着特殊感情，</w:t>
      </w:r>
      <w:r w:rsidRPr="008A3A67">
        <w:rPr>
          <w:rFonts w:ascii="仿宋" w:eastAsia="仿宋" w:hAnsi="仿宋" w:cs="仿宋" w:hint="eastAsia"/>
          <w:sz w:val="32"/>
          <w:szCs w:val="32"/>
        </w:rPr>
        <w:lastRenderedPageBreak/>
        <w:t>在提高母校的社会声誉方面发挥着积极作用，在密切中学与学校联系方面起到重要的中介和桥梁作用。要运用各种媒体宣传我校校友的先进事迹、成长之路，发挥其对中学生的吸引力和感染力。</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7</w:t>
      </w:r>
      <w:r w:rsidRPr="008A3A67">
        <w:rPr>
          <w:rFonts w:ascii="仿宋" w:eastAsia="仿宋" w:hAnsi="仿宋" w:cs="仿宋"/>
          <w:sz w:val="32"/>
          <w:szCs w:val="32"/>
        </w:rPr>
        <w:t>.</w:t>
      </w:r>
      <w:r w:rsidRPr="008A3A67">
        <w:rPr>
          <w:rFonts w:ascii="仿宋" w:eastAsia="仿宋" w:hAnsi="仿宋" w:cs="仿宋" w:hint="eastAsia"/>
          <w:sz w:val="32"/>
          <w:szCs w:val="32"/>
        </w:rPr>
        <w:t>加强媒体宣传。利用网络传播、移动传播的形式，在招生网站、微信公众号（学校、招生办、学院三个层面）等网络平台发布多方面展示学校的办学优势和特色的信息及招生相关信息；利用电视台、广播电台、专业性报刊杂志等覆盖面广、影响力大的融媒平台，发布招生宣传片和招生信息，开展在线访谈、现场访谈等活动，扩大学校知名度；选择受众覆盖面较广的纸媒，在招生季对学校特色、学校文化及招生政策等进行专版宣传。</w:t>
      </w:r>
    </w:p>
    <w:p w:rsidR="000D148B" w:rsidRPr="008A3A67" w:rsidRDefault="005B112A" w:rsidP="008A3A67">
      <w:pPr>
        <w:snapToGrid w:val="0"/>
        <w:spacing w:line="560" w:lineRule="exact"/>
        <w:ind w:firstLineChars="200" w:firstLine="640"/>
        <w:rPr>
          <w:rFonts w:ascii="仿宋" w:eastAsia="仿宋" w:hAnsi="仿宋" w:cs="宋体"/>
          <w:kern w:val="0"/>
          <w:sz w:val="32"/>
          <w:szCs w:val="32"/>
        </w:rPr>
      </w:pPr>
      <w:r w:rsidRPr="008A3A67">
        <w:rPr>
          <w:rFonts w:ascii="仿宋" w:eastAsia="仿宋" w:hAnsi="仿宋" w:cs="仿宋" w:hint="eastAsia"/>
          <w:sz w:val="32"/>
          <w:szCs w:val="32"/>
        </w:rPr>
        <w:t>8</w:t>
      </w:r>
      <w:r w:rsidRPr="008A3A67">
        <w:rPr>
          <w:rFonts w:ascii="仿宋" w:eastAsia="仿宋" w:hAnsi="仿宋" w:cs="仿宋"/>
          <w:sz w:val="32"/>
          <w:szCs w:val="32"/>
        </w:rPr>
        <w:t>.</w:t>
      </w:r>
      <w:r w:rsidRPr="008A3A67">
        <w:rPr>
          <w:rFonts w:ascii="仿宋" w:eastAsia="仿宋" w:hAnsi="仿宋" w:cs="仿宋" w:hint="eastAsia"/>
          <w:sz w:val="32"/>
          <w:szCs w:val="32"/>
        </w:rPr>
        <w:t>建设、维护优质生源基地。学院(部)招生拓展团队负责包干地区优质生源基地的建设与维护，由招生办公室审核，签订协议并授牌匾；参加优质生源基地校庆、校园开放日、课程改革、奥赛指导、家长课堂、专业宣讲、报考咨询、志愿考生服务、在校生回高中母校宣传等活动，加强沟通了解，增进友谊，建立长期联系。</w:t>
      </w:r>
    </w:p>
    <w:p w:rsidR="000D148B" w:rsidRPr="005C3984" w:rsidRDefault="005B112A" w:rsidP="008A3A67">
      <w:pPr>
        <w:snapToGrid w:val="0"/>
        <w:spacing w:line="560" w:lineRule="exact"/>
        <w:ind w:firstLineChars="200" w:firstLine="640"/>
        <w:rPr>
          <w:rFonts w:ascii="仿宋" w:eastAsia="仿宋" w:hAnsi="仿宋" w:cs="仿宋"/>
          <w:sz w:val="32"/>
          <w:szCs w:val="32"/>
        </w:rPr>
      </w:pPr>
      <w:r w:rsidRPr="005C3984">
        <w:rPr>
          <w:rFonts w:ascii="仿宋" w:eastAsia="仿宋" w:hAnsi="仿宋" w:cs="仿宋" w:hint="eastAsia"/>
          <w:sz w:val="32"/>
          <w:szCs w:val="32"/>
        </w:rPr>
        <w:t>9</w:t>
      </w:r>
      <w:r w:rsidRPr="005C3984">
        <w:rPr>
          <w:rFonts w:ascii="仿宋" w:eastAsia="仿宋" w:hAnsi="仿宋" w:cs="仿宋"/>
          <w:sz w:val="32"/>
          <w:szCs w:val="32"/>
        </w:rPr>
        <w:t>.</w:t>
      </w:r>
      <w:r w:rsidRPr="005C3984">
        <w:rPr>
          <w:rFonts w:ascii="仿宋" w:eastAsia="仿宋" w:hAnsi="仿宋" w:cs="仿宋" w:hint="eastAsia"/>
          <w:sz w:val="32"/>
          <w:szCs w:val="32"/>
        </w:rPr>
        <w:t>参加各类咨询活动。积极参加包括教育部、各省级招生部门、各高校、</w:t>
      </w:r>
      <w:r w:rsidR="005B035E">
        <w:rPr>
          <w:rFonts w:ascii="仿宋" w:eastAsia="仿宋" w:hAnsi="仿宋" w:cs="仿宋" w:hint="eastAsia"/>
          <w:sz w:val="32"/>
          <w:szCs w:val="32"/>
        </w:rPr>
        <w:t>各市教育局、</w:t>
      </w:r>
      <w:r w:rsidRPr="005C3984">
        <w:rPr>
          <w:rFonts w:ascii="仿宋" w:eastAsia="仿宋" w:hAnsi="仿宋" w:cs="仿宋" w:hint="eastAsia"/>
          <w:sz w:val="32"/>
          <w:szCs w:val="32"/>
        </w:rPr>
        <w:t>各大型网络媒体举办的现场咨询活动和网上咨询活动。</w:t>
      </w:r>
    </w:p>
    <w:p w:rsidR="000D148B" w:rsidRPr="005C3984" w:rsidRDefault="005B112A" w:rsidP="008A3A67">
      <w:pPr>
        <w:snapToGrid w:val="0"/>
        <w:spacing w:line="560" w:lineRule="exact"/>
        <w:ind w:firstLineChars="200" w:firstLine="640"/>
        <w:rPr>
          <w:rFonts w:ascii="仿宋" w:eastAsia="仿宋" w:hAnsi="仿宋" w:cs="仿宋"/>
          <w:sz w:val="32"/>
          <w:szCs w:val="32"/>
        </w:rPr>
      </w:pPr>
      <w:r w:rsidRPr="005C3984">
        <w:rPr>
          <w:rFonts w:ascii="仿宋" w:eastAsia="仿宋" w:hAnsi="仿宋" w:cs="仿宋" w:hint="eastAsia"/>
          <w:sz w:val="32"/>
          <w:szCs w:val="32"/>
        </w:rPr>
        <w:t>1</w:t>
      </w:r>
      <w:r w:rsidRPr="005C3984">
        <w:rPr>
          <w:rFonts w:ascii="仿宋" w:eastAsia="仿宋" w:hAnsi="仿宋" w:cs="仿宋"/>
          <w:sz w:val="32"/>
          <w:szCs w:val="32"/>
        </w:rPr>
        <w:t>0.</w:t>
      </w:r>
      <w:r w:rsidRPr="005C3984">
        <w:rPr>
          <w:rFonts w:ascii="仿宋" w:eastAsia="仿宋" w:hAnsi="仿宋" w:cs="仿宋" w:hint="eastAsia"/>
          <w:sz w:val="32"/>
          <w:szCs w:val="32"/>
        </w:rPr>
        <w:t>开展录取通知书、喜报送上门活动。学校、学院领导将新生录取通知书或喜报直接送到学生或者生源高中，与中学师生、学生家长面对面交流。</w:t>
      </w:r>
    </w:p>
    <w:p w:rsidR="00F97759" w:rsidRPr="005C3984" w:rsidRDefault="00F97759" w:rsidP="00B83228">
      <w:pPr>
        <w:snapToGrid w:val="0"/>
        <w:spacing w:line="560" w:lineRule="exact"/>
        <w:ind w:firstLineChars="200" w:firstLine="643"/>
        <w:rPr>
          <w:rFonts w:ascii="仿宋" w:eastAsia="仿宋" w:hAnsi="仿宋"/>
          <w:b/>
          <w:sz w:val="32"/>
          <w:szCs w:val="32"/>
        </w:rPr>
      </w:pPr>
      <w:r w:rsidRPr="005C3984">
        <w:rPr>
          <w:rFonts w:ascii="仿宋" w:eastAsia="仿宋" w:hAnsi="仿宋" w:hint="eastAsia"/>
          <w:b/>
          <w:sz w:val="32"/>
          <w:szCs w:val="32"/>
        </w:rPr>
        <w:lastRenderedPageBreak/>
        <w:t>四、时间进度安排</w:t>
      </w:r>
    </w:p>
    <w:p w:rsidR="00F97759" w:rsidRPr="005C3984" w:rsidRDefault="00B83228" w:rsidP="00B83228">
      <w:pPr>
        <w:pStyle w:val="a5"/>
        <w:widowControl/>
        <w:snapToGrid w:val="0"/>
        <w:spacing w:before="0" w:beforeAutospacing="0" w:after="0" w:afterAutospacing="0" w:line="560" w:lineRule="exact"/>
        <w:ind w:firstLineChars="200" w:firstLine="640"/>
        <w:jc w:val="both"/>
        <w:rPr>
          <w:rFonts w:ascii="仿宋" w:eastAsia="仿宋" w:hAnsi="仿宋" w:cs="黑体"/>
          <w:bCs/>
          <w:color w:val="4C4C4C"/>
          <w:sz w:val="32"/>
          <w:szCs w:val="32"/>
        </w:rPr>
      </w:pPr>
      <w:r w:rsidRPr="005C3984">
        <w:rPr>
          <w:rFonts w:ascii="仿宋" w:eastAsia="仿宋" w:hAnsi="仿宋" w:cs="仿宋" w:hint="eastAsia"/>
          <w:sz w:val="32"/>
          <w:szCs w:val="32"/>
        </w:rPr>
        <w:t>（一）</w:t>
      </w:r>
      <w:r w:rsidR="00F97759" w:rsidRPr="005C3984">
        <w:rPr>
          <w:rFonts w:ascii="仿宋" w:eastAsia="仿宋" w:hAnsi="仿宋" w:cs="黑体" w:hint="eastAsia"/>
          <w:bCs/>
          <w:color w:val="4C4C4C"/>
          <w:sz w:val="32"/>
          <w:szCs w:val="32"/>
        </w:rPr>
        <w:t>前期工作安排（9月—1</w:t>
      </w:r>
      <w:r w:rsidRPr="005C3984">
        <w:rPr>
          <w:rFonts w:ascii="仿宋" w:eastAsia="仿宋" w:hAnsi="仿宋" w:cs="黑体"/>
          <w:bCs/>
          <w:color w:val="4C4C4C"/>
          <w:sz w:val="32"/>
          <w:szCs w:val="32"/>
        </w:rPr>
        <w:t>0</w:t>
      </w:r>
      <w:r w:rsidR="00F97759" w:rsidRPr="005C3984">
        <w:rPr>
          <w:rFonts w:ascii="仿宋" w:eastAsia="仿宋" w:hAnsi="仿宋" w:cs="黑体" w:hint="eastAsia"/>
          <w:bCs/>
          <w:color w:val="4C4C4C"/>
          <w:sz w:val="32"/>
          <w:szCs w:val="32"/>
        </w:rPr>
        <w:t>月</w:t>
      </w:r>
      <w:r w:rsidRPr="005C3984">
        <w:rPr>
          <w:rFonts w:ascii="仿宋" w:eastAsia="仿宋" w:hAnsi="仿宋" w:cs="黑体" w:hint="eastAsia"/>
          <w:bCs/>
          <w:color w:val="4C4C4C"/>
          <w:sz w:val="32"/>
          <w:szCs w:val="32"/>
        </w:rPr>
        <w:t>底</w:t>
      </w:r>
      <w:r w:rsidR="00F97759" w:rsidRPr="005C3984">
        <w:rPr>
          <w:rFonts w:ascii="仿宋" w:eastAsia="仿宋" w:hAnsi="仿宋" w:cs="黑体" w:hint="eastAsia"/>
          <w:bCs/>
          <w:color w:val="4C4C4C"/>
          <w:sz w:val="32"/>
          <w:szCs w:val="32"/>
        </w:rPr>
        <w:t>）</w:t>
      </w:r>
    </w:p>
    <w:p w:rsidR="00F97759" w:rsidRPr="005C3984" w:rsidRDefault="00F97759" w:rsidP="00B83228">
      <w:pPr>
        <w:pStyle w:val="a5"/>
        <w:widowControl/>
        <w:snapToGrid w:val="0"/>
        <w:spacing w:before="0" w:beforeAutospacing="0" w:after="0" w:afterAutospacing="0" w:line="560" w:lineRule="exact"/>
        <w:ind w:firstLineChars="200" w:firstLine="640"/>
        <w:jc w:val="both"/>
        <w:rPr>
          <w:rFonts w:ascii="仿宋" w:eastAsia="仿宋" w:hAnsi="仿宋" w:cs="仿宋"/>
          <w:sz w:val="32"/>
          <w:szCs w:val="32"/>
        </w:rPr>
      </w:pPr>
      <w:r w:rsidRPr="005C3984">
        <w:rPr>
          <w:rFonts w:ascii="仿宋" w:eastAsia="仿宋" w:hAnsi="仿宋" w:cs="仿宋" w:hint="eastAsia"/>
          <w:sz w:val="32"/>
          <w:szCs w:val="32"/>
        </w:rPr>
        <w:t>1</w:t>
      </w:r>
      <w:r w:rsidRPr="005C3984">
        <w:rPr>
          <w:rFonts w:ascii="仿宋" w:eastAsia="仿宋" w:hAnsi="仿宋" w:cs="仿宋"/>
          <w:sz w:val="32"/>
          <w:szCs w:val="32"/>
        </w:rPr>
        <w:t>.</w:t>
      </w:r>
      <w:r w:rsidRPr="005C3984">
        <w:rPr>
          <w:rFonts w:ascii="仿宋" w:eastAsia="仿宋" w:hAnsi="仿宋" w:cs="仿宋" w:hint="eastAsia"/>
          <w:sz w:val="32"/>
          <w:szCs w:val="32"/>
        </w:rPr>
        <w:t>各学院(部)完成分专业招生分析；</w:t>
      </w:r>
    </w:p>
    <w:p w:rsidR="00F97759" w:rsidRPr="005C3984" w:rsidRDefault="00F97759" w:rsidP="00B83228">
      <w:pPr>
        <w:pStyle w:val="a5"/>
        <w:widowControl/>
        <w:snapToGrid w:val="0"/>
        <w:spacing w:before="0" w:beforeAutospacing="0" w:after="0" w:afterAutospacing="0" w:line="560" w:lineRule="exact"/>
        <w:ind w:firstLineChars="200" w:firstLine="640"/>
        <w:jc w:val="both"/>
        <w:rPr>
          <w:rFonts w:ascii="仿宋" w:eastAsia="仿宋" w:hAnsi="仿宋" w:cs="仿宋"/>
          <w:sz w:val="32"/>
          <w:szCs w:val="32"/>
        </w:rPr>
      </w:pPr>
      <w:r w:rsidRPr="005C3984">
        <w:rPr>
          <w:rFonts w:ascii="仿宋" w:eastAsia="仿宋" w:hAnsi="仿宋" w:cs="仿宋" w:hint="eastAsia"/>
          <w:sz w:val="32"/>
          <w:szCs w:val="32"/>
        </w:rPr>
        <w:t>2</w:t>
      </w:r>
      <w:r w:rsidRPr="005C3984">
        <w:rPr>
          <w:rFonts w:ascii="仿宋" w:eastAsia="仿宋" w:hAnsi="仿宋" w:cs="仿宋"/>
          <w:sz w:val="32"/>
          <w:szCs w:val="32"/>
        </w:rPr>
        <w:t>.</w:t>
      </w:r>
      <w:r w:rsidRPr="005C3984">
        <w:rPr>
          <w:rFonts w:ascii="仿宋" w:eastAsia="仿宋" w:hAnsi="仿宋" w:cs="仿宋" w:hint="eastAsia"/>
          <w:sz w:val="32"/>
          <w:szCs w:val="32"/>
        </w:rPr>
        <w:t>各学院(部)制定完成年度招生拓展工作方案;</w:t>
      </w:r>
    </w:p>
    <w:p w:rsidR="00F97759" w:rsidRPr="005C3984" w:rsidRDefault="00F97759" w:rsidP="00B83228">
      <w:pPr>
        <w:pStyle w:val="a5"/>
        <w:widowControl/>
        <w:snapToGrid w:val="0"/>
        <w:spacing w:before="0" w:beforeAutospacing="0" w:after="0" w:afterAutospacing="0" w:line="560" w:lineRule="exact"/>
        <w:ind w:firstLineChars="200" w:firstLine="640"/>
        <w:jc w:val="both"/>
        <w:rPr>
          <w:rFonts w:ascii="仿宋" w:eastAsia="仿宋" w:hAnsi="仿宋" w:cs="仿宋"/>
          <w:sz w:val="32"/>
          <w:szCs w:val="32"/>
        </w:rPr>
      </w:pPr>
      <w:r w:rsidRPr="005C3984">
        <w:rPr>
          <w:rFonts w:ascii="仿宋" w:eastAsia="仿宋" w:hAnsi="仿宋" w:cs="仿宋"/>
          <w:sz w:val="32"/>
          <w:szCs w:val="32"/>
        </w:rPr>
        <w:t>3.</w:t>
      </w:r>
      <w:r w:rsidR="00EB0668" w:rsidRPr="005C3984">
        <w:rPr>
          <w:rFonts w:ascii="仿宋" w:eastAsia="仿宋" w:hAnsi="仿宋" w:cs="仿宋" w:hint="eastAsia"/>
          <w:sz w:val="32"/>
          <w:szCs w:val="32"/>
        </w:rPr>
        <w:t>组建招生</w:t>
      </w:r>
      <w:r w:rsidRPr="005C3984">
        <w:rPr>
          <w:rFonts w:ascii="仿宋" w:eastAsia="仿宋" w:hAnsi="仿宋" w:cs="仿宋" w:hint="eastAsia"/>
          <w:sz w:val="32"/>
          <w:szCs w:val="32"/>
        </w:rPr>
        <w:t>拓展队伍</w:t>
      </w:r>
      <w:r w:rsidR="00B83228" w:rsidRPr="005C3984">
        <w:rPr>
          <w:rFonts w:ascii="仿宋" w:eastAsia="仿宋" w:hAnsi="仿宋" w:cs="仿宋" w:hint="eastAsia"/>
          <w:sz w:val="32"/>
          <w:szCs w:val="32"/>
        </w:rPr>
        <w:t>，做好拓展培训</w:t>
      </w:r>
      <w:r w:rsidRPr="005C3984">
        <w:rPr>
          <w:rFonts w:ascii="仿宋" w:eastAsia="仿宋" w:hAnsi="仿宋" w:cs="仿宋" w:hint="eastAsia"/>
          <w:sz w:val="32"/>
          <w:szCs w:val="32"/>
        </w:rPr>
        <w:t>;</w:t>
      </w:r>
    </w:p>
    <w:p w:rsidR="00F97759" w:rsidRPr="005C3984" w:rsidRDefault="00F97759" w:rsidP="00B83228">
      <w:pPr>
        <w:pStyle w:val="a5"/>
        <w:widowControl/>
        <w:snapToGrid w:val="0"/>
        <w:spacing w:before="0" w:beforeAutospacing="0" w:after="0" w:afterAutospacing="0" w:line="560" w:lineRule="exact"/>
        <w:ind w:firstLineChars="200" w:firstLine="640"/>
        <w:jc w:val="both"/>
        <w:rPr>
          <w:rFonts w:ascii="仿宋" w:eastAsia="仿宋" w:hAnsi="仿宋" w:cs="仿宋"/>
          <w:sz w:val="32"/>
          <w:szCs w:val="32"/>
        </w:rPr>
      </w:pPr>
      <w:r w:rsidRPr="005C3984">
        <w:rPr>
          <w:rFonts w:ascii="仿宋" w:eastAsia="仿宋" w:hAnsi="仿宋" w:cs="仿宋"/>
          <w:sz w:val="32"/>
          <w:szCs w:val="32"/>
        </w:rPr>
        <w:t>4.</w:t>
      </w:r>
      <w:r w:rsidRPr="005C3984">
        <w:rPr>
          <w:rFonts w:ascii="仿宋" w:eastAsia="仿宋" w:hAnsi="仿宋" w:cs="仿宋" w:hint="eastAsia"/>
          <w:sz w:val="32"/>
          <w:szCs w:val="32"/>
        </w:rPr>
        <w:t>遴选专家教授，组建宣传讲师团；</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5.</w:t>
      </w:r>
      <w:r w:rsidRPr="005C3984">
        <w:rPr>
          <w:rFonts w:ascii="仿宋" w:eastAsia="仿宋" w:hAnsi="仿宋" w:cs="仿宋" w:hint="eastAsia"/>
          <w:sz w:val="32"/>
          <w:szCs w:val="32"/>
        </w:rPr>
        <w:t>制作完成招生宣传资料，作为招生拓展工作基础宣传资料。</w:t>
      </w:r>
    </w:p>
    <w:p w:rsidR="00F97759" w:rsidRPr="005C3984" w:rsidRDefault="00F97759" w:rsidP="00B83228">
      <w:pPr>
        <w:pStyle w:val="a5"/>
        <w:widowControl/>
        <w:snapToGrid w:val="0"/>
        <w:spacing w:before="0" w:beforeAutospacing="0" w:after="0" w:afterAutospacing="0" w:line="560" w:lineRule="exact"/>
        <w:ind w:firstLineChars="200" w:firstLine="643"/>
        <w:jc w:val="both"/>
        <w:rPr>
          <w:rFonts w:ascii="仿宋" w:eastAsia="仿宋" w:hAnsi="仿宋" w:cs="黑体"/>
          <w:b/>
          <w:bCs/>
          <w:color w:val="4C4C4C"/>
          <w:sz w:val="32"/>
          <w:szCs w:val="32"/>
        </w:rPr>
      </w:pPr>
      <w:r w:rsidRPr="005C3984">
        <w:rPr>
          <w:rFonts w:ascii="仿宋" w:eastAsia="仿宋" w:hAnsi="仿宋" w:cs="黑体" w:hint="eastAsia"/>
          <w:b/>
          <w:bCs/>
          <w:color w:val="4C4C4C"/>
          <w:sz w:val="32"/>
          <w:szCs w:val="32"/>
        </w:rPr>
        <w:t>（二）走进高中工作内容（10月</w:t>
      </w:r>
      <w:r w:rsidR="00B83228" w:rsidRPr="005C3984">
        <w:rPr>
          <w:rFonts w:ascii="仿宋" w:eastAsia="仿宋" w:hAnsi="仿宋" w:cs="黑体" w:hint="eastAsia"/>
          <w:b/>
          <w:bCs/>
          <w:color w:val="4C4C4C"/>
          <w:sz w:val="32"/>
          <w:szCs w:val="32"/>
        </w:rPr>
        <w:t>底</w:t>
      </w:r>
      <w:r w:rsidRPr="005C3984">
        <w:rPr>
          <w:rFonts w:ascii="仿宋" w:eastAsia="仿宋" w:hAnsi="仿宋" w:cs="黑体" w:hint="eastAsia"/>
          <w:b/>
          <w:bCs/>
          <w:color w:val="4C4C4C"/>
          <w:sz w:val="32"/>
          <w:szCs w:val="32"/>
        </w:rPr>
        <w:t>-寒假前）</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1.</w:t>
      </w:r>
      <w:r w:rsidRPr="005C3984">
        <w:rPr>
          <w:rFonts w:ascii="仿宋" w:eastAsia="仿宋" w:hAnsi="仿宋" w:cs="仿宋" w:hint="eastAsia"/>
          <w:sz w:val="32"/>
          <w:szCs w:val="32"/>
        </w:rPr>
        <w:t>各学院（部）根据包干地区</w:t>
      </w:r>
      <w:r w:rsidRPr="005C3984">
        <w:rPr>
          <w:rFonts w:ascii="仿宋" w:eastAsia="仿宋" w:hAnsi="仿宋" w:cs="仿宋"/>
          <w:sz w:val="32"/>
          <w:szCs w:val="32"/>
        </w:rPr>
        <w:t>派遣招生宣传员</w:t>
      </w:r>
      <w:r w:rsidRPr="005C3984">
        <w:rPr>
          <w:rFonts w:ascii="仿宋" w:eastAsia="仿宋" w:hAnsi="仿宋" w:cs="仿宋" w:hint="eastAsia"/>
          <w:sz w:val="32"/>
          <w:szCs w:val="32"/>
        </w:rPr>
        <w:t>，走进高中；</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2.</w:t>
      </w:r>
      <w:r w:rsidRPr="005C3984">
        <w:rPr>
          <w:rFonts w:ascii="仿宋" w:eastAsia="仿宋" w:hAnsi="仿宋" w:cs="仿宋" w:hint="eastAsia"/>
          <w:sz w:val="32"/>
          <w:szCs w:val="32"/>
        </w:rPr>
        <w:t>组织著名学者到中学做学术讲座，向中学生推介学校知名学者及各学科前沿成果，起到长期宣传效果；</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3.</w:t>
      </w:r>
      <w:r w:rsidRPr="005C3984">
        <w:rPr>
          <w:rFonts w:ascii="仿宋" w:eastAsia="仿宋" w:hAnsi="仿宋" w:cs="仿宋" w:hint="eastAsia"/>
          <w:sz w:val="32"/>
          <w:szCs w:val="32"/>
        </w:rPr>
        <w:t>深挖专业内涵和专业特色，定位专业优势和培养目标，主动宣传提高专业辨识度，为考生和家长讲好“专业故事”；</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4.</w:t>
      </w:r>
      <w:r w:rsidRPr="005C3984">
        <w:rPr>
          <w:rFonts w:ascii="仿宋" w:eastAsia="仿宋" w:hAnsi="仿宋" w:cs="仿宋" w:hint="eastAsia"/>
          <w:sz w:val="32"/>
          <w:szCs w:val="32"/>
        </w:rPr>
        <w:t>加强与生源校联系，建立青岛</w:t>
      </w:r>
      <w:r w:rsidRPr="005C3984">
        <w:rPr>
          <w:rFonts w:ascii="仿宋" w:eastAsia="仿宋" w:hAnsi="仿宋" w:cs="仿宋"/>
          <w:sz w:val="32"/>
          <w:szCs w:val="32"/>
        </w:rPr>
        <w:t>大学优秀生源基地</w:t>
      </w:r>
      <w:r w:rsidRPr="005C3984">
        <w:rPr>
          <w:rFonts w:ascii="仿宋" w:eastAsia="仿宋" w:hAnsi="仿宋" w:cs="仿宋" w:hint="eastAsia"/>
          <w:sz w:val="32"/>
          <w:szCs w:val="32"/>
        </w:rPr>
        <w:t>，</w:t>
      </w:r>
      <w:r w:rsidRPr="005C3984">
        <w:rPr>
          <w:rFonts w:ascii="仿宋" w:eastAsia="仿宋" w:hAnsi="仿宋" w:cs="仿宋"/>
          <w:sz w:val="32"/>
          <w:szCs w:val="32"/>
        </w:rPr>
        <w:t>与</w:t>
      </w:r>
      <w:r w:rsidRPr="005C3984">
        <w:rPr>
          <w:rFonts w:ascii="仿宋" w:eastAsia="仿宋" w:hAnsi="仿宋" w:cs="仿宋" w:hint="eastAsia"/>
          <w:sz w:val="32"/>
          <w:szCs w:val="32"/>
        </w:rPr>
        <w:t>包干区</w:t>
      </w:r>
      <w:r w:rsidRPr="005C3984">
        <w:rPr>
          <w:rFonts w:ascii="仿宋" w:eastAsia="仿宋" w:hAnsi="仿宋" w:cs="仿宋"/>
          <w:sz w:val="32"/>
          <w:szCs w:val="32"/>
        </w:rPr>
        <w:t>内重点中学建立长期联系</w:t>
      </w:r>
      <w:r w:rsidRPr="005C3984">
        <w:rPr>
          <w:rFonts w:ascii="仿宋" w:eastAsia="仿宋" w:hAnsi="仿宋" w:cs="仿宋" w:hint="eastAsia"/>
          <w:sz w:val="32"/>
          <w:szCs w:val="32"/>
        </w:rPr>
        <w:t>；</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5.</w:t>
      </w:r>
      <w:r w:rsidRPr="005C3984">
        <w:rPr>
          <w:rFonts w:ascii="仿宋" w:eastAsia="仿宋" w:hAnsi="仿宋" w:cs="仿宋" w:hint="eastAsia"/>
          <w:sz w:val="32"/>
          <w:szCs w:val="32"/>
        </w:rPr>
        <w:t>结合学校特殊类型招生信息的发布，及时推送并指导考生。</w:t>
      </w:r>
    </w:p>
    <w:p w:rsidR="00F97759" w:rsidRPr="005C3984" w:rsidRDefault="00F97759" w:rsidP="00B83228">
      <w:pPr>
        <w:pStyle w:val="a5"/>
        <w:widowControl/>
        <w:snapToGrid w:val="0"/>
        <w:spacing w:before="0" w:beforeAutospacing="0" w:after="0" w:afterAutospacing="0" w:line="560" w:lineRule="exact"/>
        <w:ind w:firstLineChars="200" w:firstLine="643"/>
        <w:jc w:val="both"/>
        <w:rPr>
          <w:rFonts w:ascii="仿宋" w:eastAsia="仿宋" w:hAnsi="仿宋" w:cs="黑体"/>
          <w:b/>
          <w:bCs/>
          <w:color w:val="4C4C4C"/>
          <w:sz w:val="32"/>
          <w:szCs w:val="32"/>
        </w:rPr>
      </w:pPr>
      <w:r w:rsidRPr="005C3984">
        <w:rPr>
          <w:rFonts w:ascii="仿宋" w:eastAsia="仿宋" w:hAnsi="仿宋" w:cs="黑体" w:hint="eastAsia"/>
          <w:b/>
          <w:bCs/>
          <w:color w:val="4C4C4C"/>
          <w:sz w:val="32"/>
          <w:szCs w:val="32"/>
        </w:rPr>
        <w:t>（三）母校宣讲（寒假）</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1.</w:t>
      </w:r>
      <w:r w:rsidRPr="005C3984">
        <w:rPr>
          <w:rFonts w:ascii="仿宋" w:eastAsia="仿宋" w:hAnsi="仿宋" w:cs="仿宋" w:hint="eastAsia"/>
          <w:sz w:val="32"/>
          <w:szCs w:val="32"/>
        </w:rPr>
        <w:t>与寒假社会实践活动相结合，成立学生母校宣讲团，颁发宣讲员聘书，让优秀学生回母校作宣讲；</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hint="eastAsia"/>
          <w:sz w:val="32"/>
          <w:szCs w:val="32"/>
        </w:rPr>
        <w:t>2.实践活动结束后总结实践成果，对优秀社会实践团队和个人进行评选表彰。</w:t>
      </w:r>
    </w:p>
    <w:p w:rsidR="00F97759" w:rsidRPr="005C3984" w:rsidRDefault="00F97759" w:rsidP="00B83228">
      <w:pPr>
        <w:pStyle w:val="a5"/>
        <w:widowControl/>
        <w:snapToGrid w:val="0"/>
        <w:spacing w:before="0" w:beforeAutospacing="0" w:after="0" w:afterAutospacing="0" w:line="560" w:lineRule="exact"/>
        <w:ind w:firstLineChars="200" w:firstLine="643"/>
        <w:jc w:val="both"/>
        <w:rPr>
          <w:rFonts w:ascii="仿宋" w:eastAsia="仿宋" w:hAnsi="仿宋" w:cs="黑体"/>
          <w:b/>
          <w:bCs/>
          <w:color w:val="4C4C4C"/>
          <w:sz w:val="32"/>
          <w:szCs w:val="32"/>
        </w:rPr>
      </w:pPr>
      <w:r w:rsidRPr="005C3984">
        <w:rPr>
          <w:rFonts w:ascii="仿宋" w:eastAsia="仿宋" w:hAnsi="仿宋" w:cs="黑体" w:hint="eastAsia"/>
          <w:b/>
          <w:bCs/>
          <w:color w:val="4C4C4C"/>
          <w:sz w:val="32"/>
          <w:szCs w:val="32"/>
        </w:rPr>
        <w:lastRenderedPageBreak/>
        <w:t>（四）全面启动下一年招生拓展工作（3月—4月）</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1.</w:t>
      </w:r>
      <w:r w:rsidRPr="005C3984">
        <w:rPr>
          <w:rFonts w:ascii="仿宋" w:eastAsia="仿宋" w:hAnsi="仿宋" w:cs="仿宋" w:hint="eastAsia"/>
          <w:sz w:val="32"/>
          <w:szCs w:val="32"/>
        </w:rPr>
        <w:t>根据高考政策和学校下一年招生计划和专业，更新招生拓展内容；</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hint="eastAsia"/>
          <w:sz w:val="32"/>
          <w:szCs w:val="32"/>
        </w:rPr>
        <w:t>2</w:t>
      </w:r>
      <w:r w:rsidRPr="005C3984">
        <w:rPr>
          <w:rFonts w:ascii="仿宋" w:eastAsia="仿宋" w:hAnsi="仿宋" w:cs="仿宋"/>
          <w:sz w:val="32"/>
          <w:szCs w:val="32"/>
        </w:rPr>
        <w:t>.</w:t>
      </w:r>
      <w:r w:rsidRPr="005C3984">
        <w:rPr>
          <w:rFonts w:ascii="仿宋" w:eastAsia="仿宋" w:hAnsi="仿宋" w:cs="仿宋" w:hint="eastAsia"/>
          <w:sz w:val="32"/>
          <w:szCs w:val="32"/>
        </w:rPr>
        <w:t>开展新一轮走进高中活动；</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3.</w:t>
      </w:r>
      <w:r w:rsidRPr="005C3984">
        <w:rPr>
          <w:rFonts w:ascii="仿宋" w:eastAsia="仿宋" w:hAnsi="仿宋" w:cs="仿宋" w:hint="eastAsia"/>
          <w:sz w:val="32"/>
          <w:szCs w:val="32"/>
        </w:rPr>
        <w:t>参加各级各类媒体线上线下拓展工作。</w:t>
      </w:r>
    </w:p>
    <w:p w:rsidR="00F97759" w:rsidRPr="005C3984" w:rsidRDefault="00B83228" w:rsidP="00B83228">
      <w:pPr>
        <w:pStyle w:val="a5"/>
        <w:widowControl/>
        <w:shd w:val="clear" w:color="auto" w:fill="FFFFFF"/>
        <w:snapToGrid w:val="0"/>
        <w:spacing w:before="0" w:beforeAutospacing="0" w:after="0" w:afterAutospacing="0" w:line="560" w:lineRule="exact"/>
        <w:ind w:firstLineChars="200" w:firstLine="643"/>
        <w:rPr>
          <w:rFonts w:ascii="仿宋" w:eastAsia="仿宋" w:hAnsi="仿宋" w:cs="黑体"/>
          <w:b/>
          <w:bCs/>
          <w:color w:val="4C4C4C"/>
          <w:sz w:val="32"/>
          <w:szCs w:val="32"/>
        </w:rPr>
      </w:pPr>
      <w:r w:rsidRPr="005C3984">
        <w:rPr>
          <w:rFonts w:ascii="仿宋" w:eastAsia="仿宋" w:hAnsi="仿宋" w:cs="黑体" w:hint="eastAsia"/>
          <w:b/>
          <w:bCs/>
          <w:color w:val="4C4C4C"/>
          <w:sz w:val="32"/>
          <w:szCs w:val="32"/>
        </w:rPr>
        <w:t>（五）</w:t>
      </w:r>
      <w:r w:rsidR="00F97759" w:rsidRPr="005C3984">
        <w:rPr>
          <w:rFonts w:ascii="仿宋" w:eastAsia="仿宋" w:hAnsi="仿宋" w:cs="黑体" w:hint="eastAsia"/>
          <w:b/>
          <w:bCs/>
          <w:color w:val="4C4C4C"/>
          <w:sz w:val="32"/>
          <w:szCs w:val="32"/>
        </w:rPr>
        <w:t>招生宣传冲刺阶段（5月—6月）</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hint="eastAsia"/>
          <w:sz w:val="32"/>
          <w:szCs w:val="32"/>
        </w:rPr>
        <w:t>1.</w:t>
      </w:r>
      <w:r w:rsidRPr="005C3984">
        <w:rPr>
          <w:rFonts w:ascii="仿宋" w:eastAsia="仿宋" w:hAnsi="仿宋" w:cs="仿宋"/>
          <w:sz w:val="32"/>
          <w:szCs w:val="32"/>
        </w:rPr>
        <w:t>根据各省高考报名时间不同，陆续在</w:t>
      </w:r>
      <w:r w:rsidRPr="005C3984">
        <w:rPr>
          <w:rFonts w:ascii="仿宋" w:eastAsia="仿宋" w:hAnsi="仿宋" w:cs="仿宋" w:hint="eastAsia"/>
          <w:sz w:val="32"/>
          <w:szCs w:val="32"/>
        </w:rPr>
        <w:t>学校网站、学院网站、</w:t>
      </w:r>
      <w:r w:rsidRPr="005C3984">
        <w:rPr>
          <w:rFonts w:ascii="仿宋" w:eastAsia="仿宋" w:hAnsi="仿宋" w:cs="仿宋"/>
          <w:sz w:val="32"/>
          <w:szCs w:val="32"/>
        </w:rPr>
        <w:t>各招生</w:t>
      </w:r>
      <w:r w:rsidRPr="005C3984">
        <w:rPr>
          <w:rFonts w:ascii="仿宋" w:eastAsia="仿宋" w:hAnsi="仿宋" w:cs="仿宋" w:hint="eastAsia"/>
          <w:sz w:val="32"/>
          <w:szCs w:val="32"/>
        </w:rPr>
        <w:t>媒介发布</w:t>
      </w:r>
      <w:r w:rsidRPr="005C3984">
        <w:rPr>
          <w:rFonts w:ascii="仿宋" w:eastAsia="仿宋" w:hAnsi="仿宋" w:cs="仿宋"/>
          <w:sz w:val="32"/>
          <w:szCs w:val="32"/>
        </w:rPr>
        <w:t>学校简介</w:t>
      </w:r>
      <w:r w:rsidRPr="005C3984">
        <w:rPr>
          <w:rFonts w:ascii="仿宋" w:eastAsia="仿宋" w:hAnsi="仿宋" w:cs="仿宋" w:hint="eastAsia"/>
          <w:sz w:val="32"/>
          <w:szCs w:val="32"/>
        </w:rPr>
        <w:t>、</w:t>
      </w:r>
      <w:r w:rsidRPr="005C3984">
        <w:rPr>
          <w:rFonts w:ascii="仿宋" w:eastAsia="仿宋" w:hAnsi="仿宋" w:cs="仿宋"/>
          <w:sz w:val="32"/>
          <w:szCs w:val="32"/>
        </w:rPr>
        <w:t>招生</w:t>
      </w:r>
      <w:r w:rsidRPr="005C3984">
        <w:rPr>
          <w:rFonts w:ascii="仿宋" w:eastAsia="仿宋" w:hAnsi="仿宋" w:cs="仿宋" w:hint="eastAsia"/>
          <w:sz w:val="32"/>
          <w:szCs w:val="32"/>
        </w:rPr>
        <w:t>简章、招生</w:t>
      </w:r>
      <w:r w:rsidR="00ED5880" w:rsidRPr="005C3984">
        <w:rPr>
          <w:rFonts w:ascii="仿宋" w:eastAsia="仿宋" w:hAnsi="仿宋" w:cs="仿宋" w:hint="eastAsia"/>
          <w:sz w:val="32"/>
          <w:szCs w:val="32"/>
        </w:rPr>
        <w:t>特色</w:t>
      </w:r>
      <w:r w:rsidRPr="005C3984">
        <w:rPr>
          <w:rFonts w:ascii="仿宋" w:eastAsia="仿宋" w:hAnsi="仿宋" w:cs="仿宋"/>
          <w:sz w:val="32"/>
          <w:szCs w:val="32"/>
        </w:rPr>
        <w:t>等材料</w:t>
      </w:r>
      <w:r w:rsidRPr="005C3984">
        <w:rPr>
          <w:rFonts w:ascii="仿宋" w:eastAsia="仿宋" w:hAnsi="仿宋" w:cs="仿宋" w:hint="eastAsia"/>
          <w:sz w:val="32"/>
          <w:szCs w:val="32"/>
        </w:rPr>
        <w:t>;</w:t>
      </w:r>
    </w:p>
    <w:p w:rsidR="00E1015F" w:rsidRPr="005C3984"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sz w:val="32"/>
          <w:szCs w:val="32"/>
        </w:rPr>
        <w:t>2.</w:t>
      </w:r>
      <w:r w:rsidR="00E1015F" w:rsidRPr="005C3984">
        <w:rPr>
          <w:rFonts w:ascii="仿宋" w:eastAsia="仿宋" w:hAnsi="仿宋" w:cs="仿宋" w:hint="eastAsia"/>
          <w:sz w:val="32"/>
          <w:szCs w:val="32"/>
        </w:rPr>
        <w:t>招生办公室发布招生宣传片、报考指南、</w:t>
      </w:r>
      <w:r w:rsidR="00ED5880" w:rsidRPr="005C3984">
        <w:rPr>
          <w:rFonts w:ascii="仿宋" w:eastAsia="仿宋" w:hAnsi="仿宋" w:cs="仿宋" w:hint="eastAsia"/>
          <w:sz w:val="32"/>
          <w:szCs w:val="32"/>
        </w:rPr>
        <w:t>招生计划等。</w:t>
      </w:r>
    </w:p>
    <w:p w:rsidR="00F97759" w:rsidRPr="005C3984" w:rsidRDefault="00F97759" w:rsidP="00B83228">
      <w:pPr>
        <w:pStyle w:val="a5"/>
        <w:snapToGrid w:val="0"/>
        <w:spacing w:before="0" w:beforeAutospacing="0" w:after="0" w:afterAutospacing="0" w:line="560" w:lineRule="exact"/>
        <w:ind w:firstLineChars="200" w:firstLine="640"/>
        <w:rPr>
          <w:rFonts w:ascii="仿宋" w:eastAsia="仿宋" w:hAnsi="仿宋"/>
          <w:sz w:val="32"/>
          <w:szCs w:val="32"/>
        </w:rPr>
      </w:pPr>
      <w:r w:rsidRPr="005C3984">
        <w:rPr>
          <w:rFonts w:ascii="仿宋" w:eastAsia="仿宋" w:hAnsi="仿宋" w:cs="仿宋" w:hint="eastAsia"/>
          <w:sz w:val="32"/>
          <w:szCs w:val="32"/>
        </w:rPr>
        <w:t>3.由</w:t>
      </w:r>
      <w:r w:rsidRPr="005C3984">
        <w:rPr>
          <w:rFonts w:ascii="仿宋" w:eastAsia="仿宋" w:hAnsi="仿宋" w:cs="仿宋"/>
          <w:sz w:val="32"/>
          <w:szCs w:val="32"/>
        </w:rPr>
        <w:t>学校招生办公室统一安排</w:t>
      </w:r>
      <w:r w:rsidRPr="005C3984">
        <w:rPr>
          <w:rFonts w:ascii="仿宋" w:eastAsia="仿宋" w:hAnsi="仿宋" w:cs="仿宋" w:hint="eastAsia"/>
          <w:sz w:val="32"/>
          <w:szCs w:val="32"/>
        </w:rPr>
        <w:t>并组织各学院（部）参加</w:t>
      </w:r>
      <w:r w:rsidR="00ED5880" w:rsidRPr="005C3984">
        <w:rPr>
          <w:rFonts w:ascii="仿宋" w:eastAsia="仿宋" w:hAnsi="仿宋" w:cs="仿宋"/>
          <w:sz w:val="32"/>
          <w:szCs w:val="32"/>
        </w:rPr>
        <w:t>各地主要</w:t>
      </w:r>
      <w:r w:rsidRPr="005C3984">
        <w:rPr>
          <w:rFonts w:ascii="仿宋" w:eastAsia="仿宋" w:hAnsi="仿宋" w:cs="仿宋"/>
          <w:sz w:val="32"/>
          <w:szCs w:val="32"/>
        </w:rPr>
        <w:t>媒体举办的"招生工作网上咨询会"</w:t>
      </w:r>
      <w:r w:rsidR="00ED5880" w:rsidRPr="005C3984">
        <w:rPr>
          <w:rFonts w:ascii="仿宋" w:eastAsia="仿宋" w:hAnsi="仿宋" w:cs="仿宋" w:hint="eastAsia"/>
          <w:sz w:val="32"/>
          <w:szCs w:val="32"/>
        </w:rPr>
        <w:t>和</w:t>
      </w:r>
      <w:r w:rsidR="00ED5880" w:rsidRPr="005C3984">
        <w:rPr>
          <w:rFonts w:ascii="仿宋" w:eastAsia="仿宋" w:hAnsi="仿宋" w:cs="仿宋"/>
          <w:sz w:val="32"/>
          <w:szCs w:val="32"/>
        </w:rPr>
        <w:t>现场咨询会</w:t>
      </w:r>
      <w:r w:rsidRPr="005C3984">
        <w:rPr>
          <w:rFonts w:ascii="仿宋" w:eastAsia="仿宋" w:hAnsi="仿宋" w:cs="仿宋" w:hint="eastAsia"/>
          <w:sz w:val="32"/>
          <w:szCs w:val="32"/>
        </w:rPr>
        <w:t>，线上线下双轮驱动。</w:t>
      </w:r>
    </w:p>
    <w:p w:rsidR="00F97759" w:rsidRPr="005C3984" w:rsidRDefault="00B83228" w:rsidP="00B83228">
      <w:pPr>
        <w:pStyle w:val="a5"/>
        <w:widowControl/>
        <w:shd w:val="clear" w:color="auto" w:fill="FFFFFF"/>
        <w:snapToGrid w:val="0"/>
        <w:spacing w:before="0" w:beforeAutospacing="0" w:after="0" w:afterAutospacing="0" w:line="560" w:lineRule="exact"/>
        <w:ind w:firstLineChars="200" w:firstLine="643"/>
        <w:rPr>
          <w:rFonts w:ascii="仿宋" w:eastAsia="仿宋" w:hAnsi="仿宋" w:cs="黑体"/>
          <w:b/>
          <w:bCs/>
          <w:color w:val="4C4C4C"/>
          <w:sz w:val="32"/>
          <w:szCs w:val="32"/>
        </w:rPr>
      </w:pPr>
      <w:r w:rsidRPr="005C3984">
        <w:rPr>
          <w:rFonts w:ascii="仿宋" w:eastAsia="仿宋" w:hAnsi="仿宋" w:cs="黑体" w:hint="eastAsia"/>
          <w:b/>
          <w:bCs/>
          <w:color w:val="4C4C4C"/>
          <w:sz w:val="32"/>
          <w:szCs w:val="32"/>
        </w:rPr>
        <w:t>（六）</w:t>
      </w:r>
      <w:r w:rsidR="00F97759" w:rsidRPr="005C3984">
        <w:rPr>
          <w:rFonts w:ascii="仿宋" w:eastAsia="仿宋" w:hAnsi="仿宋" w:cs="黑体" w:hint="eastAsia"/>
          <w:b/>
          <w:bCs/>
          <w:color w:val="4C4C4C"/>
          <w:sz w:val="32"/>
          <w:szCs w:val="32"/>
        </w:rPr>
        <w:t>高招录取工作（7月-9月）</w:t>
      </w:r>
    </w:p>
    <w:p w:rsidR="00F97759" w:rsidRPr="00B83228" w:rsidRDefault="00F97759" w:rsidP="00B83228">
      <w:pPr>
        <w:pStyle w:val="a5"/>
        <w:snapToGrid w:val="0"/>
        <w:spacing w:before="0" w:beforeAutospacing="0" w:after="0" w:afterAutospacing="0" w:line="560" w:lineRule="exact"/>
        <w:ind w:firstLineChars="200" w:firstLine="640"/>
        <w:rPr>
          <w:rFonts w:ascii="仿宋" w:eastAsia="仿宋" w:hAnsi="仿宋" w:cs="仿宋"/>
          <w:sz w:val="32"/>
          <w:szCs w:val="32"/>
        </w:rPr>
      </w:pPr>
      <w:r w:rsidRPr="005C3984">
        <w:rPr>
          <w:rFonts w:ascii="仿宋" w:eastAsia="仿宋" w:hAnsi="仿宋" w:cs="仿宋" w:hint="eastAsia"/>
          <w:sz w:val="32"/>
          <w:szCs w:val="32"/>
        </w:rPr>
        <w:t>由招生办公室组织、学院（部）积极参与，进行志愿填报咨询、高招录取、录取通知书发放等工作。</w:t>
      </w:r>
    </w:p>
    <w:p w:rsidR="000D148B" w:rsidRPr="00B83228" w:rsidRDefault="00B83228" w:rsidP="00B83228">
      <w:pPr>
        <w:snapToGrid w:val="0"/>
        <w:spacing w:line="560" w:lineRule="exact"/>
        <w:ind w:firstLineChars="200" w:firstLine="643"/>
        <w:rPr>
          <w:rFonts w:ascii="仿宋" w:eastAsia="仿宋" w:hAnsi="仿宋"/>
          <w:b/>
          <w:sz w:val="32"/>
          <w:szCs w:val="32"/>
        </w:rPr>
      </w:pPr>
      <w:r w:rsidRPr="00B83228">
        <w:rPr>
          <w:rFonts w:ascii="仿宋" w:eastAsia="仿宋" w:hAnsi="仿宋" w:hint="eastAsia"/>
          <w:b/>
          <w:sz w:val="32"/>
          <w:szCs w:val="32"/>
        </w:rPr>
        <w:t>五</w:t>
      </w:r>
      <w:r w:rsidR="005B112A" w:rsidRPr="00B83228">
        <w:rPr>
          <w:rFonts w:ascii="仿宋" w:eastAsia="仿宋" w:hAnsi="仿宋" w:hint="eastAsia"/>
          <w:b/>
          <w:sz w:val="32"/>
          <w:szCs w:val="32"/>
        </w:rPr>
        <w:t>、工作要求</w:t>
      </w:r>
    </w:p>
    <w:p w:rsidR="000D148B" w:rsidRPr="008A3A67" w:rsidRDefault="005B112A" w:rsidP="00B83228">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（一）各学院（部）要加大对招生</w:t>
      </w:r>
      <w:r w:rsidR="00A82219" w:rsidRPr="008A3A67">
        <w:rPr>
          <w:rFonts w:ascii="仿宋" w:eastAsia="仿宋" w:hAnsi="仿宋" w:cs="仿宋" w:hint="eastAsia"/>
          <w:sz w:val="32"/>
          <w:szCs w:val="32"/>
        </w:rPr>
        <w:t>拓展</w:t>
      </w:r>
      <w:r w:rsidRPr="008A3A67">
        <w:rPr>
          <w:rFonts w:ascii="仿宋" w:eastAsia="仿宋" w:hAnsi="仿宋" w:cs="仿宋" w:hint="eastAsia"/>
          <w:sz w:val="32"/>
          <w:szCs w:val="32"/>
        </w:rPr>
        <w:t>工作的投入，采取切实可行措施，充分调动招生</w:t>
      </w:r>
      <w:r w:rsidR="00A82219" w:rsidRPr="008A3A67">
        <w:rPr>
          <w:rFonts w:ascii="仿宋" w:eastAsia="仿宋" w:hAnsi="仿宋" w:cs="仿宋" w:hint="eastAsia"/>
          <w:sz w:val="32"/>
          <w:szCs w:val="32"/>
        </w:rPr>
        <w:t>拓展</w:t>
      </w:r>
      <w:r w:rsidRPr="008A3A67">
        <w:rPr>
          <w:rFonts w:ascii="仿宋" w:eastAsia="仿宋" w:hAnsi="仿宋" w:cs="仿宋" w:hint="eastAsia"/>
          <w:sz w:val="32"/>
          <w:szCs w:val="32"/>
        </w:rPr>
        <w:t>人员工作的积极性</w:t>
      </w:r>
      <w:r w:rsidR="00A82219" w:rsidRPr="008A3A67">
        <w:rPr>
          <w:rFonts w:ascii="仿宋" w:eastAsia="仿宋" w:hAnsi="仿宋" w:cs="仿宋" w:hint="eastAsia"/>
          <w:sz w:val="32"/>
          <w:szCs w:val="32"/>
        </w:rPr>
        <w:t>，</w:t>
      </w:r>
      <w:r w:rsidRPr="008A3A67">
        <w:rPr>
          <w:rFonts w:ascii="仿宋" w:eastAsia="仿宋" w:hAnsi="仿宋" w:cs="仿宋" w:hint="eastAsia"/>
          <w:sz w:val="32"/>
          <w:szCs w:val="32"/>
        </w:rPr>
        <w:t>其他相关单位要积极配合招生</w:t>
      </w:r>
      <w:r w:rsidR="00FE4C05" w:rsidRPr="008A3A67">
        <w:rPr>
          <w:rFonts w:ascii="仿宋" w:eastAsia="仿宋" w:hAnsi="仿宋" w:cs="仿宋" w:hint="eastAsia"/>
          <w:sz w:val="32"/>
          <w:szCs w:val="32"/>
        </w:rPr>
        <w:t>拓展</w:t>
      </w:r>
      <w:r w:rsidRPr="008A3A67">
        <w:rPr>
          <w:rFonts w:ascii="仿宋" w:eastAsia="仿宋" w:hAnsi="仿宋" w:cs="仿宋" w:hint="eastAsia"/>
          <w:sz w:val="32"/>
          <w:szCs w:val="32"/>
        </w:rPr>
        <w:t>工作。</w:t>
      </w:r>
      <w:r w:rsidRPr="008A3A67">
        <w:rPr>
          <w:rFonts w:ascii="Calibri" w:eastAsia="仿宋" w:hAnsi="Calibri" w:cs="Calibri"/>
          <w:sz w:val="32"/>
          <w:szCs w:val="32"/>
        </w:rPr>
        <w:t> </w:t>
      </w:r>
      <w:r w:rsidRPr="008A3A67">
        <w:rPr>
          <w:rFonts w:ascii="仿宋" w:eastAsia="仿宋" w:hAnsi="仿宋" w:cs="仿宋" w:hint="eastAsia"/>
          <w:sz w:val="32"/>
          <w:szCs w:val="32"/>
        </w:rPr>
        <w:br/>
        <w:t xml:space="preserve">   </w:t>
      </w:r>
      <w:r w:rsidRPr="008A3A67">
        <w:rPr>
          <w:rFonts w:ascii="仿宋" w:eastAsia="仿宋" w:hAnsi="仿宋" w:cs="仿宋"/>
          <w:sz w:val="32"/>
          <w:szCs w:val="32"/>
        </w:rPr>
        <w:t xml:space="preserve"> </w:t>
      </w:r>
      <w:r w:rsidRPr="008A3A67">
        <w:rPr>
          <w:rFonts w:ascii="仿宋" w:eastAsia="仿宋" w:hAnsi="仿宋" w:cs="仿宋" w:hint="eastAsia"/>
          <w:sz w:val="32"/>
          <w:szCs w:val="32"/>
        </w:rPr>
        <w:t>（二）各学院（部）要</w:t>
      </w:r>
      <w:r w:rsidRPr="008A3A67">
        <w:rPr>
          <w:rFonts w:ascii="仿宋" w:eastAsia="仿宋" w:hAnsi="仿宋" w:cs="仿宋"/>
          <w:sz w:val="32"/>
          <w:szCs w:val="32"/>
        </w:rPr>
        <w:t>不断创新</w:t>
      </w:r>
      <w:r w:rsidRPr="008A3A67">
        <w:rPr>
          <w:rFonts w:ascii="仿宋" w:eastAsia="仿宋" w:hAnsi="仿宋" w:cs="仿宋" w:hint="eastAsia"/>
          <w:sz w:val="32"/>
          <w:szCs w:val="32"/>
        </w:rPr>
        <w:t>招生拓展</w:t>
      </w:r>
      <w:r w:rsidRPr="008A3A67">
        <w:rPr>
          <w:rFonts w:ascii="仿宋" w:eastAsia="仿宋" w:hAnsi="仿宋" w:cs="仿宋"/>
          <w:sz w:val="32"/>
          <w:szCs w:val="32"/>
        </w:rPr>
        <w:t>方式</w:t>
      </w:r>
      <w:r w:rsidRPr="008A3A67">
        <w:rPr>
          <w:rFonts w:ascii="仿宋" w:eastAsia="仿宋" w:hAnsi="仿宋" w:cs="仿宋" w:hint="eastAsia"/>
          <w:sz w:val="32"/>
          <w:szCs w:val="32"/>
        </w:rPr>
        <w:t>，</w:t>
      </w:r>
      <w:r w:rsidRPr="008A3A67">
        <w:rPr>
          <w:rFonts w:ascii="仿宋" w:eastAsia="仿宋" w:hAnsi="仿宋" w:cs="仿宋"/>
          <w:sz w:val="32"/>
          <w:szCs w:val="32"/>
        </w:rPr>
        <w:t>通过召开</w:t>
      </w:r>
      <w:r w:rsidRPr="008A3A67">
        <w:rPr>
          <w:rFonts w:ascii="仿宋" w:eastAsia="仿宋" w:hAnsi="仿宋" w:cs="仿宋" w:hint="eastAsia"/>
          <w:sz w:val="32"/>
          <w:szCs w:val="32"/>
        </w:rPr>
        <w:t>教师、</w:t>
      </w:r>
      <w:r w:rsidRPr="008A3A67">
        <w:rPr>
          <w:rFonts w:ascii="仿宋" w:eastAsia="仿宋" w:hAnsi="仿宋" w:cs="仿宋"/>
          <w:sz w:val="32"/>
          <w:szCs w:val="32"/>
        </w:rPr>
        <w:t>学生座谈会，问卷调查等方式征集</w:t>
      </w:r>
      <w:r w:rsidRPr="008A3A67">
        <w:rPr>
          <w:rFonts w:ascii="仿宋" w:eastAsia="仿宋" w:hAnsi="仿宋" w:cs="仿宋" w:hint="eastAsia"/>
          <w:sz w:val="32"/>
          <w:szCs w:val="32"/>
        </w:rPr>
        <w:t>师生</w:t>
      </w:r>
      <w:r w:rsidRPr="008A3A67">
        <w:rPr>
          <w:rFonts w:ascii="仿宋" w:eastAsia="仿宋" w:hAnsi="仿宋" w:cs="仿宋"/>
          <w:sz w:val="32"/>
          <w:szCs w:val="32"/>
        </w:rPr>
        <w:t>对招生</w:t>
      </w:r>
      <w:r w:rsidR="00A82219" w:rsidRPr="008A3A67">
        <w:rPr>
          <w:rFonts w:ascii="仿宋" w:eastAsia="仿宋" w:hAnsi="仿宋" w:cs="仿宋" w:hint="eastAsia"/>
          <w:sz w:val="32"/>
          <w:szCs w:val="32"/>
        </w:rPr>
        <w:t>拓展</w:t>
      </w:r>
      <w:r w:rsidRPr="008A3A67">
        <w:rPr>
          <w:rFonts w:ascii="仿宋" w:eastAsia="仿宋" w:hAnsi="仿宋" w:cs="仿宋"/>
          <w:sz w:val="32"/>
          <w:szCs w:val="32"/>
        </w:rPr>
        <w:t>的意见和建议，坚持需求导向，增强招生</w:t>
      </w:r>
      <w:r w:rsidRPr="008A3A67">
        <w:rPr>
          <w:rFonts w:ascii="仿宋" w:eastAsia="仿宋" w:hAnsi="仿宋" w:cs="仿宋" w:hint="eastAsia"/>
          <w:sz w:val="32"/>
          <w:szCs w:val="32"/>
        </w:rPr>
        <w:t>拓展</w:t>
      </w:r>
      <w:r w:rsidRPr="008A3A67">
        <w:rPr>
          <w:rFonts w:ascii="仿宋" w:eastAsia="仿宋" w:hAnsi="仿宋" w:cs="仿宋"/>
          <w:sz w:val="32"/>
          <w:szCs w:val="32"/>
        </w:rPr>
        <w:t>的针对性和实效性</w:t>
      </w:r>
      <w:r w:rsidRPr="008A3A67">
        <w:rPr>
          <w:rFonts w:ascii="仿宋" w:eastAsia="仿宋" w:hAnsi="仿宋" w:cs="仿宋" w:hint="eastAsia"/>
          <w:sz w:val="32"/>
          <w:szCs w:val="32"/>
        </w:rPr>
        <w:t>。</w:t>
      </w:r>
    </w:p>
    <w:p w:rsidR="001B755C" w:rsidRDefault="005B112A" w:rsidP="00B83228">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lastRenderedPageBreak/>
        <w:t>（三）各学院（部）每年走访优质生源基地不低于</w:t>
      </w:r>
      <w:r w:rsidRPr="008A3A67">
        <w:rPr>
          <w:rFonts w:ascii="仿宋" w:eastAsia="仿宋" w:hAnsi="仿宋" w:cs="仿宋"/>
          <w:sz w:val="32"/>
          <w:szCs w:val="32"/>
        </w:rPr>
        <w:t>1</w:t>
      </w:r>
      <w:r w:rsidRPr="008A3A67">
        <w:rPr>
          <w:rFonts w:ascii="仿宋" w:eastAsia="仿宋" w:hAnsi="仿宋" w:cs="仿宋" w:hint="eastAsia"/>
          <w:sz w:val="32"/>
          <w:szCs w:val="32"/>
        </w:rPr>
        <w:t>0个，每个</w:t>
      </w:r>
      <w:r w:rsidR="00074CE7">
        <w:rPr>
          <w:rFonts w:ascii="仿宋" w:eastAsia="仿宋" w:hAnsi="仿宋" w:cs="仿宋" w:hint="eastAsia"/>
          <w:sz w:val="32"/>
          <w:szCs w:val="32"/>
        </w:rPr>
        <w:t>基地</w:t>
      </w:r>
      <w:r w:rsidRPr="008A3A67">
        <w:rPr>
          <w:rFonts w:ascii="仿宋" w:eastAsia="仿宋" w:hAnsi="仿宋" w:cs="仿宋" w:hint="eastAsia"/>
          <w:sz w:val="32"/>
          <w:szCs w:val="32"/>
        </w:rPr>
        <w:t>不低于2</w:t>
      </w:r>
      <w:r w:rsidR="004D79D6">
        <w:rPr>
          <w:rFonts w:ascii="仿宋" w:eastAsia="仿宋" w:hAnsi="仿宋" w:cs="仿宋" w:hint="eastAsia"/>
          <w:sz w:val="32"/>
          <w:szCs w:val="32"/>
        </w:rPr>
        <w:t>次。学院（部）之间要通力合作，积极邀请</w:t>
      </w:r>
      <w:r w:rsidRPr="008A3A67">
        <w:rPr>
          <w:rFonts w:ascii="仿宋" w:eastAsia="仿宋" w:hAnsi="仿宋" w:cs="仿宋" w:hint="eastAsia"/>
          <w:sz w:val="32"/>
          <w:szCs w:val="32"/>
        </w:rPr>
        <w:t>校领导、组织员、其他学院</w:t>
      </w:r>
      <w:r w:rsidR="00FE4C05" w:rsidRPr="008A3A67">
        <w:rPr>
          <w:rFonts w:ascii="仿宋" w:eastAsia="仿宋" w:hAnsi="仿宋" w:cs="仿宋" w:hint="eastAsia"/>
          <w:sz w:val="32"/>
          <w:szCs w:val="32"/>
        </w:rPr>
        <w:t>（职能部门）</w:t>
      </w:r>
      <w:r w:rsidRPr="008A3A67">
        <w:rPr>
          <w:rFonts w:ascii="仿宋" w:eastAsia="仿宋" w:hAnsi="仿宋" w:cs="仿宋" w:hint="eastAsia"/>
          <w:sz w:val="32"/>
          <w:szCs w:val="32"/>
        </w:rPr>
        <w:t>教工参与优质生源基地的建设与维护。</w:t>
      </w:r>
    </w:p>
    <w:p w:rsidR="001B755C" w:rsidRPr="00AB19C1" w:rsidRDefault="001B755C" w:rsidP="00AB19C1">
      <w:pPr>
        <w:snapToGrid w:val="0"/>
        <w:spacing w:line="560" w:lineRule="exact"/>
        <w:ind w:firstLineChars="200" w:firstLine="643"/>
        <w:rPr>
          <w:rFonts w:ascii="仿宋" w:eastAsia="仿宋" w:hAnsi="仿宋"/>
          <w:b/>
          <w:sz w:val="32"/>
          <w:szCs w:val="32"/>
        </w:rPr>
      </w:pPr>
      <w:r w:rsidRPr="00AB19C1">
        <w:rPr>
          <w:rFonts w:ascii="仿宋" w:eastAsia="仿宋" w:hAnsi="仿宋" w:hint="eastAsia"/>
          <w:b/>
          <w:sz w:val="32"/>
          <w:szCs w:val="32"/>
        </w:rPr>
        <w:t>六、经费管理</w:t>
      </w:r>
    </w:p>
    <w:p w:rsidR="001B755C" w:rsidRPr="001B755C" w:rsidRDefault="001B755C" w:rsidP="001B755C">
      <w:pPr>
        <w:spacing w:line="560" w:lineRule="exact"/>
        <w:ind w:firstLineChars="196" w:firstLine="627"/>
        <w:rPr>
          <w:rFonts w:ascii="仿宋" w:eastAsia="仿宋" w:hAnsi="仿宋" w:cs="仿宋"/>
          <w:sz w:val="32"/>
          <w:szCs w:val="32"/>
        </w:rPr>
      </w:pPr>
      <w:r w:rsidRPr="001B755C">
        <w:rPr>
          <w:rFonts w:ascii="仿宋" w:eastAsia="仿宋" w:hAnsi="仿宋" w:cs="仿宋" w:hint="eastAsia"/>
          <w:sz w:val="32"/>
          <w:szCs w:val="32"/>
        </w:rPr>
        <w:t>（一）招生拓展经费</w:t>
      </w:r>
    </w:p>
    <w:p w:rsidR="00212C47" w:rsidRPr="00212C47" w:rsidRDefault="001B755C" w:rsidP="00212C47">
      <w:pPr>
        <w:spacing w:line="560" w:lineRule="exact"/>
        <w:ind w:firstLineChars="196" w:firstLine="627"/>
        <w:rPr>
          <w:rFonts w:ascii="仿宋" w:eastAsia="仿宋" w:hAnsi="仿宋" w:cs="仿宋"/>
          <w:sz w:val="32"/>
          <w:szCs w:val="32"/>
        </w:rPr>
      </w:pPr>
      <w:r w:rsidRPr="001B755C">
        <w:rPr>
          <w:rFonts w:ascii="仿宋" w:eastAsia="仿宋" w:hAnsi="仿宋" w:cs="仿宋" w:hint="eastAsia"/>
          <w:sz w:val="32"/>
          <w:szCs w:val="32"/>
        </w:rPr>
        <w:t>充足的经费是招生工作有效开展的保障，学校设立招生拓展专项经费</w:t>
      </w:r>
      <w:r w:rsidR="00307C03">
        <w:rPr>
          <w:rFonts w:ascii="仿宋" w:eastAsia="仿宋" w:hAnsi="仿宋" w:cs="仿宋" w:hint="eastAsia"/>
          <w:sz w:val="32"/>
          <w:szCs w:val="32"/>
        </w:rPr>
        <w:t>，</w:t>
      </w:r>
      <w:r w:rsidRPr="001B755C">
        <w:rPr>
          <w:rFonts w:ascii="仿宋" w:eastAsia="仿宋" w:hAnsi="仿宋" w:cs="仿宋" w:hint="eastAsia"/>
          <w:sz w:val="32"/>
          <w:szCs w:val="32"/>
        </w:rPr>
        <w:t>每年由招生办公室按照学院（部）承担的地区差异、招生录取人数、拓展内容和派出拓展人次数量等，核拨每个学院下一年度的招生拓展经费额度</w:t>
      </w:r>
      <w:r w:rsidR="00B9290E">
        <w:rPr>
          <w:rFonts w:ascii="仿宋" w:eastAsia="仿宋" w:hAnsi="仿宋" w:cs="仿宋" w:hint="eastAsia"/>
          <w:sz w:val="32"/>
          <w:szCs w:val="32"/>
        </w:rPr>
        <w:t>。</w:t>
      </w:r>
    </w:p>
    <w:p w:rsidR="00212C47" w:rsidRDefault="00212C47" w:rsidP="001B755C">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sidR="000C5303">
        <w:rPr>
          <w:rFonts w:ascii="仿宋" w:eastAsia="仿宋" w:hAnsi="仿宋" w:cs="仿宋" w:hint="eastAsia"/>
          <w:sz w:val="32"/>
          <w:szCs w:val="32"/>
        </w:rPr>
        <w:t>二</w:t>
      </w:r>
      <w:r>
        <w:rPr>
          <w:rFonts w:ascii="仿宋" w:eastAsia="仿宋" w:hAnsi="仿宋" w:cs="仿宋" w:hint="eastAsia"/>
          <w:sz w:val="32"/>
          <w:szCs w:val="32"/>
        </w:rPr>
        <w:t>）支出范围</w:t>
      </w:r>
    </w:p>
    <w:p w:rsidR="001B755C" w:rsidRPr="001B755C" w:rsidRDefault="00212C47" w:rsidP="001B755C">
      <w:pPr>
        <w:widowControl/>
        <w:spacing w:line="560" w:lineRule="exact"/>
        <w:ind w:firstLineChars="200" w:firstLine="640"/>
        <w:jc w:val="left"/>
        <w:rPr>
          <w:rFonts w:ascii="仿宋" w:eastAsia="仿宋" w:hAnsi="仿宋" w:cs="仿宋"/>
          <w:sz w:val="32"/>
          <w:szCs w:val="32"/>
        </w:rPr>
      </w:pPr>
      <w:r w:rsidRPr="00212C47">
        <w:rPr>
          <w:rFonts w:ascii="仿宋" w:eastAsia="仿宋" w:hAnsi="仿宋" w:cs="仿宋" w:hint="eastAsia"/>
          <w:sz w:val="32"/>
          <w:szCs w:val="32"/>
        </w:rPr>
        <w:t>招生拓展专项经费原则上仅用于本科招生拓展工作交通费、住宿费、差旅补贴及必要的宣传活动相关的场地费、会务费、材料费。招生拓展专项经费的使用须符合学校财务规定和招生拓展工作要求，应本着“厉行节约，反对浪费”的原则合理开支。</w:t>
      </w:r>
    </w:p>
    <w:p w:rsidR="00B83228" w:rsidRDefault="00344FED" w:rsidP="00B83228">
      <w:pPr>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七</w:t>
      </w:r>
      <w:r w:rsidR="005B112A" w:rsidRPr="008A3A67">
        <w:rPr>
          <w:rFonts w:ascii="仿宋" w:eastAsia="仿宋" w:hAnsi="仿宋" w:cs="仿宋" w:hint="eastAsia"/>
          <w:b/>
          <w:sz w:val="32"/>
          <w:szCs w:val="32"/>
        </w:rPr>
        <w:t>、</w:t>
      </w:r>
      <w:r w:rsidR="005B112A" w:rsidRPr="008A3A67">
        <w:rPr>
          <w:rFonts w:ascii="仿宋" w:eastAsia="仿宋" w:hAnsi="仿宋" w:hint="eastAsia"/>
          <w:b/>
          <w:sz w:val="32"/>
          <w:szCs w:val="32"/>
        </w:rPr>
        <w:t>考核评价</w:t>
      </w:r>
    </w:p>
    <w:p w:rsidR="000D148B" w:rsidRPr="008A3A67" w:rsidRDefault="005B112A" w:rsidP="00B83228">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（一）</w:t>
      </w:r>
      <w:r w:rsidR="00D804DB">
        <w:rPr>
          <w:rFonts w:ascii="仿宋" w:eastAsia="仿宋" w:hAnsi="仿宋" w:cs="仿宋" w:hint="eastAsia"/>
          <w:sz w:val="32"/>
          <w:szCs w:val="32"/>
        </w:rPr>
        <w:t>为加强招生拓展工作效果，突出结果导向，学校将本科生源质量、招生拓展工作成效</w:t>
      </w:r>
      <w:r w:rsidRPr="00580EE4">
        <w:rPr>
          <w:rFonts w:ascii="仿宋" w:eastAsia="仿宋" w:hAnsi="仿宋" w:cs="仿宋" w:hint="eastAsia"/>
          <w:sz w:val="32"/>
          <w:szCs w:val="32"/>
        </w:rPr>
        <w:t>纳入</w:t>
      </w:r>
      <w:r w:rsidR="00D804DB">
        <w:rPr>
          <w:rFonts w:ascii="仿宋" w:eastAsia="仿宋" w:hAnsi="仿宋" w:cs="仿宋" w:hint="eastAsia"/>
          <w:sz w:val="32"/>
          <w:szCs w:val="32"/>
        </w:rPr>
        <w:t>学院（部）</w:t>
      </w:r>
      <w:r w:rsidRPr="00580EE4">
        <w:rPr>
          <w:rFonts w:ascii="仿宋" w:eastAsia="仿宋" w:hAnsi="仿宋" w:cs="仿宋" w:hint="eastAsia"/>
          <w:sz w:val="32"/>
          <w:szCs w:val="32"/>
        </w:rPr>
        <w:t>年度考核</w:t>
      </w:r>
      <w:r w:rsidR="00D804DB">
        <w:rPr>
          <w:rFonts w:ascii="仿宋" w:eastAsia="仿宋" w:hAnsi="仿宋" w:cs="仿宋" w:hint="eastAsia"/>
          <w:sz w:val="32"/>
          <w:szCs w:val="32"/>
        </w:rPr>
        <w:t>指标体系</w:t>
      </w:r>
      <w:r w:rsidR="005C3984" w:rsidRPr="00580EE4">
        <w:rPr>
          <w:rFonts w:ascii="仿宋" w:eastAsia="仿宋" w:hAnsi="仿宋" w:cs="仿宋" w:hint="eastAsia"/>
          <w:sz w:val="32"/>
          <w:szCs w:val="32"/>
        </w:rPr>
        <w:t>。</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1</w:t>
      </w:r>
      <w:r w:rsidRPr="008A3A67">
        <w:rPr>
          <w:rFonts w:ascii="仿宋" w:eastAsia="仿宋" w:hAnsi="仿宋" w:cs="仿宋"/>
          <w:sz w:val="32"/>
          <w:szCs w:val="32"/>
        </w:rPr>
        <w:t>.</w:t>
      </w:r>
      <w:r w:rsidRPr="008A3A67">
        <w:rPr>
          <w:rFonts w:ascii="仿宋" w:eastAsia="仿宋" w:hAnsi="仿宋" w:cs="仿宋" w:hint="eastAsia"/>
          <w:sz w:val="32"/>
          <w:szCs w:val="32"/>
        </w:rPr>
        <w:t>以各学院（部）负责的包干片区录取不同批次的新生人数</w:t>
      </w:r>
      <w:r w:rsidR="00756389">
        <w:rPr>
          <w:rFonts w:ascii="仿宋" w:eastAsia="仿宋" w:hAnsi="仿宋" w:cs="仿宋" w:hint="eastAsia"/>
          <w:sz w:val="32"/>
          <w:szCs w:val="32"/>
        </w:rPr>
        <w:t>和普通类新生</w:t>
      </w:r>
      <w:r w:rsidRPr="008A3A67">
        <w:rPr>
          <w:rFonts w:ascii="仿宋" w:eastAsia="仿宋" w:hAnsi="仿宋" w:cs="仿宋" w:hint="eastAsia"/>
          <w:sz w:val="32"/>
          <w:szCs w:val="32"/>
        </w:rPr>
        <w:t>高考文化课成绩录取平均分</w:t>
      </w:r>
      <w:r w:rsidR="00756389">
        <w:rPr>
          <w:rFonts w:ascii="仿宋" w:eastAsia="仿宋" w:hAnsi="仿宋" w:cs="仿宋" w:hint="eastAsia"/>
          <w:sz w:val="32"/>
          <w:szCs w:val="32"/>
        </w:rPr>
        <w:t>对应位次与上一年度的差值</w:t>
      </w:r>
      <w:r w:rsidR="00A82219" w:rsidRPr="008A3A67">
        <w:rPr>
          <w:rFonts w:ascii="仿宋" w:eastAsia="仿宋" w:hAnsi="仿宋" w:cs="仿宋" w:hint="eastAsia"/>
          <w:sz w:val="32"/>
          <w:szCs w:val="32"/>
        </w:rPr>
        <w:t>作为</w:t>
      </w:r>
      <w:r w:rsidRPr="008A3A67">
        <w:rPr>
          <w:rFonts w:ascii="仿宋" w:eastAsia="仿宋" w:hAnsi="仿宋" w:cs="仿宋" w:hint="eastAsia"/>
          <w:sz w:val="32"/>
          <w:szCs w:val="32"/>
        </w:rPr>
        <w:t xml:space="preserve">考核依据。　　</w:t>
      </w:r>
    </w:p>
    <w:p w:rsidR="000D148B" w:rsidRPr="008A3A67" w:rsidRDefault="005B112A" w:rsidP="008A3A67">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2</w:t>
      </w:r>
      <w:r w:rsidRPr="008A3A67">
        <w:rPr>
          <w:rFonts w:ascii="仿宋" w:eastAsia="仿宋" w:hAnsi="仿宋" w:cs="仿宋"/>
          <w:sz w:val="32"/>
          <w:szCs w:val="32"/>
        </w:rPr>
        <w:t>.</w:t>
      </w:r>
      <w:r w:rsidRPr="008A3A67">
        <w:rPr>
          <w:rFonts w:ascii="仿宋" w:eastAsia="仿宋" w:hAnsi="仿宋" w:cs="仿宋" w:hint="eastAsia"/>
          <w:sz w:val="32"/>
          <w:szCs w:val="32"/>
        </w:rPr>
        <w:t>以各学院（部）各专业录取最低位次和专业录取</w:t>
      </w:r>
      <w:r w:rsidR="00580EE4">
        <w:rPr>
          <w:rFonts w:ascii="仿宋" w:eastAsia="仿宋" w:hAnsi="仿宋" w:cs="仿宋" w:hint="eastAsia"/>
          <w:sz w:val="32"/>
          <w:szCs w:val="32"/>
        </w:rPr>
        <w:t>分数</w:t>
      </w:r>
      <w:r w:rsidRPr="008A3A67">
        <w:rPr>
          <w:rFonts w:ascii="仿宋" w:eastAsia="仿宋" w:hAnsi="仿宋" w:cs="仿宋" w:hint="eastAsia"/>
          <w:sz w:val="32"/>
          <w:szCs w:val="32"/>
        </w:rPr>
        <w:lastRenderedPageBreak/>
        <w:t>中位数与上一年度相比的提高量</w:t>
      </w:r>
      <w:r w:rsidR="008A3A67" w:rsidRPr="008A3A67">
        <w:rPr>
          <w:rFonts w:ascii="仿宋" w:eastAsia="仿宋" w:hAnsi="仿宋" w:cs="仿宋" w:hint="eastAsia"/>
          <w:sz w:val="32"/>
          <w:szCs w:val="32"/>
        </w:rPr>
        <w:t>作</w:t>
      </w:r>
      <w:r w:rsidRPr="008A3A67">
        <w:rPr>
          <w:rFonts w:ascii="仿宋" w:eastAsia="仿宋" w:hAnsi="仿宋" w:cs="仿宋" w:hint="eastAsia"/>
          <w:sz w:val="32"/>
          <w:szCs w:val="32"/>
        </w:rPr>
        <w:t>为考核依据。</w:t>
      </w:r>
    </w:p>
    <w:p w:rsidR="000D148B" w:rsidRPr="008A3A67" w:rsidRDefault="005B112A" w:rsidP="00B83228">
      <w:pPr>
        <w:snapToGrid w:val="0"/>
        <w:spacing w:line="560" w:lineRule="exact"/>
        <w:ind w:firstLineChars="200" w:firstLine="640"/>
        <w:rPr>
          <w:rFonts w:ascii="仿宋" w:eastAsia="仿宋" w:hAnsi="仿宋" w:cs="仿宋"/>
          <w:sz w:val="32"/>
          <w:szCs w:val="32"/>
        </w:rPr>
      </w:pPr>
      <w:r w:rsidRPr="008A3A67">
        <w:rPr>
          <w:rFonts w:ascii="仿宋" w:eastAsia="仿宋" w:hAnsi="仿宋" w:cs="仿宋" w:hint="eastAsia"/>
          <w:sz w:val="32"/>
          <w:szCs w:val="32"/>
        </w:rPr>
        <w:t>（二）招生办</w:t>
      </w:r>
      <w:r w:rsidR="00B83228">
        <w:rPr>
          <w:rFonts w:ascii="仿宋" w:eastAsia="仿宋" w:hAnsi="仿宋" w:cs="仿宋" w:hint="eastAsia"/>
          <w:sz w:val="32"/>
          <w:szCs w:val="32"/>
        </w:rPr>
        <w:t>公室</w:t>
      </w:r>
      <w:r w:rsidRPr="008A3A67">
        <w:rPr>
          <w:rFonts w:ascii="仿宋" w:eastAsia="仿宋" w:hAnsi="仿宋" w:cs="仿宋" w:hint="eastAsia"/>
          <w:sz w:val="32"/>
          <w:szCs w:val="32"/>
        </w:rPr>
        <w:t>根据学院（部）招生拓展工作开展情况及效果，评选先进学院，学校将授予相关学院年度招生工作先进单位称号。</w:t>
      </w:r>
    </w:p>
    <w:p w:rsidR="000D148B" w:rsidRPr="008A3A67" w:rsidRDefault="000D148B" w:rsidP="008A3A67">
      <w:pPr>
        <w:snapToGrid w:val="0"/>
        <w:spacing w:line="560" w:lineRule="exact"/>
        <w:jc w:val="left"/>
        <w:outlineLvl w:val="0"/>
        <w:rPr>
          <w:rFonts w:ascii="仿宋" w:eastAsia="仿宋" w:hAnsi="仿宋" w:cs="仿宋"/>
          <w:sz w:val="32"/>
          <w:szCs w:val="32"/>
        </w:rPr>
      </w:pPr>
    </w:p>
    <w:p w:rsidR="00B83228" w:rsidRDefault="005B112A" w:rsidP="008A3A67">
      <w:pPr>
        <w:snapToGrid w:val="0"/>
        <w:spacing w:line="560" w:lineRule="exact"/>
        <w:jc w:val="left"/>
        <w:outlineLvl w:val="0"/>
        <w:rPr>
          <w:rFonts w:ascii="仿宋" w:eastAsia="仿宋" w:hAnsi="仿宋" w:cs="仿宋"/>
          <w:sz w:val="32"/>
          <w:szCs w:val="32"/>
        </w:rPr>
      </w:pPr>
      <w:r w:rsidRPr="008A3A67">
        <w:rPr>
          <w:rFonts w:ascii="仿宋" w:eastAsia="仿宋" w:hAnsi="仿宋" w:cs="仿宋" w:hint="eastAsia"/>
          <w:sz w:val="32"/>
          <w:szCs w:val="32"/>
        </w:rPr>
        <w:t xml:space="preserve">附件：青岛大学招生拓展各学院（部）包干地区一览表  </w:t>
      </w:r>
    </w:p>
    <w:p w:rsidR="000D148B" w:rsidRPr="008A3A67" w:rsidRDefault="005B112A" w:rsidP="008A3A67">
      <w:pPr>
        <w:snapToGrid w:val="0"/>
        <w:spacing w:line="560" w:lineRule="exact"/>
        <w:jc w:val="left"/>
        <w:outlineLvl w:val="0"/>
        <w:rPr>
          <w:rFonts w:ascii="仿宋" w:eastAsia="仿宋" w:hAnsi="仿宋" w:cs="仿宋"/>
          <w:sz w:val="32"/>
          <w:szCs w:val="32"/>
        </w:rPr>
      </w:pPr>
      <w:r w:rsidRPr="008A3A67">
        <w:rPr>
          <w:rFonts w:ascii="仿宋" w:eastAsia="仿宋" w:hAnsi="仿宋" w:cs="仿宋" w:hint="eastAsia"/>
          <w:sz w:val="32"/>
          <w:szCs w:val="32"/>
        </w:rPr>
        <w:t xml:space="preserve">                               </w:t>
      </w:r>
    </w:p>
    <w:p w:rsidR="000D148B" w:rsidRDefault="005B112A" w:rsidP="008A3A67">
      <w:pPr>
        <w:snapToGrid w:val="0"/>
        <w:spacing w:line="560" w:lineRule="exact"/>
        <w:ind w:firstLineChars="200" w:firstLine="640"/>
        <w:jc w:val="right"/>
        <w:outlineLvl w:val="0"/>
        <w:rPr>
          <w:rFonts w:ascii="仿宋" w:eastAsia="仿宋" w:hAnsi="仿宋" w:cs="仿宋"/>
          <w:sz w:val="32"/>
          <w:szCs w:val="32"/>
        </w:rPr>
      </w:pPr>
      <w:r w:rsidRPr="008A3A67">
        <w:rPr>
          <w:rFonts w:ascii="仿宋" w:eastAsia="仿宋" w:hAnsi="仿宋" w:cs="仿宋" w:hint="eastAsia"/>
          <w:sz w:val="32"/>
          <w:szCs w:val="32"/>
        </w:rPr>
        <w:t xml:space="preserve">  </w:t>
      </w:r>
      <w:r w:rsidR="001D7452">
        <w:rPr>
          <w:rFonts w:ascii="仿宋" w:eastAsia="仿宋" w:hAnsi="仿宋" w:cs="仿宋" w:hint="eastAsia"/>
          <w:sz w:val="32"/>
          <w:szCs w:val="32"/>
        </w:rPr>
        <w:t xml:space="preserve">                              </w:t>
      </w:r>
      <w:r w:rsidRPr="008A3A67">
        <w:rPr>
          <w:rFonts w:ascii="仿宋" w:eastAsia="仿宋" w:hAnsi="仿宋" w:cs="仿宋" w:hint="eastAsia"/>
          <w:sz w:val="32"/>
          <w:szCs w:val="32"/>
        </w:rPr>
        <w:t xml:space="preserve"> 202</w:t>
      </w:r>
      <w:r w:rsidRPr="008A3A67">
        <w:rPr>
          <w:rFonts w:ascii="仿宋" w:eastAsia="仿宋" w:hAnsi="仿宋" w:cs="仿宋"/>
          <w:sz w:val="32"/>
          <w:szCs w:val="32"/>
        </w:rPr>
        <w:t>2</w:t>
      </w:r>
      <w:r w:rsidRPr="008A3A67">
        <w:rPr>
          <w:rFonts w:ascii="仿宋" w:eastAsia="仿宋" w:hAnsi="仿宋" w:cs="仿宋" w:hint="eastAsia"/>
          <w:sz w:val="32"/>
          <w:szCs w:val="32"/>
        </w:rPr>
        <w:t>年</w:t>
      </w:r>
      <w:r w:rsidR="00A82219" w:rsidRPr="008A3A67">
        <w:rPr>
          <w:rFonts w:ascii="仿宋" w:eastAsia="仿宋" w:hAnsi="仿宋" w:cs="仿宋"/>
          <w:sz w:val="32"/>
          <w:szCs w:val="32"/>
        </w:rPr>
        <w:t>9</w:t>
      </w:r>
      <w:r w:rsidRPr="008A3A67">
        <w:rPr>
          <w:rFonts w:ascii="仿宋" w:eastAsia="仿宋" w:hAnsi="仿宋" w:cs="仿宋" w:hint="eastAsia"/>
          <w:sz w:val="32"/>
          <w:szCs w:val="32"/>
        </w:rPr>
        <w:t>月</w:t>
      </w:r>
      <w:r w:rsidR="00EF1E84">
        <w:rPr>
          <w:rFonts w:ascii="仿宋" w:eastAsia="仿宋" w:hAnsi="仿宋" w:cs="仿宋"/>
          <w:sz w:val="32"/>
          <w:szCs w:val="32"/>
        </w:rPr>
        <w:t>2</w:t>
      </w:r>
      <w:r w:rsidR="000C5303">
        <w:rPr>
          <w:rFonts w:ascii="仿宋" w:eastAsia="仿宋" w:hAnsi="仿宋" w:cs="仿宋"/>
          <w:sz w:val="32"/>
          <w:szCs w:val="32"/>
        </w:rPr>
        <w:t>8</w:t>
      </w:r>
      <w:r w:rsidRPr="008A3A67">
        <w:rPr>
          <w:rFonts w:ascii="仿宋" w:eastAsia="仿宋" w:hAnsi="仿宋" w:cs="仿宋" w:hint="eastAsia"/>
          <w:sz w:val="32"/>
          <w:szCs w:val="32"/>
        </w:rPr>
        <w:t>日</w:t>
      </w:r>
    </w:p>
    <w:p w:rsidR="00571C2E" w:rsidRDefault="00571C2E" w:rsidP="008A3A67">
      <w:pPr>
        <w:snapToGrid w:val="0"/>
        <w:spacing w:line="560" w:lineRule="exact"/>
        <w:ind w:firstLineChars="200" w:firstLine="640"/>
        <w:jc w:val="right"/>
        <w:outlineLvl w:val="0"/>
        <w:rPr>
          <w:rFonts w:ascii="仿宋" w:eastAsia="仿宋" w:hAnsi="仿宋" w:cs="仿宋"/>
          <w:sz w:val="32"/>
          <w:szCs w:val="32"/>
        </w:rPr>
      </w:pPr>
    </w:p>
    <w:p w:rsidR="00571C2E" w:rsidRDefault="00571C2E"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DE5B56" w:rsidRDefault="00DE5B56" w:rsidP="008A3A67">
      <w:pPr>
        <w:snapToGrid w:val="0"/>
        <w:spacing w:line="560" w:lineRule="exact"/>
        <w:ind w:firstLineChars="200" w:firstLine="640"/>
        <w:jc w:val="right"/>
        <w:outlineLvl w:val="0"/>
        <w:rPr>
          <w:rFonts w:ascii="仿宋" w:eastAsia="仿宋" w:hAnsi="仿宋" w:cs="仿宋"/>
          <w:sz w:val="32"/>
          <w:szCs w:val="32"/>
        </w:rPr>
      </w:pPr>
    </w:p>
    <w:p w:rsidR="00DE5B56" w:rsidRDefault="00DE5B56" w:rsidP="008A3A67">
      <w:pPr>
        <w:snapToGrid w:val="0"/>
        <w:spacing w:line="560" w:lineRule="exact"/>
        <w:ind w:firstLineChars="200" w:firstLine="640"/>
        <w:jc w:val="right"/>
        <w:outlineLvl w:val="0"/>
        <w:rPr>
          <w:rFonts w:ascii="仿宋" w:eastAsia="仿宋" w:hAnsi="仿宋" w:cs="仿宋" w:hint="eastAsia"/>
          <w:sz w:val="32"/>
          <w:szCs w:val="32"/>
        </w:rPr>
      </w:pPr>
      <w:bookmarkStart w:id="0" w:name="_GoBack"/>
      <w:bookmarkEnd w:id="0"/>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344FED" w:rsidRDefault="00344FED" w:rsidP="008A3A67">
      <w:pPr>
        <w:snapToGrid w:val="0"/>
        <w:spacing w:line="560" w:lineRule="exact"/>
        <w:ind w:firstLineChars="200" w:firstLine="640"/>
        <w:jc w:val="right"/>
        <w:outlineLvl w:val="0"/>
        <w:rPr>
          <w:rFonts w:ascii="仿宋" w:eastAsia="仿宋" w:hAnsi="仿宋" w:cs="仿宋"/>
          <w:sz w:val="32"/>
          <w:szCs w:val="32"/>
        </w:rPr>
      </w:pPr>
    </w:p>
    <w:p w:rsidR="00571C2E" w:rsidRDefault="00571C2E" w:rsidP="00571C2E">
      <w:pPr>
        <w:snapToGrid w:val="0"/>
        <w:spacing w:line="560" w:lineRule="exact"/>
        <w:jc w:val="left"/>
        <w:outlineLvl w:val="0"/>
        <w:rPr>
          <w:rFonts w:ascii="仿宋" w:eastAsia="仿宋" w:hAnsi="仿宋" w:cs="仿宋"/>
          <w:sz w:val="32"/>
          <w:szCs w:val="32"/>
        </w:rPr>
      </w:pPr>
      <w:r>
        <w:rPr>
          <w:rFonts w:ascii="仿宋" w:eastAsia="仿宋" w:hAnsi="仿宋" w:cs="仿宋" w:hint="eastAsia"/>
          <w:sz w:val="32"/>
          <w:szCs w:val="32"/>
        </w:rPr>
        <w:lastRenderedPageBreak/>
        <w:t>附件：</w:t>
      </w:r>
    </w:p>
    <w:p w:rsidR="00571C2E" w:rsidRDefault="00571C2E" w:rsidP="00571C2E">
      <w:pPr>
        <w:snapToGrid w:val="0"/>
        <w:spacing w:line="560" w:lineRule="exact"/>
        <w:ind w:firstLineChars="200" w:firstLine="640"/>
        <w:jc w:val="left"/>
        <w:outlineLvl w:val="0"/>
        <w:rPr>
          <w:rFonts w:ascii="仿宋" w:eastAsia="仿宋" w:hAnsi="仿宋" w:cs="仿宋"/>
          <w:sz w:val="32"/>
          <w:szCs w:val="32"/>
        </w:rPr>
      </w:pPr>
      <w:r w:rsidRPr="008A3A67">
        <w:rPr>
          <w:rFonts w:ascii="仿宋" w:eastAsia="仿宋" w:hAnsi="仿宋" w:cs="仿宋" w:hint="eastAsia"/>
          <w:sz w:val="32"/>
          <w:szCs w:val="32"/>
        </w:rPr>
        <w:t>青岛大学招生拓展各学院（部）包干地区一览表</w:t>
      </w:r>
    </w:p>
    <w:tbl>
      <w:tblPr>
        <w:tblW w:w="5000" w:type="pct"/>
        <w:tblLayout w:type="fixed"/>
        <w:tblLook w:val="04A0" w:firstRow="1" w:lastRow="0" w:firstColumn="1" w:lastColumn="0" w:noHBand="0" w:noVBand="1"/>
      </w:tblPr>
      <w:tblGrid>
        <w:gridCol w:w="2106"/>
        <w:gridCol w:w="717"/>
        <w:gridCol w:w="672"/>
        <w:gridCol w:w="1006"/>
        <w:gridCol w:w="4021"/>
      </w:tblGrid>
      <w:tr w:rsidR="00571C2E" w:rsidRPr="00571C2E" w:rsidTr="00571C2E">
        <w:trPr>
          <w:trHeight w:val="285"/>
        </w:trPr>
        <w:tc>
          <w:tcPr>
            <w:tcW w:w="1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b/>
                <w:bCs/>
                <w:color w:val="000000"/>
                <w:kern w:val="0"/>
                <w:szCs w:val="21"/>
              </w:rPr>
            </w:pPr>
            <w:r w:rsidRPr="00571C2E">
              <w:rPr>
                <w:rFonts w:ascii="宋体" w:eastAsia="宋体" w:hAnsi="宋体" w:cs="宋体" w:hint="eastAsia"/>
                <w:b/>
                <w:bCs/>
                <w:color w:val="000000"/>
                <w:kern w:val="0"/>
                <w:szCs w:val="21"/>
              </w:rPr>
              <w:t>学院</w:t>
            </w:r>
          </w:p>
        </w:tc>
        <w:tc>
          <w:tcPr>
            <w:tcW w:w="3764" w:type="pct"/>
            <w:gridSpan w:val="4"/>
            <w:tcBorders>
              <w:top w:val="single" w:sz="4" w:space="0" w:color="auto"/>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b/>
                <w:bCs/>
                <w:color w:val="000000"/>
                <w:kern w:val="0"/>
                <w:szCs w:val="21"/>
              </w:rPr>
            </w:pPr>
            <w:r w:rsidRPr="00571C2E">
              <w:rPr>
                <w:rFonts w:ascii="宋体" w:eastAsia="宋体" w:hAnsi="宋体" w:cs="宋体" w:hint="eastAsia"/>
                <w:b/>
                <w:bCs/>
                <w:color w:val="000000"/>
                <w:kern w:val="0"/>
                <w:szCs w:val="21"/>
              </w:rPr>
              <w:t>包干地区</w:t>
            </w:r>
          </w:p>
        </w:tc>
      </w:tr>
      <w:tr w:rsidR="00571C2E" w:rsidRPr="00571C2E" w:rsidTr="00571C2E">
        <w:trPr>
          <w:trHeight w:val="285"/>
        </w:trPr>
        <w:tc>
          <w:tcPr>
            <w:tcW w:w="1236" w:type="pct"/>
            <w:vMerge/>
            <w:tcBorders>
              <w:top w:val="single" w:sz="4" w:space="0" w:color="auto"/>
              <w:left w:val="single" w:sz="4" w:space="0" w:color="auto"/>
              <w:bottom w:val="single" w:sz="4" w:space="0" w:color="auto"/>
              <w:right w:val="single" w:sz="4" w:space="0" w:color="auto"/>
            </w:tcBorders>
            <w:vAlign w:val="center"/>
            <w:hideMark/>
          </w:tcPr>
          <w:p w:rsidR="00571C2E" w:rsidRPr="00571C2E" w:rsidRDefault="00571C2E" w:rsidP="00571C2E">
            <w:pPr>
              <w:widowControl/>
              <w:jc w:val="left"/>
              <w:rPr>
                <w:rFonts w:ascii="宋体" w:eastAsia="宋体" w:hAnsi="宋体" w:cs="宋体"/>
                <w:b/>
                <w:bCs/>
                <w:color w:val="000000"/>
                <w:kern w:val="0"/>
                <w:szCs w:val="21"/>
              </w:rPr>
            </w:pP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b/>
                <w:bCs/>
                <w:color w:val="000000"/>
                <w:kern w:val="0"/>
                <w:szCs w:val="21"/>
              </w:rPr>
            </w:pPr>
            <w:r w:rsidRPr="00571C2E">
              <w:rPr>
                <w:rFonts w:ascii="宋体" w:eastAsia="宋体" w:hAnsi="宋体" w:cs="宋体" w:hint="eastAsia"/>
                <w:b/>
                <w:bCs/>
                <w:color w:val="000000"/>
                <w:kern w:val="0"/>
                <w:szCs w:val="21"/>
              </w:rPr>
              <w:t>省外</w:t>
            </w:r>
          </w:p>
        </w:tc>
        <w:tc>
          <w:tcPr>
            <w:tcW w:w="984" w:type="pct"/>
            <w:gridSpan w:val="2"/>
            <w:tcBorders>
              <w:top w:val="single" w:sz="4" w:space="0" w:color="auto"/>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b/>
                <w:bCs/>
                <w:color w:val="000000"/>
                <w:kern w:val="0"/>
                <w:szCs w:val="21"/>
              </w:rPr>
            </w:pPr>
            <w:r w:rsidRPr="00571C2E">
              <w:rPr>
                <w:rFonts w:ascii="宋体" w:eastAsia="宋体" w:hAnsi="宋体" w:cs="宋体" w:hint="eastAsia"/>
                <w:b/>
                <w:bCs/>
                <w:color w:val="000000"/>
                <w:kern w:val="0"/>
                <w:szCs w:val="21"/>
              </w:rPr>
              <w:t>省内地区</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b/>
                <w:bCs/>
                <w:color w:val="000000"/>
                <w:kern w:val="0"/>
                <w:szCs w:val="21"/>
              </w:rPr>
            </w:pPr>
            <w:r w:rsidRPr="00571C2E">
              <w:rPr>
                <w:rFonts w:ascii="宋体" w:eastAsia="宋体" w:hAnsi="宋体" w:cs="宋体" w:hint="eastAsia"/>
                <w:b/>
                <w:bCs/>
                <w:color w:val="000000"/>
                <w:kern w:val="0"/>
                <w:szCs w:val="21"/>
              </w:rPr>
              <w:t>省内地区重点中学</w:t>
            </w:r>
          </w:p>
        </w:tc>
      </w:tr>
      <w:tr w:rsidR="00571C2E" w:rsidRPr="00571C2E" w:rsidTr="00571C2E">
        <w:trPr>
          <w:trHeight w:val="855"/>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师范学院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重庆</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青岛</w:t>
            </w: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市区、崂山、城阳</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青岛一中、青岛二中、青岛九中、青岛十七中、青岛十九中、青岛五十八中、青岛实验高中、青岛六十七中（原崂山一中）、青岛六十七中（原崂山二中）、城阳一中、城阳二中、城阳三中、私立青岛海山、青岛十五中</w:t>
            </w:r>
          </w:p>
        </w:tc>
      </w:tr>
      <w:tr w:rsidR="00571C2E" w:rsidRPr="00571C2E" w:rsidTr="00571C2E">
        <w:trPr>
          <w:trHeight w:val="855"/>
        </w:trPr>
        <w:tc>
          <w:tcPr>
            <w:tcW w:w="1236" w:type="pct"/>
            <w:tcBorders>
              <w:top w:val="nil"/>
              <w:left w:val="single" w:sz="4" w:space="0" w:color="auto"/>
              <w:bottom w:val="single" w:sz="4" w:space="0" w:color="auto"/>
              <w:right w:val="single" w:sz="4" w:space="0" w:color="auto"/>
            </w:tcBorders>
            <w:shd w:val="clear" w:color="auto" w:fill="auto"/>
            <w:noWrap/>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历史学院</w:t>
            </w:r>
          </w:p>
        </w:tc>
        <w:tc>
          <w:tcPr>
            <w:tcW w:w="421" w:type="pct"/>
            <w:tcBorders>
              <w:top w:val="nil"/>
              <w:left w:val="nil"/>
              <w:bottom w:val="single" w:sz="4" w:space="0" w:color="auto"/>
              <w:right w:val="single" w:sz="4" w:space="0" w:color="auto"/>
            </w:tcBorders>
            <w:shd w:val="clear" w:color="auto" w:fill="auto"/>
            <w:noWrap/>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胶州、平度、西海岸新区</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胶州一中、胶州实验中学、胶州二中、西海岸新区一中、西海岸新区二中、西海岸新区实验高中、胶南一中、胶南二中、胶南实验、平度一中、平度九中、西海岸新区致远中学</w:t>
            </w:r>
          </w:p>
        </w:tc>
      </w:tr>
      <w:tr w:rsidR="00571C2E" w:rsidRPr="00571C2E" w:rsidTr="00571C2E">
        <w:trPr>
          <w:trHeight w:val="285"/>
        </w:trPr>
        <w:tc>
          <w:tcPr>
            <w:tcW w:w="1236" w:type="pct"/>
            <w:tcBorders>
              <w:top w:val="nil"/>
              <w:left w:val="single" w:sz="4" w:space="0" w:color="auto"/>
              <w:bottom w:val="single" w:sz="4" w:space="0" w:color="auto"/>
              <w:right w:val="single" w:sz="4" w:space="0" w:color="auto"/>
            </w:tcBorders>
            <w:shd w:val="clear" w:color="auto" w:fill="auto"/>
            <w:noWrap/>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马克思主义学院</w:t>
            </w:r>
          </w:p>
        </w:tc>
        <w:tc>
          <w:tcPr>
            <w:tcW w:w="421" w:type="pct"/>
            <w:tcBorders>
              <w:top w:val="nil"/>
              <w:left w:val="nil"/>
              <w:bottom w:val="single" w:sz="4" w:space="0" w:color="auto"/>
              <w:right w:val="single" w:sz="4" w:space="0" w:color="auto"/>
            </w:tcBorders>
            <w:shd w:val="clear" w:color="auto" w:fill="auto"/>
            <w:noWrap/>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即墨、莱西</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即墨一中、即墨二中、即墨实验中学、即墨市萃英中学、莱西一中、莱西市实验学校</w:t>
            </w:r>
          </w:p>
        </w:tc>
      </w:tr>
      <w:tr w:rsidR="00571C2E" w:rsidRPr="00571C2E" w:rsidTr="00571C2E">
        <w:trPr>
          <w:trHeight w:val="799"/>
        </w:trPr>
        <w:tc>
          <w:tcPr>
            <w:tcW w:w="1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文学与新闻传播学院</w:t>
            </w:r>
          </w:p>
        </w:tc>
        <w:tc>
          <w:tcPr>
            <w:tcW w:w="421" w:type="pct"/>
            <w:vMerge w:val="restart"/>
            <w:tcBorders>
              <w:top w:val="nil"/>
              <w:left w:val="single" w:sz="4" w:space="0" w:color="auto"/>
              <w:bottom w:val="single" w:sz="4" w:space="0" w:color="000000"/>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天津</w:t>
            </w:r>
            <w:r w:rsidRPr="00571C2E">
              <w:rPr>
                <w:rFonts w:ascii="宋体" w:eastAsia="宋体" w:hAnsi="宋体" w:cs="宋体" w:hint="eastAsia"/>
                <w:kern w:val="0"/>
                <w:szCs w:val="21"/>
              </w:rPr>
              <w:br/>
              <w:t>宁夏</w:t>
            </w:r>
          </w:p>
        </w:tc>
        <w:tc>
          <w:tcPr>
            <w:tcW w:w="984" w:type="pct"/>
            <w:gridSpan w:val="2"/>
            <w:tcBorders>
              <w:top w:val="single" w:sz="4" w:space="0" w:color="auto"/>
              <w:left w:val="nil"/>
              <w:bottom w:val="single" w:sz="4" w:space="0" w:color="auto"/>
              <w:right w:val="single" w:sz="4" w:space="0" w:color="000000"/>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日照</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日照一中、日照实验高中、五莲一中、五莲三中、莒县一中、莒县二中、莒县文心高级中学</w:t>
            </w:r>
          </w:p>
        </w:tc>
      </w:tr>
      <w:tr w:rsidR="00571C2E" w:rsidRPr="00571C2E" w:rsidTr="00571C2E">
        <w:trPr>
          <w:trHeight w:val="570"/>
        </w:trPr>
        <w:tc>
          <w:tcPr>
            <w:tcW w:w="1236"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421"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潍坊</w:t>
            </w: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高密、诸城</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高密一中、高密三中、高密凤城中学、诸城一中、诸城实验、诸城龙城中学、诸城繁华中学</w:t>
            </w:r>
          </w:p>
        </w:tc>
      </w:tr>
      <w:tr w:rsidR="00571C2E" w:rsidRPr="00571C2E" w:rsidTr="00571C2E">
        <w:trPr>
          <w:trHeight w:val="285"/>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质量与标准化学院</w:t>
            </w:r>
          </w:p>
        </w:tc>
        <w:tc>
          <w:tcPr>
            <w:tcW w:w="421" w:type="pct"/>
            <w:tcBorders>
              <w:top w:val="nil"/>
              <w:left w:val="nil"/>
              <w:bottom w:val="single" w:sz="4" w:space="0" w:color="auto"/>
              <w:right w:val="single" w:sz="4" w:space="0" w:color="auto"/>
            </w:tcBorders>
            <w:shd w:val="clear" w:color="auto" w:fill="auto"/>
            <w:noWrap/>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青海</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市区、昌邑</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潍坊一中、潍坊四中、潍坊七中、潍坊中学、寒亭一中、昌邑文山中学、昌邑一中</w:t>
            </w:r>
          </w:p>
        </w:tc>
      </w:tr>
      <w:tr w:rsidR="00571C2E" w:rsidRPr="00571C2E" w:rsidTr="00571C2E">
        <w:trPr>
          <w:trHeight w:val="855"/>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医学部</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云南</w:t>
            </w:r>
            <w:r w:rsidRPr="00571C2E">
              <w:rPr>
                <w:rFonts w:ascii="宋体" w:eastAsia="宋体" w:hAnsi="宋体" w:cs="宋体" w:hint="eastAsia"/>
                <w:kern w:val="0"/>
                <w:szCs w:val="21"/>
              </w:rPr>
              <w:br/>
              <w:t>海南</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昌乐、青州、临朐、寿光、安丘</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昌乐一中、昌乐二中、昌乐及第中学、青州一中、青州二中、青州实验中学、临朐一中、临朐五中、临朐实验中学、临朐中学、寿光一中、寿光二中、寿光圣都中学、寿光现代中学、寿光中学、安丘一中、安丘青云学府、安丘实验中学</w:t>
            </w:r>
          </w:p>
        </w:tc>
      </w:tr>
      <w:tr w:rsidR="00571C2E" w:rsidRPr="00571C2E" w:rsidTr="00571C2E">
        <w:trPr>
          <w:trHeight w:val="1002"/>
        </w:trPr>
        <w:tc>
          <w:tcPr>
            <w:tcW w:w="1236" w:type="pct"/>
            <w:tcBorders>
              <w:top w:val="nil"/>
              <w:left w:val="single" w:sz="4" w:space="0" w:color="auto"/>
              <w:bottom w:val="nil"/>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计算机科学技术学院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福建</w:t>
            </w:r>
            <w:r w:rsidRPr="00571C2E">
              <w:rPr>
                <w:rFonts w:ascii="宋体" w:eastAsia="宋体" w:hAnsi="宋体" w:cs="宋体" w:hint="eastAsia"/>
                <w:kern w:val="0"/>
                <w:szCs w:val="21"/>
              </w:rPr>
              <w:br/>
              <w:t>河南</w:t>
            </w:r>
          </w:p>
        </w:tc>
        <w:tc>
          <w:tcPr>
            <w:tcW w:w="984" w:type="pct"/>
            <w:gridSpan w:val="2"/>
            <w:tcBorders>
              <w:top w:val="single" w:sz="4" w:space="0" w:color="auto"/>
              <w:left w:val="nil"/>
              <w:bottom w:val="nil"/>
              <w:right w:val="single" w:sz="4" w:space="0" w:color="000000"/>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济南</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省实验中学、历城二中、山师附中、济北中学、商河一中、济钢高中、历城一中、济阳一中、商河弘德中学、莱芜一中、莱芜凤城高中、平阴一中、长清一中、章丘高级中学、章丘四中、章丘五中</w:t>
            </w:r>
            <w:r>
              <w:rPr>
                <w:rFonts w:ascii="宋体" w:eastAsia="宋体" w:hAnsi="宋体" w:cs="宋体" w:hint="eastAsia"/>
                <w:kern w:val="0"/>
                <w:szCs w:val="21"/>
              </w:rPr>
              <w:t>、</w:t>
            </w:r>
            <w:r w:rsidRPr="00571C2E">
              <w:rPr>
                <w:rFonts w:ascii="宋体" w:eastAsia="宋体" w:hAnsi="宋体" w:cs="宋体" w:hint="eastAsia"/>
                <w:kern w:val="0"/>
                <w:szCs w:val="21"/>
              </w:rPr>
              <w:t>商河三中、济南大学城实验高级中学</w:t>
            </w:r>
          </w:p>
        </w:tc>
      </w:tr>
      <w:tr w:rsidR="00571C2E" w:rsidRPr="00571C2E" w:rsidTr="00571C2E">
        <w:trPr>
          <w:trHeight w:val="570"/>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机电工程学院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河北</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2DE4" w:rsidRDefault="00252DE4" w:rsidP="00571C2E">
            <w:pPr>
              <w:widowControl/>
              <w:jc w:val="center"/>
              <w:rPr>
                <w:rFonts w:ascii="宋体" w:eastAsia="宋体" w:hAnsi="宋体" w:cs="宋体"/>
                <w:kern w:val="0"/>
                <w:szCs w:val="21"/>
              </w:rPr>
            </w:pPr>
          </w:p>
          <w:p w:rsidR="00252DE4" w:rsidRDefault="00252DE4" w:rsidP="00571C2E">
            <w:pPr>
              <w:widowControl/>
              <w:jc w:val="center"/>
              <w:rPr>
                <w:rFonts w:ascii="宋体" w:eastAsia="宋体" w:hAnsi="宋体" w:cs="宋体"/>
                <w:kern w:val="0"/>
                <w:szCs w:val="21"/>
              </w:rPr>
            </w:pPr>
          </w:p>
          <w:p w:rsidR="00571C2E" w:rsidRDefault="00571C2E" w:rsidP="00252DE4">
            <w:pPr>
              <w:widowControl/>
              <w:rPr>
                <w:rFonts w:ascii="宋体" w:eastAsia="宋体" w:hAnsi="宋体" w:cs="宋体"/>
                <w:kern w:val="0"/>
                <w:szCs w:val="21"/>
              </w:rPr>
            </w:pPr>
            <w:r w:rsidRPr="00571C2E">
              <w:rPr>
                <w:rFonts w:ascii="宋体" w:eastAsia="宋体" w:hAnsi="宋体" w:cs="宋体" w:hint="eastAsia"/>
                <w:kern w:val="0"/>
                <w:szCs w:val="21"/>
              </w:rPr>
              <w:t>德州</w:t>
            </w:r>
          </w:p>
          <w:p w:rsidR="00252DE4" w:rsidRDefault="00252DE4" w:rsidP="00252DE4">
            <w:pPr>
              <w:widowControl/>
              <w:rPr>
                <w:rFonts w:ascii="宋体" w:eastAsia="宋体" w:hAnsi="宋体" w:cs="宋体"/>
                <w:kern w:val="0"/>
                <w:szCs w:val="21"/>
              </w:rPr>
            </w:pPr>
          </w:p>
          <w:p w:rsidR="00252DE4" w:rsidRDefault="00252DE4" w:rsidP="00571C2E">
            <w:pPr>
              <w:widowControl/>
              <w:jc w:val="center"/>
              <w:rPr>
                <w:rFonts w:ascii="宋体" w:eastAsia="宋体" w:hAnsi="宋体" w:cs="宋体"/>
                <w:kern w:val="0"/>
                <w:szCs w:val="21"/>
              </w:rPr>
            </w:pPr>
          </w:p>
          <w:p w:rsidR="00252DE4" w:rsidRDefault="00252DE4" w:rsidP="00571C2E">
            <w:pPr>
              <w:widowControl/>
              <w:jc w:val="center"/>
              <w:rPr>
                <w:rFonts w:ascii="宋体" w:eastAsia="宋体" w:hAnsi="宋体" w:cs="宋体"/>
                <w:kern w:val="0"/>
                <w:szCs w:val="21"/>
              </w:rPr>
            </w:pPr>
          </w:p>
          <w:p w:rsidR="00252DE4" w:rsidRPr="00571C2E" w:rsidRDefault="00252DE4"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德州</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lastRenderedPageBreak/>
              <w:t>市区、庆云、乐陵、宁津、陵城</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德州一中、德州二中、庆云一中、乐陵一中、宁津一中、陵城区中学、陵城区一中</w:t>
            </w:r>
          </w:p>
        </w:tc>
      </w:tr>
      <w:tr w:rsidR="00571C2E" w:rsidRPr="00571C2E" w:rsidTr="00571C2E">
        <w:trPr>
          <w:trHeight w:val="570"/>
        </w:trPr>
        <w:tc>
          <w:tcPr>
            <w:tcW w:w="1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lastRenderedPageBreak/>
              <w:t>政治与公共管理学院</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甘肃</w:t>
            </w:r>
          </w:p>
        </w:tc>
        <w:tc>
          <w:tcPr>
            <w:tcW w:w="394" w:type="pct"/>
            <w:vMerge/>
            <w:tcBorders>
              <w:top w:val="single" w:sz="4" w:space="0" w:color="auto"/>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临邑、平原、禹城、齐河、武城、夏津</w:t>
            </w:r>
          </w:p>
        </w:tc>
        <w:tc>
          <w:tcPr>
            <w:tcW w:w="2359" w:type="pct"/>
            <w:tcBorders>
              <w:top w:val="single" w:sz="4" w:space="0" w:color="auto"/>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临邑一中、齐河一中、平原一中、禹城一中、夏津一中、武城二中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经济学院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湖北</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烟台</w:t>
            </w: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海阳、莱阳、栖霞、招远</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莱阳一中、莱阳九中、招远一中、海阳一中、海阳中英文学校、栖霞一中、招远二中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美术学院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江西</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市区、莱州、牟平、蓬莱、龙口</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烟台一中、烟台二中、烟台三中、烟台开发区高级中学、莱州一中、福山一中、龙口一中、牟平一中、蓬莱一中、蓬莱二中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商学院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贵州</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临沂</w:t>
            </w: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市区、兰陵、临沭、郯城</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临沂一中、临沂三中、临沂四中、临沂七中、临沂十八中、临沂十九中、临沂二十四中、兰陵一中、郯城一中、临沭一中、山大华特卧龙学校、商城实验中学</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环境科学与工程学院</w:t>
            </w:r>
          </w:p>
        </w:tc>
        <w:tc>
          <w:tcPr>
            <w:tcW w:w="421" w:type="pct"/>
            <w:tcBorders>
              <w:top w:val="nil"/>
              <w:left w:val="nil"/>
              <w:bottom w:val="single" w:sz="4" w:space="0" w:color="auto"/>
              <w:right w:val="single" w:sz="4" w:space="0" w:color="auto"/>
            </w:tcBorders>
            <w:shd w:val="clear" w:color="auto" w:fill="auto"/>
            <w:noWrap/>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 xml:space="preserve">内蒙古 </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沂水、蒙阴、沂南、莒南、费县、平邑</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蒙阴一中、沂南一中、平邑一中、沂水一中、沂水二中、费县一中、莒南一中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物理科学学院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四川</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聊城</w:t>
            </w: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市区、莘县、阳谷、东阿</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聊城一中、聊城三中、莘县实验中学、莘县一中、阳谷一中、东阿实验高中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noWrap/>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体育学院</w:t>
            </w:r>
          </w:p>
        </w:tc>
        <w:tc>
          <w:tcPr>
            <w:tcW w:w="421" w:type="pct"/>
            <w:tcBorders>
              <w:top w:val="nil"/>
              <w:left w:val="nil"/>
              <w:bottom w:val="single" w:sz="4" w:space="0" w:color="auto"/>
              <w:right w:val="single" w:sz="4" w:space="0" w:color="auto"/>
            </w:tcBorders>
            <w:shd w:val="clear" w:color="auto" w:fill="auto"/>
            <w:noWrap/>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临清、高唐、茌平、冠县</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临清一中、高唐一中、高唐二中、茌平一中、茌平二中、冠县实验高中、武训中学</w:t>
            </w:r>
          </w:p>
        </w:tc>
      </w:tr>
      <w:tr w:rsidR="00571C2E" w:rsidRPr="00571C2E" w:rsidTr="00571C2E">
        <w:trPr>
          <w:trHeight w:val="285"/>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自动化工程学院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吉林</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泰安</w:t>
            </w: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市区、新泰</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泰安一中、泰安二中、泰安英雄山中学、新泰一中、新泰中学</w:t>
            </w:r>
          </w:p>
        </w:tc>
      </w:tr>
      <w:tr w:rsidR="00571C2E" w:rsidRPr="00571C2E" w:rsidTr="00571C2E">
        <w:trPr>
          <w:trHeight w:val="285"/>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旅游与地理科学学院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安徽</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宁阳、肥城、东平</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宁阳一中、肥城一中、肥城泰西中学、东平县高级中学、东平县明湖中学</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材料科学与工程学院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辽宁</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济宁</w:t>
            </w: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市区、兖州、曲阜、嘉祥、汶上、梁山</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嘉祥一中、济宁一中、济宁市育才中学、济宁市实验中学、兖州一中、梁山一中、汶上一中、曲阜一中、曲师大附中、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音乐学院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山西</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泗水、邹城、微山、鱼台、金乡</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邹城一中、微山一中、泗水一中、邹城二中、金乡一中、邹城实验中学、鱼台一中、金乡二中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电气工程学院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浙江</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5C3984" w:rsidRDefault="005C3984" w:rsidP="00571C2E">
            <w:pPr>
              <w:widowControl/>
              <w:jc w:val="center"/>
              <w:rPr>
                <w:rFonts w:ascii="宋体" w:eastAsia="宋体" w:hAnsi="宋体" w:cs="宋体"/>
                <w:kern w:val="0"/>
                <w:szCs w:val="21"/>
              </w:rPr>
            </w:pPr>
          </w:p>
          <w:p w:rsidR="005C3984" w:rsidRDefault="005C3984" w:rsidP="00571C2E">
            <w:pPr>
              <w:widowControl/>
              <w:jc w:val="center"/>
              <w:rPr>
                <w:rFonts w:ascii="宋体" w:eastAsia="宋体" w:hAnsi="宋体" w:cs="宋体"/>
                <w:kern w:val="0"/>
                <w:szCs w:val="21"/>
              </w:rPr>
            </w:pPr>
          </w:p>
          <w:p w:rsid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菏泽</w:t>
            </w:r>
          </w:p>
          <w:p w:rsidR="005C3984" w:rsidRDefault="005C3984" w:rsidP="00571C2E">
            <w:pPr>
              <w:widowControl/>
              <w:jc w:val="center"/>
              <w:rPr>
                <w:rFonts w:ascii="宋体" w:eastAsia="宋体" w:hAnsi="宋体" w:cs="宋体"/>
                <w:kern w:val="0"/>
                <w:szCs w:val="21"/>
              </w:rPr>
            </w:pPr>
          </w:p>
          <w:p w:rsidR="005C3984" w:rsidRDefault="005C3984" w:rsidP="00571C2E">
            <w:pPr>
              <w:widowControl/>
              <w:jc w:val="center"/>
              <w:rPr>
                <w:rFonts w:ascii="宋体" w:eastAsia="宋体" w:hAnsi="宋体" w:cs="宋体"/>
                <w:kern w:val="0"/>
                <w:szCs w:val="21"/>
              </w:rPr>
            </w:pPr>
          </w:p>
          <w:p w:rsidR="005C3984" w:rsidRPr="00571C2E" w:rsidRDefault="005C3984" w:rsidP="00571C2E">
            <w:pPr>
              <w:widowControl/>
              <w:jc w:val="center"/>
              <w:rPr>
                <w:rFonts w:ascii="宋体" w:eastAsia="宋体" w:hAnsi="宋体" w:cs="宋体"/>
                <w:kern w:val="0"/>
                <w:szCs w:val="21"/>
              </w:rPr>
            </w:pPr>
            <w:r>
              <w:rPr>
                <w:rFonts w:ascii="宋体" w:eastAsia="宋体" w:hAnsi="宋体" w:cs="宋体" w:hint="eastAsia"/>
                <w:kern w:val="0"/>
                <w:szCs w:val="21"/>
              </w:rPr>
              <w:t>菏泽</w:t>
            </w: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lastRenderedPageBreak/>
              <w:t>市区、定陶、曹县、鄄城、东明</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菏泽一中、菏泽二中、定陶一中、曹县一中、鄄城一中、东明一中、山大附中实验学校</w:t>
            </w:r>
          </w:p>
        </w:tc>
      </w:tr>
      <w:tr w:rsidR="00571C2E" w:rsidRPr="00571C2E" w:rsidTr="00252DE4">
        <w:trPr>
          <w:trHeight w:val="570"/>
        </w:trPr>
        <w:tc>
          <w:tcPr>
            <w:tcW w:w="1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lastRenderedPageBreak/>
              <w:t>生命科学学院</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新疆</w:t>
            </w:r>
          </w:p>
        </w:tc>
        <w:tc>
          <w:tcPr>
            <w:tcW w:w="394" w:type="pct"/>
            <w:vMerge/>
            <w:tcBorders>
              <w:top w:val="single" w:sz="4" w:space="0" w:color="auto"/>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郓城、巨野、成武、单县</w:t>
            </w:r>
          </w:p>
        </w:tc>
        <w:tc>
          <w:tcPr>
            <w:tcW w:w="2359" w:type="pct"/>
            <w:tcBorders>
              <w:top w:val="single" w:sz="4" w:space="0" w:color="auto"/>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单县一中、单县二中、巨野一中、郓城一中、郓城实验中学、成武一中、成武二中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纺织服装学院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湖南</w:t>
            </w:r>
          </w:p>
        </w:tc>
        <w:tc>
          <w:tcPr>
            <w:tcW w:w="984" w:type="pct"/>
            <w:gridSpan w:val="2"/>
            <w:tcBorders>
              <w:top w:val="single" w:sz="4" w:space="0" w:color="auto"/>
              <w:left w:val="nil"/>
              <w:bottom w:val="single" w:sz="4" w:space="0" w:color="auto"/>
              <w:right w:val="single" w:sz="4" w:space="0" w:color="000000"/>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淄博</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淄博实验、沂源一中、淄博一中、淄博四中、淄博五中、淄博六中、淄博七中、淄博十一中、桓台一中、临淄中学、高青一中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数学与统计学院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黑龙江</w:t>
            </w:r>
          </w:p>
        </w:tc>
        <w:tc>
          <w:tcPr>
            <w:tcW w:w="984" w:type="pct"/>
            <w:gridSpan w:val="2"/>
            <w:tcBorders>
              <w:top w:val="single" w:sz="4" w:space="0" w:color="auto"/>
              <w:left w:val="nil"/>
              <w:bottom w:val="single" w:sz="4" w:space="0" w:color="auto"/>
              <w:right w:val="single" w:sz="4" w:space="0" w:color="000000"/>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枣庄</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枣庄一中、枣庄二中、枣庄三中、枣庄八中南校、枣庄八中东校、枣庄八中北校、枣庄市实验中学、滕州一中、滕州二中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化学化工学院</w:t>
            </w:r>
          </w:p>
        </w:tc>
        <w:tc>
          <w:tcPr>
            <w:tcW w:w="421" w:type="pct"/>
            <w:tcBorders>
              <w:top w:val="nil"/>
              <w:left w:val="nil"/>
              <w:bottom w:val="single" w:sz="4" w:space="0" w:color="auto"/>
              <w:right w:val="single" w:sz="4" w:space="0" w:color="auto"/>
            </w:tcBorders>
            <w:shd w:val="clear" w:color="auto" w:fill="auto"/>
            <w:noWrap/>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江苏</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滨州</w:t>
            </w: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市区、利津、博兴、邹平</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邹平一中、邹平双语学校、利津一中、北镇中学、博兴一中、博兴二中、博兴三中、滨州实验中学、利津高级中学、邹平二中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法学院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陕西</w:t>
            </w:r>
          </w:p>
        </w:tc>
        <w:tc>
          <w:tcPr>
            <w:tcW w:w="394" w:type="pct"/>
            <w:vMerge/>
            <w:tcBorders>
              <w:top w:val="nil"/>
              <w:left w:val="single" w:sz="4" w:space="0" w:color="auto"/>
              <w:bottom w:val="single" w:sz="4" w:space="0" w:color="000000"/>
              <w:right w:val="single" w:sz="4" w:space="0" w:color="auto"/>
            </w:tcBorders>
            <w:vAlign w:val="center"/>
            <w:hideMark/>
          </w:tcPr>
          <w:p w:rsidR="00571C2E" w:rsidRPr="00571C2E" w:rsidRDefault="00571C2E" w:rsidP="00571C2E">
            <w:pPr>
              <w:widowControl/>
              <w:jc w:val="left"/>
              <w:rPr>
                <w:rFonts w:ascii="宋体" w:eastAsia="宋体" w:hAnsi="宋体" w:cs="宋体"/>
                <w:kern w:val="0"/>
                <w:szCs w:val="21"/>
              </w:rPr>
            </w:pPr>
          </w:p>
        </w:tc>
        <w:tc>
          <w:tcPr>
            <w:tcW w:w="590"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阳信、惠民、沾化、无棣</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阳信一中、阳信二中、惠民一中、沾化一中、沾化二中、无棣一中、无棣二中</w:t>
            </w:r>
          </w:p>
        </w:tc>
      </w:tr>
      <w:tr w:rsidR="00571C2E" w:rsidRPr="00571C2E" w:rsidTr="00571C2E">
        <w:trPr>
          <w:trHeight w:val="285"/>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电子信息学院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广东</w:t>
            </w:r>
          </w:p>
        </w:tc>
        <w:tc>
          <w:tcPr>
            <w:tcW w:w="984" w:type="pct"/>
            <w:gridSpan w:val="2"/>
            <w:tcBorders>
              <w:top w:val="single" w:sz="4" w:space="0" w:color="auto"/>
              <w:left w:val="nil"/>
              <w:bottom w:val="single" w:sz="4" w:space="0" w:color="auto"/>
              <w:right w:val="single" w:sz="4" w:space="0" w:color="000000"/>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东营</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广饶一中、东营一中、胜利一中、胜利二中、利津一中、垦利一中</w:t>
            </w:r>
          </w:p>
        </w:tc>
      </w:tr>
      <w:tr w:rsidR="00571C2E" w:rsidRPr="00571C2E" w:rsidTr="00571C2E">
        <w:trPr>
          <w:trHeight w:val="57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71C2E" w:rsidRPr="00571C2E" w:rsidRDefault="00571C2E" w:rsidP="00571C2E">
            <w:pPr>
              <w:widowControl/>
              <w:jc w:val="left"/>
              <w:rPr>
                <w:rFonts w:ascii="宋体" w:eastAsia="宋体" w:hAnsi="宋体" w:cs="宋体"/>
                <w:kern w:val="0"/>
                <w:szCs w:val="21"/>
              </w:rPr>
            </w:pPr>
            <w:r w:rsidRPr="00571C2E">
              <w:rPr>
                <w:rFonts w:ascii="宋体" w:eastAsia="宋体" w:hAnsi="宋体" w:cs="宋体" w:hint="eastAsia"/>
                <w:kern w:val="0"/>
                <w:szCs w:val="21"/>
              </w:rPr>
              <w:t>外语学院</w:t>
            </w:r>
          </w:p>
        </w:tc>
        <w:tc>
          <w:tcPr>
            <w:tcW w:w="421"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广西</w:t>
            </w:r>
          </w:p>
        </w:tc>
        <w:tc>
          <w:tcPr>
            <w:tcW w:w="984" w:type="pct"/>
            <w:gridSpan w:val="2"/>
            <w:tcBorders>
              <w:top w:val="single" w:sz="4" w:space="0" w:color="auto"/>
              <w:left w:val="nil"/>
              <w:bottom w:val="single" w:sz="4" w:space="0" w:color="auto"/>
              <w:right w:val="single" w:sz="4" w:space="0" w:color="000000"/>
            </w:tcBorders>
            <w:shd w:val="clear" w:color="auto" w:fill="auto"/>
            <w:vAlign w:val="center"/>
            <w:hideMark/>
          </w:tcPr>
          <w:p w:rsidR="00571C2E" w:rsidRPr="00571C2E" w:rsidRDefault="00571C2E" w:rsidP="00571C2E">
            <w:pPr>
              <w:widowControl/>
              <w:jc w:val="center"/>
              <w:rPr>
                <w:rFonts w:ascii="宋体" w:eastAsia="宋体" w:hAnsi="宋体" w:cs="宋体"/>
                <w:kern w:val="0"/>
                <w:szCs w:val="21"/>
              </w:rPr>
            </w:pPr>
            <w:r w:rsidRPr="00571C2E">
              <w:rPr>
                <w:rFonts w:ascii="宋体" w:eastAsia="宋体" w:hAnsi="宋体" w:cs="宋体" w:hint="eastAsia"/>
                <w:kern w:val="0"/>
                <w:szCs w:val="21"/>
              </w:rPr>
              <w:t>威海</w:t>
            </w:r>
          </w:p>
        </w:tc>
        <w:tc>
          <w:tcPr>
            <w:tcW w:w="2359" w:type="pct"/>
            <w:tcBorders>
              <w:top w:val="nil"/>
              <w:left w:val="nil"/>
              <w:bottom w:val="single" w:sz="4" w:space="0" w:color="auto"/>
              <w:right w:val="single" w:sz="4" w:space="0" w:color="auto"/>
            </w:tcBorders>
            <w:shd w:val="clear" w:color="auto" w:fill="auto"/>
            <w:vAlign w:val="center"/>
            <w:hideMark/>
          </w:tcPr>
          <w:p w:rsidR="00571C2E" w:rsidRPr="00571C2E" w:rsidRDefault="00571C2E" w:rsidP="00571C2E">
            <w:pPr>
              <w:widowControl/>
              <w:rPr>
                <w:rFonts w:ascii="宋体" w:eastAsia="宋体" w:hAnsi="宋体" w:cs="宋体"/>
                <w:kern w:val="0"/>
                <w:szCs w:val="21"/>
              </w:rPr>
            </w:pPr>
            <w:r w:rsidRPr="00571C2E">
              <w:rPr>
                <w:rFonts w:ascii="宋体" w:eastAsia="宋体" w:hAnsi="宋体" w:cs="宋体" w:hint="eastAsia"/>
                <w:kern w:val="0"/>
                <w:szCs w:val="21"/>
              </w:rPr>
              <w:t>威海一中、威海二中、威海四中、文登一中、文登新一中、文登南海中学、乳山一中、乳山二中、荣成一中、荣成二中、荣成三中、威海实验高级中学</w:t>
            </w:r>
          </w:p>
        </w:tc>
      </w:tr>
    </w:tbl>
    <w:p w:rsidR="00571C2E" w:rsidRPr="00571C2E" w:rsidRDefault="00571C2E" w:rsidP="00571C2E">
      <w:pPr>
        <w:snapToGrid w:val="0"/>
        <w:spacing w:line="560" w:lineRule="exact"/>
        <w:ind w:firstLineChars="200" w:firstLine="640"/>
        <w:jc w:val="left"/>
        <w:outlineLvl w:val="0"/>
        <w:rPr>
          <w:rFonts w:ascii="仿宋" w:eastAsia="仿宋" w:hAnsi="仿宋" w:cs="仿宋"/>
          <w:sz w:val="32"/>
          <w:szCs w:val="32"/>
        </w:rPr>
      </w:pPr>
    </w:p>
    <w:p w:rsidR="00571C2E" w:rsidRPr="008A3A67" w:rsidRDefault="00571C2E" w:rsidP="008A3A67">
      <w:pPr>
        <w:snapToGrid w:val="0"/>
        <w:spacing w:line="560" w:lineRule="exact"/>
        <w:ind w:firstLineChars="200" w:firstLine="640"/>
        <w:jc w:val="right"/>
        <w:outlineLvl w:val="0"/>
        <w:rPr>
          <w:rFonts w:ascii="仿宋" w:eastAsia="仿宋" w:hAnsi="仿宋" w:cs="仿宋"/>
          <w:sz w:val="32"/>
          <w:szCs w:val="32"/>
        </w:rPr>
      </w:pPr>
    </w:p>
    <w:sectPr w:rsidR="00571C2E" w:rsidRPr="008A3A6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8B" w:rsidRDefault="004D0C8B">
      <w:r>
        <w:separator/>
      </w:r>
    </w:p>
  </w:endnote>
  <w:endnote w:type="continuationSeparator" w:id="0">
    <w:p w:rsidR="004D0C8B" w:rsidRDefault="004D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8B" w:rsidRDefault="005B112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148B" w:rsidRDefault="005B112A">
                          <w:pPr>
                            <w:pStyle w:val="a3"/>
                          </w:pPr>
                          <w:r>
                            <w:rPr>
                              <w:rFonts w:hint="eastAsia"/>
                            </w:rPr>
                            <w:fldChar w:fldCharType="begin"/>
                          </w:r>
                          <w:r>
                            <w:rPr>
                              <w:rFonts w:hint="eastAsia"/>
                            </w:rPr>
                            <w:instrText xml:space="preserve"> PAGE  \* MERGEFORMAT </w:instrText>
                          </w:r>
                          <w:r>
                            <w:rPr>
                              <w:rFonts w:hint="eastAsia"/>
                            </w:rPr>
                            <w:fldChar w:fldCharType="separate"/>
                          </w:r>
                          <w:r w:rsidR="00DE5B56">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148B" w:rsidRDefault="005B112A">
                    <w:pPr>
                      <w:pStyle w:val="a3"/>
                    </w:pPr>
                    <w:r>
                      <w:rPr>
                        <w:rFonts w:hint="eastAsia"/>
                      </w:rPr>
                      <w:fldChar w:fldCharType="begin"/>
                    </w:r>
                    <w:r>
                      <w:rPr>
                        <w:rFonts w:hint="eastAsia"/>
                      </w:rPr>
                      <w:instrText xml:space="preserve"> PAGE  \* MERGEFORMAT </w:instrText>
                    </w:r>
                    <w:r>
                      <w:rPr>
                        <w:rFonts w:hint="eastAsia"/>
                      </w:rPr>
                      <w:fldChar w:fldCharType="separate"/>
                    </w:r>
                    <w:r w:rsidR="00DE5B56">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8B" w:rsidRDefault="004D0C8B">
      <w:r>
        <w:separator/>
      </w:r>
    </w:p>
  </w:footnote>
  <w:footnote w:type="continuationSeparator" w:id="0">
    <w:p w:rsidR="004D0C8B" w:rsidRDefault="004D0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ZTY3NmQzNzA1YjZkMmZjOGVjZDg0YzQ0N2VlOTUifQ=="/>
  </w:docVars>
  <w:rsids>
    <w:rsidRoot w:val="17284AF5"/>
    <w:rsid w:val="00013896"/>
    <w:rsid w:val="00016398"/>
    <w:rsid w:val="00054DF3"/>
    <w:rsid w:val="00074CE7"/>
    <w:rsid w:val="000A6E6E"/>
    <w:rsid w:val="000C5303"/>
    <w:rsid w:val="000D148B"/>
    <w:rsid w:val="000F49B5"/>
    <w:rsid w:val="0010030D"/>
    <w:rsid w:val="00104C78"/>
    <w:rsid w:val="00107895"/>
    <w:rsid w:val="00111F8D"/>
    <w:rsid w:val="00125FA1"/>
    <w:rsid w:val="00151334"/>
    <w:rsid w:val="00176F42"/>
    <w:rsid w:val="001912DD"/>
    <w:rsid w:val="001B3598"/>
    <w:rsid w:val="001B755C"/>
    <w:rsid w:val="001D7452"/>
    <w:rsid w:val="00212C47"/>
    <w:rsid w:val="00243376"/>
    <w:rsid w:val="00245B0C"/>
    <w:rsid w:val="00252DE4"/>
    <w:rsid w:val="002A5151"/>
    <w:rsid w:val="002B0C22"/>
    <w:rsid w:val="002C763B"/>
    <w:rsid w:val="00307C03"/>
    <w:rsid w:val="003119C5"/>
    <w:rsid w:val="00344FED"/>
    <w:rsid w:val="00394946"/>
    <w:rsid w:val="00415E62"/>
    <w:rsid w:val="00451DE2"/>
    <w:rsid w:val="00456881"/>
    <w:rsid w:val="00461C27"/>
    <w:rsid w:val="0046206A"/>
    <w:rsid w:val="004836CD"/>
    <w:rsid w:val="00485C9E"/>
    <w:rsid w:val="004D0C8B"/>
    <w:rsid w:val="004D79D6"/>
    <w:rsid w:val="00546D2B"/>
    <w:rsid w:val="00556F1D"/>
    <w:rsid w:val="0055765A"/>
    <w:rsid w:val="00571C2E"/>
    <w:rsid w:val="00580EE4"/>
    <w:rsid w:val="0059103B"/>
    <w:rsid w:val="005B035E"/>
    <w:rsid w:val="005B112A"/>
    <w:rsid w:val="005B20B1"/>
    <w:rsid w:val="005C3984"/>
    <w:rsid w:val="006C5DA3"/>
    <w:rsid w:val="006E5B19"/>
    <w:rsid w:val="00715C69"/>
    <w:rsid w:val="007272CC"/>
    <w:rsid w:val="00727DA2"/>
    <w:rsid w:val="00745E82"/>
    <w:rsid w:val="00756389"/>
    <w:rsid w:val="00757033"/>
    <w:rsid w:val="00787079"/>
    <w:rsid w:val="008558D4"/>
    <w:rsid w:val="0088030F"/>
    <w:rsid w:val="008931C1"/>
    <w:rsid w:val="008A3A67"/>
    <w:rsid w:val="008B5E1F"/>
    <w:rsid w:val="008E3FF5"/>
    <w:rsid w:val="008F2D19"/>
    <w:rsid w:val="009046A3"/>
    <w:rsid w:val="00947D9F"/>
    <w:rsid w:val="00954E6C"/>
    <w:rsid w:val="00962365"/>
    <w:rsid w:val="0099187E"/>
    <w:rsid w:val="009E79A7"/>
    <w:rsid w:val="009F0074"/>
    <w:rsid w:val="00A3629B"/>
    <w:rsid w:val="00A60749"/>
    <w:rsid w:val="00A7262B"/>
    <w:rsid w:val="00A729BE"/>
    <w:rsid w:val="00A82219"/>
    <w:rsid w:val="00A871F7"/>
    <w:rsid w:val="00AB19C1"/>
    <w:rsid w:val="00B2701D"/>
    <w:rsid w:val="00B55506"/>
    <w:rsid w:val="00B64CCF"/>
    <w:rsid w:val="00B83228"/>
    <w:rsid w:val="00B83EAC"/>
    <w:rsid w:val="00B9290E"/>
    <w:rsid w:val="00C56F99"/>
    <w:rsid w:val="00D07F8F"/>
    <w:rsid w:val="00D203F7"/>
    <w:rsid w:val="00D31631"/>
    <w:rsid w:val="00D7266E"/>
    <w:rsid w:val="00D804DB"/>
    <w:rsid w:val="00DB56E8"/>
    <w:rsid w:val="00DE5B56"/>
    <w:rsid w:val="00E1015F"/>
    <w:rsid w:val="00E25878"/>
    <w:rsid w:val="00E95DD6"/>
    <w:rsid w:val="00E977E4"/>
    <w:rsid w:val="00EB0668"/>
    <w:rsid w:val="00EB1596"/>
    <w:rsid w:val="00ED5880"/>
    <w:rsid w:val="00EF1E84"/>
    <w:rsid w:val="00EF6085"/>
    <w:rsid w:val="00F25D1F"/>
    <w:rsid w:val="00F469DF"/>
    <w:rsid w:val="00F95A08"/>
    <w:rsid w:val="00F97759"/>
    <w:rsid w:val="00FC08C5"/>
    <w:rsid w:val="00FE4C05"/>
    <w:rsid w:val="0AD43C48"/>
    <w:rsid w:val="0B085807"/>
    <w:rsid w:val="0EDC73D5"/>
    <w:rsid w:val="11386E63"/>
    <w:rsid w:val="13AC087C"/>
    <w:rsid w:val="162360FE"/>
    <w:rsid w:val="17284AF5"/>
    <w:rsid w:val="1D0A7770"/>
    <w:rsid w:val="1D5A6703"/>
    <w:rsid w:val="22CA4340"/>
    <w:rsid w:val="2316758A"/>
    <w:rsid w:val="25863691"/>
    <w:rsid w:val="2B245C13"/>
    <w:rsid w:val="2C201653"/>
    <w:rsid w:val="2F3D7984"/>
    <w:rsid w:val="3B84349B"/>
    <w:rsid w:val="3FC442F3"/>
    <w:rsid w:val="41AF22B5"/>
    <w:rsid w:val="46221C67"/>
    <w:rsid w:val="46F30691"/>
    <w:rsid w:val="48DE71E3"/>
    <w:rsid w:val="49C60528"/>
    <w:rsid w:val="4C6C4DBF"/>
    <w:rsid w:val="4EC125DA"/>
    <w:rsid w:val="536551BD"/>
    <w:rsid w:val="55880966"/>
    <w:rsid w:val="5C4A53B0"/>
    <w:rsid w:val="63D748A5"/>
    <w:rsid w:val="6725230E"/>
    <w:rsid w:val="683E3943"/>
    <w:rsid w:val="6AA130C0"/>
    <w:rsid w:val="6D4C41D5"/>
    <w:rsid w:val="6E43633F"/>
    <w:rsid w:val="6F4A6821"/>
    <w:rsid w:val="70190F64"/>
    <w:rsid w:val="73A779EE"/>
    <w:rsid w:val="7489603E"/>
    <w:rsid w:val="76511D07"/>
    <w:rsid w:val="781E2D47"/>
    <w:rsid w:val="7AAF147E"/>
    <w:rsid w:val="7CE24233"/>
    <w:rsid w:val="7E6F56FF"/>
    <w:rsid w:val="7FD5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1B12D"/>
  <w15:docId w15:val="{E748BDB7-3CA9-4EB9-843F-CEDB53AD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qFormat/>
    <w:pPr>
      <w:ind w:firstLineChars="200" w:firstLine="420"/>
    </w:pPr>
    <w:rPr>
      <w:rFonts w:ascii="Calibri" w:eastAsia="宋体" w:hAnsi="Calibri"/>
      <w:szCs w:val="22"/>
    </w:rPr>
  </w:style>
  <w:style w:type="paragraph" w:styleId="a5">
    <w:name w:val="Normal (Web)"/>
    <w:basedOn w:val="a"/>
    <w:rsid w:val="00F97759"/>
    <w:pPr>
      <w:spacing w:before="100" w:beforeAutospacing="1" w:after="100" w:afterAutospacing="1"/>
      <w:jc w:val="left"/>
    </w:pPr>
    <w:rPr>
      <w:rFonts w:ascii="Calibri" w:eastAsia="宋体" w:hAnsi="Calibri" w:cs="Times New Roman"/>
      <w:kern w:val="0"/>
      <w:sz w:val="24"/>
    </w:rPr>
  </w:style>
  <w:style w:type="paragraph" w:styleId="a6">
    <w:name w:val="Date"/>
    <w:basedOn w:val="a"/>
    <w:next w:val="a"/>
    <w:link w:val="a7"/>
    <w:rsid w:val="00571C2E"/>
    <w:pPr>
      <w:ind w:leftChars="2500" w:left="100"/>
    </w:pPr>
  </w:style>
  <w:style w:type="character" w:customStyle="1" w:styleId="a7">
    <w:name w:val="日期 字符"/>
    <w:basedOn w:val="a0"/>
    <w:link w:val="a6"/>
    <w:rsid w:val="00571C2E"/>
    <w:rPr>
      <w:kern w:val="2"/>
      <w:sz w:val="21"/>
      <w:szCs w:val="24"/>
    </w:rPr>
  </w:style>
  <w:style w:type="paragraph" w:styleId="a8">
    <w:name w:val="List Paragraph"/>
    <w:basedOn w:val="a"/>
    <w:qFormat/>
    <w:rsid w:val="001B755C"/>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5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2019-11-26T06:55:00Z</dcterms:created>
  <dc:creator>ZSB</dc:creator>
  <lastModifiedBy>亓慧</lastModifiedBy>
  <dcterms:modified xsi:type="dcterms:W3CDTF">2022-09-28T12:55:00Z</dcterms:modified>
  <revision>65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KSORubyTemplateID" linkTarget="0">
    <vt:lpwstr>6</vt:lpwstr>
  </property>
  <property fmtid="{D5CDD505-2E9C-101B-9397-08002B2CF9AE}" pid="4" name="ICV">
    <vt:lpwstr>B68C960119834E23934D596C4835BD09</vt:lpwstr>
  </property>
</Properties>
</file>