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E8" w:rsidRPr="00F065E8" w:rsidRDefault="00F065E8">
      <w:pPr>
        <w:rPr>
          <w:rFonts w:ascii="仿宋_GB2312" w:eastAsia="仿宋_GB2312" w:hAnsi="黑体" w:hint="eastAsia"/>
          <w:sz w:val="32"/>
          <w:szCs w:val="32"/>
        </w:rPr>
      </w:pPr>
      <w:r w:rsidRPr="00F065E8">
        <w:rPr>
          <w:rFonts w:ascii="仿宋_GB2312" w:eastAsia="仿宋_GB2312" w:hAnsi="黑体" w:hint="eastAsia"/>
          <w:sz w:val="32"/>
          <w:szCs w:val="32"/>
        </w:rPr>
        <w:t>附件：</w:t>
      </w:r>
    </w:p>
    <w:p w:rsidR="00126678" w:rsidRDefault="00F065E8" w:rsidP="00F065E8">
      <w:pPr>
        <w:jc w:val="center"/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020</w:t>
      </w:r>
      <w:r>
        <w:rPr>
          <w:rFonts w:ascii="黑体" w:eastAsia="黑体" w:hAnsi="黑体" w:hint="eastAsia"/>
          <w:sz w:val="36"/>
          <w:szCs w:val="36"/>
        </w:rPr>
        <w:t>秋青岛大学一流课程建设</w:t>
      </w:r>
      <w:r w:rsidRPr="001F6FD0">
        <w:rPr>
          <w:rFonts w:ascii="黑体" w:eastAsia="黑体" w:hAnsi="黑体" w:hint="eastAsia"/>
          <w:sz w:val="36"/>
          <w:szCs w:val="36"/>
        </w:rPr>
        <w:t>工作坊</w:t>
      </w:r>
      <w:r>
        <w:rPr>
          <w:rFonts w:ascii="黑体" w:eastAsia="黑体" w:hAnsi="黑体" w:hint="eastAsia"/>
          <w:sz w:val="36"/>
          <w:szCs w:val="36"/>
        </w:rPr>
        <w:t>系列活动</w:t>
      </w:r>
      <w:r>
        <w:rPr>
          <w:rFonts w:ascii="黑体" w:eastAsia="黑体" w:hAnsi="黑体" w:hint="eastAsia"/>
          <w:sz w:val="36"/>
          <w:szCs w:val="36"/>
        </w:rPr>
        <w:t>安排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456"/>
        <w:gridCol w:w="1084"/>
        <w:gridCol w:w="1926"/>
      </w:tblGrid>
      <w:tr w:rsidR="00126678" w:rsidRPr="00094C52" w:rsidTr="00F065E8">
        <w:trPr>
          <w:trHeight w:val="803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78" w:rsidRPr="00094C52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78" w:rsidRPr="00094C52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课程组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汇报人员及课程名称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活动报名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二维码</w:t>
            </w:r>
            <w:proofErr w:type="gramEnd"/>
          </w:p>
        </w:tc>
      </w:tr>
      <w:bookmarkEnd w:id="0"/>
      <w:tr w:rsidR="00126678" w:rsidRPr="00094C52" w:rsidTr="00F065E8">
        <w:trPr>
          <w:trHeight w:val="9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6678" w:rsidRPr="00094C52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78" w:rsidRPr="00DF0555" w:rsidRDefault="00126678" w:rsidP="004D0E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5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线下课程（文科组）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Pr="00BF4F23" w:rsidRDefault="00126678" w:rsidP="004D0ED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纳春英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094C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中国古代服饰史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》、郭金鸿《伦理学》、王海峻《</w:t>
            </w:r>
            <w:r w:rsidRPr="00094C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演讲》、</w:t>
            </w:r>
            <w:r w:rsidRPr="0019730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丁秀英《中级宏观经济学》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4F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马克思主义学院副院长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proofErr w:type="gramStart"/>
            <w:r w:rsidRPr="00BF4F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姜文明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029E2C" wp14:editId="7A7ABF3E">
                  <wp:extent cx="1080000" cy="1080000"/>
                  <wp:effectExtent l="0" t="0" r="635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678" w:rsidRPr="00094C52" w:rsidTr="00F065E8">
        <w:trPr>
          <w:trHeight w:val="9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6678" w:rsidRPr="00094C52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78" w:rsidRPr="00DF0555" w:rsidRDefault="00126678" w:rsidP="004D0E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5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线下课程（理工组）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Pr="00BF4F23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马艳玲《高分子物理》、孙英华《计算机操作系统》、李建江《无机化学》、</w:t>
            </w:r>
            <w:r w:rsidRPr="001409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陈蕾《生理学》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  <w:r w:rsidRPr="00BF4F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助理：丁军航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07B5BE" wp14:editId="0CD41C8F">
                  <wp:extent cx="1080000" cy="1080000"/>
                  <wp:effectExtent l="0" t="0" r="635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678" w:rsidRPr="00094C52" w:rsidTr="00F065E8">
        <w:trPr>
          <w:trHeight w:val="1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6678" w:rsidRPr="00094C52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78" w:rsidRPr="00DF0555" w:rsidRDefault="00126678" w:rsidP="004D0E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5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线上线下混合式课程组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刘遵仁《数据结构》、周蓉《纺织材料学》、梁惠《</w:t>
            </w:r>
            <w:r w:rsidRPr="006A77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食全</w:t>
            </w:r>
            <w:r w:rsidRPr="00C8307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食美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》、于小玲《病理生理学》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77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电气工程学院教学运行与专业建设管理中心主任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：王贞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5847F5" wp14:editId="15CD49B7">
                  <wp:extent cx="1080000" cy="1080000"/>
                  <wp:effectExtent l="0" t="0" r="6350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678" w:rsidRPr="00094C52" w:rsidTr="00F065E8">
        <w:trPr>
          <w:trHeight w:val="9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6678" w:rsidRPr="00094C52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78" w:rsidRPr="00DF0555" w:rsidRDefault="00126678" w:rsidP="004D0E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5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线下课程（文科组）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徐莉娜《</w:t>
            </w:r>
            <w:r w:rsidRPr="00094C5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英汉翻译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》、李莉莉《多元统计分析》、孙欣《外国教育史》、耿庆汇《旅游学原理》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F4F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马克思主义学院副院长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proofErr w:type="gramStart"/>
            <w:r w:rsidRPr="00BF4F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姜文明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919E6F" wp14:editId="107807EE">
                  <wp:extent cx="1080000" cy="1080000"/>
                  <wp:effectExtent l="0" t="0" r="635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678" w:rsidRPr="00094C52" w:rsidTr="00F065E8">
        <w:trPr>
          <w:trHeight w:val="9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78" w:rsidRPr="00DF0555" w:rsidRDefault="00126678" w:rsidP="004D0E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5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线下课程（理工组）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孙仁诚《大数据分析方法》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、管洪在《临床血液学检验技术》、丁洁玉《</w:t>
            </w:r>
            <w:r w:rsidRPr="00E909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离散数学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云茂金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《物理光学》、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宿杰《电子薄膜材料与器件》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  <w:r w:rsidRPr="00BF4F2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助理：丁军航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D4F5D2" wp14:editId="6FE77A9D">
                  <wp:extent cx="1080000" cy="1080000"/>
                  <wp:effectExtent l="0" t="0" r="635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678" w:rsidRPr="00094C52" w:rsidTr="00F065E8">
        <w:trPr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78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26678" w:rsidRPr="00094C52" w:rsidRDefault="00126678" w:rsidP="004D0E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78" w:rsidRPr="00DF0555" w:rsidRDefault="00126678" w:rsidP="004D0E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F05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线上线下混合式课程组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杨艳《电工电子技术》、金利新《局部解剖学》、张家惠《</w:t>
            </w:r>
            <w:r w:rsidRPr="006A77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》、曹艳华《微观经济学》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6A77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电气工程学院教学运行与专业建设管理中心主任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：王贞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8" w:rsidRDefault="00126678" w:rsidP="004D0E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57C682" wp14:editId="28672B3D">
                  <wp:extent cx="1080000" cy="1080000"/>
                  <wp:effectExtent l="0" t="0" r="6350" b="635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E6E" w:rsidRDefault="004D1E6E"/>
    <w:sectPr w:rsidR="004D1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78"/>
    <w:rsid w:val="00126678"/>
    <w:rsid w:val="004D1E6E"/>
    <w:rsid w:val="00F0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50BC"/>
  <w15:chartTrackingRefBased/>
  <w15:docId w15:val="{74A0C16E-7D84-4BD9-945C-7FE368B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2020-12-14T04:10:00Z</dcterms:created>
  <dc:creator>jfzx</dc:creator>
  <lastModifiedBy>jfzx</lastModifiedBy>
  <dcterms:modified xsi:type="dcterms:W3CDTF">2020-12-14T05:48:00Z</dcterms:modified>
  <revision>1</revision>
</coreProperties>
</file>