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911" w:rsidRDefault="004773AE">
      <w:pPr>
        <w:spacing w:before="150" w:after="75"/>
        <w:jc w:val="center"/>
        <w:outlineLvl w:val="2"/>
        <w:rPr>
          <w:rFonts w:ascii="黑体" w:eastAsia="黑体" w:hAnsi="黑体" w:cs="宋体"/>
          <w:spacing w:val="30"/>
          <w:sz w:val="44"/>
          <w:szCs w:val="44"/>
        </w:rPr>
      </w:pPr>
      <w:r>
        <w:rPr>
          <w:rFonts w:ascii="黑体" w:eastAsia="黑体" w:hAnsi="黑体" w:cs="宋体"/>
          <w:spacing w:val="30"/>
          <w:sz w:val="44"/>
          <w:szCs w:val="44"/>
        </w:rPr>
        <w:t>关于开展</w:t>
      </w:r>
      <w:r>
        <w:rPr>
          <w:rFonts w:ascii="黑体" w:eastAsia="黑体" w:hAnsi="黑体" w:cs="宋体" w:hint="eastAsia"/>
          <w:spacing w:val="30"/>
          <w:sz w:val="44"/>
          <w:szCs w:val="44"/>
        </w:rPr>
        <w:t>2020</w:t>
      </w:r>
      <w:r>
        <w:rPr>
          <w:rFonts w:ascii="黑体" w:eastAsia="黑体" w:hAnsi="黑体" w:cs="宋体"/>
          <w:spacing w:val="30"/>
          <w:sz w:val="44"/>
          <w:szCs w:val="44"/>
        </w:rPr>
        <w:t>年青岛大学教学研究与改革项目立项工作的通知</w:t>
      </w:r>
    </w:p>
    <w:p w:rsidR="005E4911" w:rsidRPr="004773AE" w:rsidRDefault="004773AE">
      <w:pPr>
        <w:rPr>
          <w:rFonts w:ascii="宋体" w:eastAsia="宋体" w:hAnsi="宋体" w:cs="宋体"/>
          <w:sz w:val="30"/>
          <w:szCs w:val="30"/>
        </w:rPr>
      </w:pPr>
      <w:bookmarkStart w:id="0" w:name="_GoBack"/>
      <w:r w:rsidRPr="004773AE">
        <w:rPr>
          <w:rFonts w:ascii="仿宋_GB2312" w:eastAsia="仿宋_GB2312" w:hAnsi="宋体" w:cs="宋体" w:hint="eastAsia"/>
          <w:sz w:val="30"/>
          <w:szCs w:val="30"/>
        </w:rPr>
        <w:t>各学院，医学部，各相关单位：</w:t>
      </w:r>
    </w:p>
    <w:p w:rsidR="005E4911" w:rsidRPr="004773AE" w:rsidRDefault="004773AE">
      <w:pPr>
        <w:ind w:firstLine="555"/>
        <w:rPr>
          <w:rFonts w:ascii="宋体" w:eastAsia="宋体" w:hAnsi="宋体" w:cs="宋体"/>
          <w:sz w:val="30"/>
          <w:szCs w:val="30"/>
        </w:rPr>
      </w:pPr>
      <w:r w:rsidRPr="004773AE">
        <w:rPr>
          <w:rFonts w:ascii="仿宋_GB2312" w:eastAsia="仿宋_GB2312" w:hAnsi="宋体" w:cs="宋体" w:hint="eastAsia"/>
          <w:sz w:val="30"/>
          <w:szCs w:val="30"/>
        </w:rPr>
        <w:t>为进一步深化教育教学改革，提高人才培养质量，推</w:t>
      </w:r>
      <w:r w:rsidRPr="004773AE">
        <w:rPr>
          <w:rFonts w:ascii="仿宋_GB2312" w:eastAsia="仿宋_GB2312" w:hAnsi="宋体" w:cs="宋体"/>
          <w:sz w:val="30"/>
          <w:szCs w:val="30"/>
        </w:rPr>
        <w:t>进一流本科建设，</w:t>
      </w:r>
      <w:r w:rsidRPr="004773AE">
        <w:rPr>
          <w:rFonts w:ascii="仿宋_GB2312" w:eastAsia="仿宋_GB2312" w:hAnsi="宋体" w:cs="宋体" w:hint="eastAsia"/>
          <w:sz w:val="30"/>
          <w:szCs w:val="30"/>
        </w:rPr>
        <w:t>学校决定开展2020年校级教学研究与改革项目立项工作。现将有关事宜通知如下：</w:t>
      </w:r>
    </w:p>
    <w:p w:rsidR="005E4911" w:rsidRPr="004773AE" w:rsidRDefault="004773AE">
      <w:pPr>
        <w:ind w:firstLine="555"/>
        <w:jc w:val="left"/>
        <w:rPr>
          <w:rFonts w:ascii="宋体" w:eastAsia="宋体" w:hAnsi="宋体" w:cs="宋体"/>
          <w:sz w:val="30"/>
          <w:szCs w:val="30"/>
        </w:rPr>
      </w:pPr>
      <w:r w:rsidRPr="004773AE">
        <w:rPr>
          <w:rFonts w:ascii="仿宋_GB2312" w:eastAsia="仿宋_GB2312" w:hAnsi="宋体" w:cs="宋体" w:hint="eastAsia"/>
          <w:b/>
          <w:sz w:val="30"/>
          <w:szCs w:val="30"/>
        </w:rPr>
        <w:t>一、立项范围</w:t>
      </w:r>
    </w:p>
    <w:p w:rsidR="005E4911" w:rsidRPr="004773AE" w:rsidRDefault="004773AE">
      <w:pPr>
        <w:ind w:firstLine="555"/>
        <w:rPr>
          <w:rFonts w:ascii="宋体" w:eastAsia="宋体" w:hAnsi="宋体" w:cs="宋体"/>
          <w:sz w:val="30"/>
          <w:szCs w:val="30"/>
        </w:rPr>
      </w:pPr>
      <w:r w:rsidRPr="004773AE">
        <w:rPr>
          <w:rFonts w:ascii="仿宋_GB2312" w:eastAsia="仿宋_GB2312" w:hAnsi="宋体" w:cs="宋体" w:hint="eastAsia"/>
          <w:sz w:val="30"/>
          <w:szCs w:val="30"/>
        </w:rPr>
        <w:t>围绕高等教育发展面临的新形势、新问题，结合学校教育教学实际，重点在学分制改革、人才培养模式改革、实践教学改革、学生创新能力培养、教学质量监控体系建设、教学</w:t>
      </w:r>
      <w:r w:rsidRPr="004773AE">
        <w:rPr>
          <w:rFonts w:ascii="仿宋_GB2312" w:eastAsia="仿宋_GB2312" w:hAnsi="宋体" w:cs="宋体"/>
          <w:sz w:val="30"/>
          <w:szCs w:val="30"/>
        </w:rPr>
        <w:t>团队</w:t>
      </w:r>
      <w:r w:rsidRPr="004773AE">
        <w:rPr>
          <w:rFonts w:ascii="仿宋_GB2312" w:eastAsia="仿宋_GB2312" w:hAnsi="宋体" w:cs="宋体" w:hint="eastAsia"/>
          <w:sz w:val="30"/>
          <w:szCs w:val="30"/>
        </w:rPr>
        <w:t>和</w:t>
      </w:r>
      <w:r w:rsidRPr="004773AE">
        <w:rPr>
          <w:rFonts w:ascii="仿宋_GB2312" w:eastAsia="仿宋_GB2312" w:hAnsi="宋体" w:cs="宋体"/>
          <w:sz w:val="30"/>
          <w:szCs w:val="30"/>
        </w:rPr>
        <w:t>教材建设</w:t>
      </w:r>
      <w:r w:rsidRPr="004773AE">
        <w:rPr>
          <w:rFonts w:ascii="仿宋_GB2312" w:eastAsia="仿宋_GB2312" w:hAnsi="宋体" w:cs="宋体" w:hint="eastAsia"/>
          <w:sz w:val="30"/>
          <w:szCs w:val="30"/>
        </w:rPr>
        <w:t>、“四新”建设、</w:t>
      </w:r>
      <w:r w:rsidRPr="004773AE">
        <w:rPr>
          <w:rFonts w:ascii="仿宋_GB2312" w:eastAsia="仿宋_GB2312"/>
          <w:sz w:val="30"/>
          <w:szCs w:val="30"/>
        </w:rPr>
        <w:t>“</w:t>
      </w:r>
      <w:r w:rsidRPr="004773AE">
        <w:rPr>
          <w:rFonts w:ascii="仿宋_GB2312" w:eastAsia="仿宋_GB2312" w:hint="eastAsia"/>
          <w:sz w:val="30"/>
          <w:szCs w:val="30"/>
        </w:rPr>
        <w:t>六</w:t>
      </w:r>
      <w:r w:rsidRPr="004773AE">
        <w:rPr>
          <w:rFonts w:ascii="仿宋_GB2312" w:eastAsia="仿宋_GB2312"/>
          <w:sz w:val="30"/>
          <w:szCs w:val="30"/>
        </w:rPr>
        <w:t>卓越一拔尖</w:t>
      </w:r>
      <w:r w:rsidRPr="004773AE">
        <w:rPr>
          <w:rFonts w:ascii="仿宋_GB2312" w:eastAsia="仿宋_GB2312"/>
          <w:sz w:val="30"/>
          <w:szCs w:val="30"/>
        </w:rPr>
        <w:t>”</w:t>
      </w:r>
      <w:r w:rsidRPr="004773AE">
        <w:rPr>
          <w:rFonts w:ascii="仿宋_GB2312" w:eastAsia="仿宋_GB2312" w:hint="eastAsia"/>
          <w:sz w:val="30"/>
          <w:szCs w:val="30"/>
        </w:rPr>
        <w:t>培养</w:t>
      </w:r>
      <w:r w:rsidRPr="004773AE">
        <w:rPr>
          <w:rFonts w:ascii="仿宋_GB2312" w:eastAsia="仿宋_GB2312" w:hAnsi="宋体" w:cs="宋体" w:hint="eastAsia"/>
          <w:sz w:val="30"/>
          <w:szCs w:val="30"/>
        </w:rPr>
        <w:t>等方向设立</w:t>
      </w:r>
      <w:r w:rsidR="001E16FB">
        <w:rPr>
          <w:rFonts w:ascii="仿宋_GB2312" w:eastAsia="仿宋_GB2312" w:hAnsi="宋体" w:cs="宋体" w:hint="eastAsia"/>
          <w:sz w:val="30"/>
          <w:szCs w:val="30"/>
        </w:rPr>
        <w:t>自由</w:t>
      </w:r>
      <w:r w:rsidRPr="004773AE">
        <w:rPr>
          <w:rFonts w:ascii="仿宋_GB2312" w:eastAsia="仿宋_GB2312" w:hAnsi="宋体" w:cs="宋体" w:hint="eastAsia"/>
          <w:sz w:val="30"/>
          <w:szCs w:val="30"/>
        </w:rPr>
        <w:t>探索类项目。</w:t>
      </w:r>
      <w:r w:rsidR="0012250C">
        <w:rPr>
          <w:rFonts w:ascii="仿宋_GB2312" w:eastAsia="仿宋_GB2312" w:hAnsi="宋体" w:cs="宋体" w:hint="eastAsia"/>
          <w:sz w:val="30"/>
          <w:szCs w:val="30"/>
        </w:rPr>
        <w:t>重点</w:t>
      </w:r>
      <w:r w:rsidR="0012250C">
        <w:rPr>
          <w:rFonts w:ascii="仿宋_GB2312" w:eastAsia="仿宋_GB2312" w:hAnsi="宋体" w:cs="宋体"/>
          <w:sz w:val="30"/>
          <w:szCs w:val="30"/>
        </w:rPr>
        <w:t>支持的</w:t>
      </w:r>
      <w:r w:rsidRPr="004773AE">
        <w:rPr>
          <w:rFonts w:ascii="仿宋_GB2312" w:eastAsia="仿宋_GB2312" w:hAnsi="宋体" w:cs="宋体" w:hint="eastAsia"/>
          <w:sz w:val="30"/>
          <w:szCs w:val="30"/>
        </w:rPr>
        <w:t>选题</w:t>
      </w:r>
      <w:r w:rsidR="0012250C">
        <w:rPr>
          <w:rFonts w:ascii="仿宋_GB2312" w:eastAsia="仿宋_GB2312" w:hAnsi="宋体" w:cs="宋体" w:hint="eastAsia"/>
          <w:sz w:val="30"/>
          <w:szCs w:val="30"/>
        </w:rPr>
        <w:t>见</w:t>
      </w:r>
      <w:r w:rsidRPr="004773AE">
        <w:rPr>
          <w:rFonts w:ascii="仿宋_GB2312" w:eastAsia="仿宋_GB2312" w:hAnsi="宋体" w:cs="宋体" w:hint="eastAsia"/>
          <w:sz w:val="30"/>
          <w:szCs w:val="30"/>
        </w:rPr>
        <w:t>《</w:t>
      </w:r>
      <w:r w:rsidR="00E53901" w:rsidRPr="00E53901">
        <w:rPr>
          <w:rFonts w:ascii="仿宋_GB2312" w:eastAsia="仿宋_GB2312" w:hAnsi="宋体" w:cs="宋体"/>
          <w:sz w:val="30"/>
          <w:szCs w:val="30"/>
        </w:rPr>
        <w:t>2020</w:t>
      </w:r>
      <w:r w:rsidR="00E53901" w:rsidRPr="00E53901">
        <w:rPr>
          <w:rFonts w:ascii="仿宋_GB2312" w:eastAsia="仿宋_GB2312" w:hAnsi="宋体" w:cs="宋体" w:hint="eastAsia"/>
          <w:sz w:val="30"/>
          <w:szCs w:val="30"/>
        </w:rPr>
        <w:t>年青岛大学教学研究与改革项目重点选题列表</w:t>
      </w:r>
      <w:r w:rsidR="0012250C">
        <w:rPr>
          <w:rFonts w:ascii="仿宋_GB2312" w:eastAsia="仿宋_GB2312" w:hAnsi="宋体" w:cs="宋体" w:hint="eastAsia"/>
          <w:sz w:val="30"/>
          <w:szCs w:val="30"/>
        </w:rPr>
        <w:t>》（</w:t>
      </w:r>
      <w:r w:rsidRPr="004773AE">
        <w:rPr>
          <w:rFonts w:ascii="仿宋_GB2312" w:eastAsia="仿宋_GB2312" w:hAnsi="宋体" w:cs="宋体" w:hint="eastAsia"/>
          <w:sz w:val="30"/>
          <w:szCs w:val="30"/>
        </w:rPr>
        <w:t>附件1）。</w:t>
      </w:r>
    </w:p>
    <w:p w:rsidR="005E4911" w:rsidRPr="004773AE" w:rsidRDefault="004773AE">
      <w:pPr>
        <w:spacing w:line="324" w:lineRule="auto"/>
        <w:ind w:firstLine="643"/>
        <w:jc w:val="left"/>
        <w:rPr>
          <w:rFonts w:ascii="宋体" w:eastAsia="宋体" w:hAnsi="宋体" w:cs="宋体"/>
          <w:sz w:val="30"/>
          <w:szCs w:val="30"/>
        </w:rPr>
      </w:pPr>
      <w:r w:rsidRPr="004773AE">
        <w:rPr>
          <w:rFonts w:ascii="仿宋_GB2312" w:eastAsia="仿宋_GB2312" w:hAnsi="宋体" w:cs="宋体" w:hint="eastAsia"/>
          <w:b/>
          <w:sz w:val="30"/>
          <w:szCs w:val="30"/>
        </w:rPr>
        <w:t>二、申报条件及要求</w:t>
      </w:r>
    </w:p>
    <w:p w:rsidR="005E4911" w:rsidRPr="00D62CB8" w:rsidRDefault="004773AE">
      <w:pPr>
        <w:tabs>
          <w:tab w:val="left" w:pos="900"/>
          <w:tab w:val="left" w:pos="1080"/>
        </w:tabs>
        <w:spacing w:line="324" w:lineRule="auto"/>
        <w:ind w:firstLine="576"/>
        <w:rPr>
          <w:rFonts w:ascii="宋体" w:eastAsia="宋体" w:hAnsi="宋体" w:cs="宋体"/>
          <w:sz w:val="30"/>
          <w:szCs w:val="30"/>
        </w:rPr>
      </w:pPr>
      <w:r w:rsidRPr="004773AE">
        <w:rPr>
          <w:rFonts w:ascii="仿宋_GB2312" w:eastAsia="仿宋_GB2312" w:hAnsi="宋体" w:cs="宋体" w:hint="eastAsia"/>
          <w:sz w:val="30"/>
          <w:szCs w:val="30"/>
        </w:rPr>
        <w:t>1.申报项目应具有先进的理念和较好的研究基础，研究成果具有较强的科学性、实践性、</w:t>
      </w:r>
      <w:r w:rsidRPr="004773AE">
        <w:rPr>
          <w:rFonts w:ascii="仿宋_GB2312" w:eastAsia="仿宋_GB2312" w:hAnsi="宋体" w:cs="宋体"/>
          <w:sz w:val="30"/>
          <w:szCs w:val="30"/>
        </w:rPr>
        <w:t>可操作性</w:t>
      </w:r>
      <w:r w:rsidRPr="004773AE">
        <w:rPr>
          <w:rFonts w:ascii="仿宋_GB2312" w:eastAsia="仿宋_GB2312" w:hAnsi="宋体" w:cs="宋体" w:hint="eastAsia"/>
          <w:sz w:val="30"/>
          <w:szCs w:val="30"/>
        </w:rPr>
        <w:t>和指导性，具有较高的理论水平和推广应用价值，对我校教育教学改革和高素质创新人才培养具有重要促进作用；应</w:t>
      </w:r>
      <w:r w:rsidR="00E221ED" w:rsidRPr="004773AE">
        <w:rPr>
          <w:rFonts w:ascii="仿宋_GB2312" w:eastAsia="仿宋_GB2312" w:hAnsi="宋体" w:cs="宋体" w:hint="eastAsia"/>
          <w:sz w:val="30"/>
          <w:szCs w:val="30"/>
        </w:rPr>
        <w:t>明确</w:t>
      </w:r>
      <w:r w:rsidRPr="004773AE">
        <w:rPr>
          <w:rFonts w:ascii="仿宋_GB2312" w:eastAsia="仿宋_GB2312" w:hAnsi="宋体" w:cs="宋体" w:hint="eastAsia"/>
          <w:sz w:val="30"/>
          <w:szCs w:val="30"/>
        </w:rPr>
        <w:t>研究目标，</w:t>
      </w:r>
      <w:r w:rsidR="00E221ED">
        <w:rPr>
          <w:rFonts w:ascii="仿宋_GB2312" w:eastAsia="仿宋_GB2312" w:hAnsi="宋体" w:cs="宋体" w:hint="eastAsia"/>
          <w:sz w:val="30"/>
          <w:szCs w:val="30"/>
        </w:rPr>
        <w:t>研究计划合理可行，</w:t>
      </w:r>
      <w:r w:rsidR="00D62CB8">
        <w:rPr>
          <w:rFonts w:ascii="仿宋_GB2312" w:eastAsia="仿宋_GB2312" w:hAnsi="宋体" w:cs="宋体" w:hint="eastAsia"/>
          <w:sz w:val="30"/>
          <w:szCs w:val="30"/>
        </w:rPr>
        <w:t>明确工作举措及解决问题的办法，已具备按计划开展研究的基本条件</w:t>
      </w:r>
      <w:r w:rsidR="00D62CB8">
        <w:rPr>
          <w:rFonts w:ascii="仿宋_GB2312" w:eastAsia="仿宋_GB2312" w:hAnsi="宋体" w:cs="宋体"/>
          <w:sz w:val="30"/>
          <w:szCs w:val="30"/>
        </w:rPr>
        <w:t>，</w:t>
      </w:r>
      <w:r w:rsidR="00D62CB8" w:rsidRPr="00D62CB8">
        <w:rPr>
          <w:rFonts w:ascii="仿宋_GB2312" w:eastAsia="仿宋_GB2312" w:hAnsi="宋体" w:cs="宋体" w:hint="eastAsia"/>
          <w:sz w:val="30"/>
          <w:szCs w:val="30"/>
        </w:rPr>
        <w:t>保证项目具有可推广的实践效果和示范作用</w:t>
      </w:r>
      <w:r w:rsidR="00D62CB8">
        <w:rPr>
          <w:rFonts w:ascii="仿宋_GB2312" w:eastAsia="仿宋_GB2312" w:hAnsi="宋体" w:cs="宋体" w:hint="eastAsia"/>
          <w:sz w:val="30"/>
          <w:szCs w:val="30"/>
        </w:rPr>
        <w:t>；</w:t>
      </w:r>
      <w:r w:rsidR="00E221ED">
        <w:rPr>
          <w:rFonts w:ascii="仿宋_GB2312" w:eastAsia="仿宋_GB2312" w:hAnsi="宋体" w:cs="宋体" w:hint="eastAsia"/>
          <w:sz w:val="30"/>
          <w:szCs w:val="30"/>
        </w:rPr>
        <w:t>鼓励</w:t>
      </w:r>
      <w:r w:rsidR="00D62CB8" w:rsidRPr="00D62CB8">
        <w:rPr>
          <w:rFonts w:ascii="仿宋_GB2312" w:eastAsia="仿宋_GB2312" w:hAnsi="宋体" w:cs="宋体" w:hint="eastAsia"/>
          <w:sz w:val="30"/>
          <w:szCs w:val="30"/>
        </w:rPr>
        <w:t>重点解决制约人才培养质量的关键核心问题</w:t>
      </w:r>
      <w:r w:rsidR="00E94E0D">
        <w:rPr>
          <w:rFonts w:ascii="仿宋_GB2312" w:eastAsia="仿宋_GB2312" w:hAnsi="宋体" w:cs="宋体" w:hint="eastAsia"/>
          <w:sz w:val="30"/>
          <w:szCs w:val="30"/>
        </w:rPr>
        <w:t>。</w:t>
      </w:r>
      <w:r w:rsidR="00D62CB8" w:rsidRPr="00D62CB8">
        <w:rPr>
          <w:rFonts w:ascii="仿宋_GB2312" w:eastAsia="仿宋_GB2312" w:hAnsi="宋体" w:cs="宋体" w:hint="eastAsia"/>
          <w:sz w:val="30"/>
          <w:szCs w:val="30"/>
        </w:rPr>
        <w:t>请各单位认真总结前期探</w:t>
      </w:r>
      <w:r w:rsidR="00D62CB8" w:rsidRPr="00D62CB8">
        <w:rPr>
          <w:rFonts w:ascii="仿宋_GB2312" w:eastAsia="仿宋_GB2312" w:hAnsi="宋体" w:cs="宋体" w:hint="eastAsia"/>
          <w:sz w:val="30"/>
          <w:szCs w:val="30"/>
        </w:rPr>
        <w:lastRenderedPageBreak/>
        <w:t>索经验，结合新时代新形势新任务，加快推进已有基础的优化升级。</w:t>
      </w:r>
    </w:p>
    <w:p w:rsidR="005E4911" w:rsidRPr="004773AE" w:rsidRDefault="004773AE">
      <w:pPr>
        <w:ind w:firstLine="555"/>
        <w:rPr>
          <w:rFonts w:ascii="宋体" w:eastAsia="宋体" w:hAnsi="宋体" w:cs="宋体"/>
          <w:sz w:val="30"/>
          <w:szCs w:val="30"/>
        </w:rPr>
      </w:pPr>
      <w:r w:rsidRPr="004773AE">
        <w:rPr>
          <w:rFonts w:ascii="仿宋_GB2312" w:eastAsia="仿宋_GB2312" w:hAnsi="宋体" w:cs="宋体" w:hint="eastAsia"/>
          <w:sz w:val="30"/>
          <w:szCs w:val="30"/>
        </w:rPr>
        <w:t>2.项目主持人应具有中级及以上职称，或有3年以上相关工作经验并参与过教学研究与改革项目。</w:t>
      </w:r>
    </w:p>
    <w:p w:rsidR="005E4911" w:rsidRPr="004773AE" w:rsidRDefault="004773AE">
      <w:pPr>
        <w:ind w:firstLine="555"/>
        <w:rPr>
          <w:rFonts w:ascii="宋体" w:eastAsia="宋体" w:hAnsi="宋体" w:cs="宋体"/>
          <w:sz w:val="30"/>
          <w:szCs w:val="30"/>
        </w:rPr>
      </w:pPr>
      <w:r w:rsidRPr="004773AE">
        <w:rPr>
          <w:rFonts w:ascii="仿宋_GB2312" w:eastAsia="仿宋_GB2312" w:hAnsi="宋体" w:cs="宋体" w:hint="eastAsia"/>
          <w:sz w:val="30"/>
          <w:szCs w:val="30"/>
        </w:rPr>
        <w:t>3.项目主持人只能申报1项教学研究与改革项目，项目组成员参与教学研究与改革项目每人不得超过2项。项目组成员一般为3-6人，且分工科学，责任明确。</w:t>
      </w:r>
    </w:p>
    <w:p w:rsidR="005E4911" w:rsidRDefault="004773AE">
      <w:pPr>
        <w:ind w:firstLine="555"/>
        <w:rPr>
          <w:rFonts w:ascii="仿宋_GB2312" w:eastAsia="仿宋_GB2312" w:hAnsi="宋体" w:cs="宋体"/>
          <w:sz w:val="30"/>
          <w:szCs w:val="30"/>
        </w:rPr>
      </w:pPr>
      <w:r w:rsidRPr="004773AE">
        <w:rPr>
          <w:rFonts w:ascii="仿宋_GB2312" w:eastAsia="仿宋_GB2312" w:hAnsi="宋体" w:cs="宋体" w:hint="eastAsia"/>
          <w:sz w:val="30"/>
          <w:szCs w:val="30"/>
        </w:rPr>
        <w:t>4.承担校级教学研究与改革项目逾期未结题者或验收不合格的项目组成员不得申报。</w:t>
      </w:r>
    </w:p>
    <w:p w:rsidR="00DB281B" w:rsidRDefault="00DB281B" w:rsidP="00DB281B">
      <w:pPr>
        <w:pStyle w:val="ab"/>
        <w:adjustRightInd w:val="0"/>
        <w:snapToGrid w:val="0"/>
        <w:spacing w:before="0" w:beforeAutospacing="0" w:after="0" w:afterAutospacing="0" w:line="580" w:lineRule="exact"/>
        <w:ind w:firstLineChars="200" w:firstLine="600"/>
        <w:jc w:val="both"/>
        <w:rPr>
          <w:rFonts w:ascii="仿宋_GB2312" w:eastAsia="仿宋_GB2312"/>
          <w:sz w:val="30"/>
          <w:szCs w:val="30"/>
        </w:rPr>
      </w:pPr>
      <w:r>
        <w:rPr>
          <w:rFonts w:ascii="仿宋_GB2312" w:eastAsia="仿宋_GB2312" w:hAnsi="Times New Roman" w:cs="Times New Roman"/>
          <w:kern w:val="2"/>
          <w:sz w:val="30"/>
          <w:szCs w:val="30"/>
        </w:rPr>
        <w:t>5</w:t>
      </w:r>
      <w:r w:rsidRPr="003C75D9">
        <w:rPr>
          <w:rFonts w:ascii="仿宋_GB2312" w:eastAsia="仿宋_GB2312" w:hAnsi="Times New Roman" w:cs="Times New Roman" w:hint="eastAsia"/>
          <w:kern w:val="2"/>
          <w:sz w:val="30"/>
          <w:szCs w:val="30"/>
        </w:rPr>
        <w:t>.申报对象：</w:t>
      </w:r>
      <w:r w:rsidRPr="00F774FA">
        <w:rPr>
          <w:rFonts w:ascii="仿宋_GB2312" w:eastAsia="仿宋_GB2312" w:hint="eastAsia"/>
          <w:sz w:val="30"/>
          <w:szCs w:val="30"/>
        </w:rPr>
        <w:t>①</w:t>
      </w:r>
      <w:r w:rsidRPr="00F774FA">
        <w:rPr>
          <w:rFonts w:ascii="仿宋_GB2312" w:eastAsia="仿宋_GB2312" w:hAnsi="Times New Roman" w:cs="Times New Roman" w:hint="eastAsia"/>
          <w:kern w:val="2"/>
          <w:sz w:val="30"/>
          <w:szCs w:val="30"/>
        </w:rPr>
        <w:t>专业负责人；</w:t>
      </w:r>
      <w:r w:rsidRPr="00F774FA">
        <w:rPr>
          <w:rFonts w:ascii="仿宋_GB2312" w:eastAsia="仿宋_GB2312" w:hint="eastAsia"/>
          <w:sz w:val="30"/>
          <w:szCs w:val="30"/>
        </w:rPr>
        <w:t>②教研室负责人；③课程负责人；④</w:t>
      </w:r>
      <w:r>
        <w:rPr>
          <w:rFonts w:ascii="仿宋_GB2312" w:eastAsia="仿宋_GB2312" w:hAnsi="Times New Roman" w:cs="Times New Roman" w:hint="eastAsia"/>
          <w:kern w:val="2"/>
          <w:sz w:val="30"/>
          <w:szCs w:val="30"/>
        </w:rPr>
        <w:t>教学管理人员</w:t>
      </w:r>
      <w:r>
        <w:rPr>
          <w:rFonts w:ascii="仿宋_GB2312" w:eastAsia="仿宋_GB2312" w:hAnsi="Times New Roman" w:cs="Times New Roman"/>
          <w:kern w:val="2"/>
          <w:sz w:val="30"/>
          <w:szCs w:val="30"/>
        </w:rPr>
        <w:t>。</w:t>
      </w:r>
    </w:p>
    <w:p w:rsidR="005E4911" w:rsidRPr="004773AE" w:rsidRDefault="00DB281B">
      <w:pPr>
        <w:ind w:firstLine="555"/>
        <w:rPr>
          <w:rFonts w:ascii="宋体" w:eastAsia="宋体" w:hAnsi="宋体" w:cs="宋体"/>
          <w:sz w:val="30"/>
          <w:szCs w:val="30"/>
        </w:rPr>
      </w:pPr>
      <w:r>
        <w:rPr>
          <w:rFonts w:ascii="仿宋_GB2312" w:eastAsia="仿宋_GB2312" w:hAnsi="宋体" w:cs="宋体"/>
          <w:sz w:val="30"/>
          <w:szCs w:val="30"/>
        </w:rPr>
        <w:t>6</w:t>
      </w:r>
      <w:r w:rsidR="004773AE" w:rsidRPr="004773AE">
        <w:rPr>
          <w:rFonts w:ascii="仿宋_GB2312" w:eastAsia="仿宋_GB2312" w:hAnsi="宋体" w:cs="宋体" w:hint="eastAsia"/>
          <w:sz w:val="30"/>
          <w:szCs w:val="30"/>
        </w:rPr>
        <w:t>.已获批的各级教研项目和已有经费资助的教研项目不再重复申报。</w:t>
      </w:r>
    </w:p>
    <w:p w:rsidR="003C75D9" w:rsidRDefault="00DB281B" w:rsidP="003C75D9">
      <w:pPr>
        <w:pStyle w:val="ab"/>
        <w:adjustRightInd w:val="0"/>
        <w:snapToGrid w:val="0"/>
        <w:spacing w:before="0" w:beforeAutospacing="0" w:after="0" w:afterAutospacing="0" w:line="580" w:lineRule="exact"/>
        <w:ind w:firstLineChars="200" w:firstLine="600"/>
        <w:jc w:val="both"/>
        <w:rPr>
          <w:rFonts w:ascii="仿宋_GB2312" w:eastAsia="仿宋_GB2312"/>
          <w:sz w:val="30"/>
          <w:szCs w:val="30"/>
        </w:rPr>
      </w:pPr>
      <w:r>
        <w:rPr>
          <w:rFonts w:ascii="仿宋_GB2312" w:eastAsia="仿宋_GB2312"/>
          <w:sz w:val="30"/>
          <w:szCs w:val="30"/>
        </w:rPr>
        <w:t>7</w:t>
      </w:r>
      <w:r w:rsidR="004773AE" w:rsidRPr="004773AE">
        <w:rPr>
          <w:rFonts w:ascii="仿宋_GB2312" w:eastAsia="仿宋_GB2312" w:hint="eastAsia"/>
          <w:sz w:val="30"/>
          <w:szCs w:val="30"/>
        </w:rPr>
        <w:t>.项目申报书应按照填写说明和选题指南的有关要求认真填写，特别是预期成果和验收要点要明确清楚。</w:t>
      </w:r>
    </w:p>
    <w:p w:rsidR="000A3FA3" w:rsidRDefault="000A3FA3">
      <w:pPr>
        <w:ind w:firstLine="555"/>
        <w:rPr>
          <w:rFonts w:ascii="仿宋_GB2312" w:eastAsia="仿宋_GB2312" w:hAnsi="宋体" w:cs="宋体"/>
          <w:b/>
          <w:sz w:val="30"/>
          <w:szCs w:val="30"/>
        </w:rPr>
      </w:pPr>
      <w:r w:rsidRPr="000A3FA3">
        <w:rPr>
          <w:rFonts w:ascii="仿宋_GB2312" w:eastAsia="仿宋_GB2312" w:hAnsi="宋体" w:cs="宋体" w:hint="eastAsia"/>
          <w:b/>
          <w:sz w:val="30"/>
          <w:szCs w:val="30"/>
        </w:rPr>
        <w:t>三</w:t>
      </w:r>
      <w:r w:rsidRPr="000A3FA3">
        <w:rPr>
          <w:rFonts w:ascii="仿宋_GB2312" w:eastAsia="仿宋_GB2312" w:hAnsi="宋体" w:cs="宋体"/>
          <w:b/>
          <w:sz w:val="30"/>
          <w:szCs w:val="30"/>
        </w:rPr>
        <w:t>、立项</w:t>
      </w:r>
      <w:r w:rsidR="00D25B1F">
        <w:rPr>
          <w:rFonts w:ascii="仿宋_GB2312" w:eastAsia="仿宋_GB2312" w:hAnsi="宋体" w:cs="宋体" w:hint="eastAsia"/>
          <w:b/>
          <w:sz w:val="30"/>
          <w:szCs w:val="30"/>
        </w:rPr>
        <w:t>方式</w:t>
      </w:r>
    </w:p>
    <w:p w:rsidR="000A3FA3" w:rsidRPr="00F774FA" w:rsidRDefault="009C1303" w:rsidP="000A3FA3">
      <w:pPr>
        <w:pStyle w:val="ab"/>
        <w:adjustRightInd w:val="0"/>
        <w:snapToGrid w:val="0"/>
        <w:spacing w:before="0" w:beforeAutospacing="0" w:after="0" w:afterAutospacing="0" w:line="580" w:lineRule="exact"/>
        <w:ind w:firstLineChars="200" w:firstLine="600"/>
        <w:jc w:val="both"/>
        <w:rPr>
          <w:rFonts w:ascii="仿宋_GB2312" w:eastAsia="仿宋_GB2312" w:hAnsi="Times New Roman" w:cs="Times New Roman"/>
          <w:kern w:val="2"/>
          <w:sz w:val="30"/>
          <w:szCs w:val="30"/>
        </w:rPr>
      </w:pPr>
      <w:r w:rsidRPr="009C1303">
        <w:rPr>
          <w:rFonts w:ascii="仿宋_GB2312" w:eastAsia="仿宋_GB2312" w:hAnsi="Times New Roman" w:cs="Times New Roman" w:hint="eastAsia"/>
          <w:kern w:val="2"/>
          <w:sz w:val="30"/>
          <w:szCs w:val="30"/>
        </w:rPr>
        <w:t>本</w:t>
      </w:r>
      <w:r w:rsidRPr="009C1303">
        <w:rPr>
          <w:rFonts w:ascii="仿宋_GB2312" w:eastAsia="仿宋_GB2312" w:hAnsi="Times New Roman" w:cs="Times New Roman"/>
          <w:kern w:val="2"/>
          <w:sz w:val="30"/>
          <w:szCs w:val="30"/>
        </w:rPr>
        <w:t>次拟立项</w:t>
      </w:r>
      <w:r w:rsidR="000A3FA3" w:rsidRPr="009C1303">
        <w:rPr>
          <w:rFonts w:ascii="仿宋_GB2312" w:eastAsia="仿宋_GB2312" w:hAnsi="Times New Roman" w:cs="Times New Roman" w:hint="eastAsia"/>
          <w:kern w:val="2"/>
          <w:sz w:val="30"/>
          <w:szCs w:val="30"/>
        </w:rPr>
        <w:t>20项</w:t>
      </w:r>
      <w:r w:rsidRPr="009C1303">
        <w:rPr>
          <w:rFonts w:ascii="仿宋_GB2312" w:eastAsia="仿宋_GB2312" w:hAnsi="Times New Roman" w:cs="Times New Roman" w:hint="eastAsia"/>
          <w:kern w:val="2"/>
          <w:sz w:val="30"/>
          <w:szCs w:val="30"/>
        </w:rPr>
        <w:t>，资助经费1-</w:t>
      </w:r>
      <w:r w:rsidR="000A3FA3" w:rsidRPr="009C1303">
        <w:rPr>
          <w:rFonts w:ascii="仿宋_GB2312" w:eastAsia="仿宋_GB2312" w:hAnsi="Times New Roman" w:cs="Times New Roman" w:hint="eastAsia"/>
          <w:kern w:val="2"/>
          <w:sz w:val="30"/>
          <w:szCs w:val="30"/>
        </w:rPr>
        <w:t>2万元/项</w:t>
      </w:r>
      <w:r w:rsidRPr="009C1303">
        <w:rPr>
          <w:rFonts w:ascii="仿宋_GB2312" w:eastAsia="仿宋_GB2312" w:hAnsi="Times New Roman" w:cs="Times New Roman" w:hint="eastAsia"/>
          <w:kern w:val="2"/>
          <w:sz w:val="30"/>
          <w:szCs w:val="30"/>
        </w:rPr>
        <w:t>，</w:t>
      </w:r>
      <w:r w:rsidRPr="009C1303">
        <w:rPr>
          <w:rFonts w:ascii="仿宋_GB2312" w:eastAsia="仿宋_GB2312" w:hAnsi="Times New Roman" w:cs="Times New Roman"/>
          <w:kern w:val="2"/>
          <w:sz w:val="30"/>
          <w:szCs w:val="30"/>
        </w:rPr>
        <w:t>项目建设周期</w:t>
      </w:r>
      <w:r w:rsidR="000A3FA3" w:rsidRPr="009C1303">
        <w:rPr>
          <w:rFonts w:ascii="仿宋_GB2312" w:eastAsia="仿宋_GB2312" w:hAnsi="Times New Roman" w:cs="Times New Roman" w:hint="eastAsia"/>
          <w:kern w:val="2"/>
          <w:sz w:val="30"/>
          <w:szCs w:val="30"/>
        </w:rPr>
        <w:t xml:space="preserve"> 2年</w:t>
      </w:r>
      <w:r>
        <w:rPr>
          <w:rFonts w:ascii="仿宋_GB2312" w:eastAsia="仿宋_GB2312" w:hAnsi="Times New Roman" w:cs="Times New Roman" w:hint="eastAsia"/>
          <w:kern w:val="2"/>
          <w:sz w:val="30"/>
          <w:szCs w:val="30"/>
        </w:rPr>
        <w:t>。</w:t>
      </w:r>
    </w:p>
    <w:p w:rsidR="000A3FA3" w:rsidRPr="00F774FA" w:rsidRDefault="0007282B" w:rsidP="000A3FA3">
      <w:pPr>
        <w:spacing w:line="580" w:lineRule="exact"/>
        <w:ind w:firstLineChars="201" w:firstLine="605"/>
        <w:jc w:val="left"/>
        <w:rPr>
          <w:rFonts w:ascii="仿宋_GB2312" w:eastAsia="仿宋_GB2312" w:hAnsi="Times New Roman" w:cs="Times New Roman"/>
          <w:kern w:val="2"/>
          <w:sz w:val="30"/>
          <w:szCs w:val="30"/>
        </w:rPr>
      </w:pPr>
      <w:r>
        <w:rPr>
          <w:rFonts w:ascii="仿宋_GB2312" w:eastAsia="仿宋_GB2312" w:hint="eastAsia"/>
          <w:b/>
          <w:sz w:val="30"/>
          <w:szCs w:val="30"/>
        </w:rPr>
        <w:t>四</w:t>
      </w:r>
      <w:r>
        <w:rPr>
          <w:rFonts w:ascii="仿宋_GB2312" w:eastAsia="仿宋_GB2312"/>
          <w:b/>
          <w:sz w:val="30"/>
          <w:szCs w:val="30"/>
        </w:rPr>
        <w:t>、</w:t>
      </w:r>
      <w:r w:rsidR="000A3FA3" w:rsidRPr="00F774FA">
        <w:rPr>
          <w:rFonts w:ascii="仿宋_GB2312" w:eastAsia="仿宋_GB2312" w:hint="eastAsia"/>
          <w:b/>
          <w:sz w:val="30"/>
          <w:szCs w:val="30"/>
        </w:rPr>
        <w:t>结项要求：</w:t>
      </w:r>
      <w:r w:rsidR="000A3FA3" w:rsidRPr="00F774FA">
        <w:rPr>
          <w:rFonts w:ascii="仿宋_GB2312" w:eastAsia="仿宋_GB2312" w:hint="eastAsia"/>
          <w:sz w:val="30"/>
          <w:szCs w:val="30"/>
        </w:rPr>
        <w:t>①提交研究报告及</w:t>
      </w:r>
      <w:r w:rsidR="000A3FA3" w:rsidRPr="00F774FA">
        <w:rPr>
          <w:rFonts w:ascii="仿宋_GB2312" w:eastAsia="仿宋_GB2312"/>
          <w:sz w:val="30"/>
          <w:szCs w:val="30"/>
        </w:rPr>
        <w:t>相关支撑材料</w:t>
      </w:r>
      <w:r w:rsidR="000A3FA3" w:rsidRPr="00F774FA">
        <w:rPr>
          <w:rFonts w:ascii="仿宋_GB2312" w:eastAsia="仿宋_GB2312" w:hint="eastAsia"/>
          <w:sz w:val="30"/>
          <w:szCs w:val="30"/>
        </w:rPr>
        <w:t>：包含制约人才培养的关键核心问题提出、解决方案、改革举措、改革效果、推广示范性；②根据选题形成对学校人才培养改革的可行性意见与建议方案；③正式期刊上发表相关教研论文2篇及</w:t>
      </w:r>
      <w:r w:rsidR="000A3FA3" w:rsidRPr="00F774FA">
        <w:rPr>
          <w:rFonts w:ascii="仿宋_GB2312" w:eastAsia="仿宋_GB2312"/>
          <w:sz w:val="30"/>
          <w:szCs w:val="30"/>
        </w:rPr>
        <w:t>以上</w:t>
      </w:r>
      <w:r w:rsidR="000A3FA3" w:rsidRPr="00F774FA">
        <w:rPr>
          <w:rFonts w:ascii="仿宋_GB2312" w:eastAsia="仿宋_GB2312" w:hint="eastAsia"/>
          <w:sz w:val="30"/>
          <w:szCs w:val="30"/>
        </w:rPr>
        <w:t>，其中在最新的《中文核心期刊要目总览》（北京大学图</w:t>
      </w:r>
      <w:r w:rsidR="000A3FA3" w:rsidRPr="00F774FA">
        <w:rPr>
          <w:rFonts w:ascii="仿宋_GB2312" w:eastAsia="仿宋_GB2312" w:hint="eastAsia"/>
          <w:sz w:val="30"/>
          <w:szCs w:val="30"/>
        </w:rPr>
        <w:lastRenderedPageBreak/>
        <w:t>书馆和北京高校图书馆期刊工作研究会编制）收录的核心期刊上发表的教研</w:t>
      </w:r>
      <w:r w:rsidR="000A3FA3" w:rsidRPr="00F774FA">
        <w:rPr>
          <w:rFonts w:ascii="仿宋_GB2312" w:eastAsia="仿宋_GB2312"/>
          <w:sz w:val="30"/>
          <w:szCs w:val="30"/>
        </w:rPr>
        <w:t>论文不少于1</w:t>
      </w:r>
      <w:r w:rsidR="000A3FA3" w:rsidRPr="00F774FA">
        <w:rPr>
          <w:rFonts w:ascii="仿宋_GB2312" w:eastAsia="仿宋_GB2312" w:hint="eastAsia"/>
          <w:sz w:val="30"/>
          <w:szCs w:val="30"/>
        </w:rPr>
        <w:t>篇；④提交研究成果实践应用效果证明。</w:t>
      </w:r>
      <w:r w:rsidR="000A3FA3" w:rsidRPr="00F774FA">
        <w:rPr>
          <w:rFonts w:ascii="仿宋_GB2312" w:eastAsia="仿宋_GB2312" w:hint="eastAsia"/>
          <w:sz w:val="30"/>
          <w:szCs w:val="30"/>
        </w:rPr>
        <w:sym w:font="Wingdings 2" w:char="F06E"/>
      </w:r>
      <w:r w:rsidR="000A3FA3" w:rsidRPr="00F774FA">
        <w:rPr>
          <w:rFonts w:ascii="仿宋_GB2312" w:eastAsia="仿宋_GB2312"/>
          <w:sz w:val="30"/>
          <w:szCs w:val="30"/>
        </w:rPr>
        <w:t>教材建设项目</w:t>
      </w:r>
      <w:r w:rsidR="000A3FA3" w:rsidRPr="00F774FA">
        <w:rPr>
          <w:rFonts w:ascii="仿宋_GB2312" w:eastAsia="仿宋_GB2312" w:hint="eastAsia"/>
          <w:sz w:val="30"/>
          <w:szCs w:val="30"/>
        </w:rPr>
        <w:t>须</w:t>
      </w:r>
      <w:r w:rsidR="000A3FA3" w:rsidRPr="00F774FA">
        <w:rPr>
          <w:rFonts w:ascii="仿宋_GB2312" w:eastAsia="仿宋_GB2312" w:hAnsi="Times New Roman" w:cs="Times New Roman" w:hint="eastAsia"/>
          <w:kern w:val="2"/>
          <w:sz w:val="30"/>
          <w:szCs w:val="30"/>
        </w:rPr>
        <w:t>在《高等教育出版社》、《</w:t>
      </w:r>
      <w:r w:rsidR="000A3FA3" w:rsidRPr="00F774FA">
        <w:rPr>
          <w:rFonts w:ascii="仿宋_GB2312" w:eastAsia="仿宋_GB2312" w:hAnsi="Times New Roman" w:cs="Times New Roman"/>
          <w:kern w:val="2"/>
          <w:sz w:val="30"/>
          <w:szCs w:val="30"/>
        </w:rPr>
        <w:t>科学出版社</w:t>
      </w:r>
      <w:r w:rsidR="000A3FA3" w:rsidRPr="00F774FA">
        <w:rPr>
          <w:rFonts w:ascii="仿宋_GB2312" w:eastAsia="仿宋_GB2312" w:hAnsi="Times New Roman" w:cs="Times New Roman" w:hint="eastAsia"/>
          <w:kern w:val="2"/>
          <w:sz w:val="30"/>
          <w:szCs w:val="30"/>
        </w:rPr>
        <w:t>》、《机械工业出版社》等高水平出版社正式出版。</w:t>
      </w:r>
    </w:p>
    <w:p w:rsidR="005E4911" w:rsidRPr="004773AE" w:rsidRDefault="0007282B">
      <w:pPr>
        <w:ind w:firstLine="643"/>
        <w:rPr>
          <w:rFonts w:ascii="宋体" w:eastAsia="宋体" w:hAnsi="宋体" w:cs="宋体"/>
          <w:sz w:val="30"/>
          <w:szCs w:val="30"/>
        </w:rPr>
      </w:pPr>
      <w:r>
        <w:rPr>
          <w:rFonts w:ascii="仿宋_GB2312" w:eastAsia="仿宋_GB2312" w:hAnsi="宋体" w:cs="宋体" w:hint="eastAsia"/>
          <w:b/>
          <w:sz w:val="30"/>
          <w:szCs w:val="30"/>
        </w:rPr>
        <w:t>五</w:t>
      </w:r>
      <w:r w:rsidR="004773AE" w:rsidRPr="004773AE">
        <w:rPr>
          <w:rFonts w:ascii="仿宋_GB2312" w:eastAsia="仿宋_GB2312" w:hAnsi="宋体" w:cs="宋体" w:hint="eastAsia"/>
          <w:b/>
          <w:sz w:val="30"/>
          <w:szCs w:val="30"/>
        </w:rPr>
        <w:t>、材料报送</w:t>
      </w:r>
    </w:p>
    <w:p w:rsidR="005E4911" w:rsidRPr="004773AE" w:rsidRDefault="004773AE">
      <w:pPr>
        <w:ind w:firstLine="640"/>
        <w:rPr>
          <w:rFonts w:ascii="宋体" w:eastAsia="宋体" w:hAnsi="宋体" w:cs="宋体"/>
          <w:sz w:val="30"/>
          <w:szCs w:val="30"/>
        </w:rPr>
      </w:pPr>
      <w:r w:rsidRPr="004773AE">
        <w:rPr>
          <w:rFonts w:ascii="仿宋_GB2312" w:eastAsia="仿宋_GB2312" w:hAnsi="黑体" w:hint="eastAsia"/>
          <w:sz w:val="30"/>
          <w:szCs w:val="30"/>
        </w:rPr>
        <w:t>项目</w:t>
      </w:r>
      <w:r w:rsidRPr="004773AE">
        <w:rPr>
          <w:rFonts w:ascii="仿宋_GB2312" w:eastAsia="仿宋_GB2312" w:hAnsi="黑体"/>
          <w:sz w:val="30"/>
          <w:szCs w:val="30"/>
        </w:rPr>
        <w:t>负责人填写</w:t>
      </w:r>
      <w:r w:rsidRPr="004773AE">
        <w:rPr>
          <w:rFonts w:ascii="仿宋_GB2312" w:eastAsia="仿宋_GB2312" w:hAnsi="宋体" w:cs="宋体" w:hint="eastAsia"/>
          <w:sz w:val="30"/>
          <w:szCs w:val="30"/>
        </w:rPr>
        <w:t>青岛大学教学研究与改革项目申请书</w:t>
      </w:r>
      <w:r w:rsidRPr="004773AE">
        <w:rPr>
          <w:rFonts w:ascii="仿宋_GB2312" w:eastAsia="仿宋_GB2312" w:hAnsi="黑体"/>
          <w:sz w:val="30"/>
          <w:szCs w:val="30"/>
        </w:rPr>
        <w:t>，</w:t>
      </w:r>
      <w:r w:rsidRPr="004773AE">
        <w:rPr>
          <w:rFonts w:ascii="仿宋_GB2312" w:eastAsia="仿宋_GB2312" w:hAnsi="黑体" w:hint="eastAsia"/>
          <w:sz w:val="30"/>
          <w:szCs w:val="30"/>
        </w:rPr>
        <w:t>经</w:t>
      </w:r>
      <w:r w:rsidRPr="004773AE">
        <w:rPr>
          <w:rFonts w:ascii="仿宋_GB2312" w:eastAsia="仿宋_GB2312" w:hAnsi="黑体"/>
          <w:sz w:val="30"/>
          <w:szCs w:val="30"/>
        </w:rPr>
        <w:t>由</w:t>
      </w:r>
      <w:r w:rsidRPr="004773AE">
        <w:rPr>
          <w:rFonts w:ascii="仿宋_GB2312" w:eastAsia="仿宋_GB2312" w:hAnsi="黑体" w:hint="eastAsia"/>
          <w:sz w:val="30"/>
          <w:szCs w:val="30"/>
        </w:rPr>
        <w:t>学院</w:t>
      </w:r>
      <w:r w:rsidRPr="004773AE">
        <w:rPr>
          <w:rFonts w:ascii="仿宋_GB2312" w:eastAsia="仿宋_GB2312" w:hAnsi="黑体"/>
          <w:sz w:val="30"/>
          <w:szCs w:val="30"/>
        </w:rPr>
        <w:t>（</w:t>
      </w:r>
      <w:r w:rsidRPr="004773AE">
        <w:rPr>
          <w:rFonts w:ascii="仿宋_GB2312" w:eastAsia="仿宋_GB2312" w:hAnsi="黑体" w:hint="eastAsia"/>
          <w:sz w:val="30"/>
          <w:szCs w:val="30"/>
        </w:rPr>
        <w:t>部</w:t>
      </w:r>
      <w:r w:rsidRPr="004773AE">
        <w:rPr>
          <w:rFonts w:ascii="仿宋_GB2312" w:eastAsia="仿宋_GB2312" w:hAnsi="黑体"/>
          <w:sz w:val="30"/>
          <w:szCs w:val="30"/>
        </w:rPr>
        <w:t>）</w:t>
      </w:r>
      <w:r w:rsidRPr="004773AE">
        <w:rPr>
          <w:rFonts w:ascii="仿宋_GB2312" w:eastAsia="仿宋_GB2312" w:hAnsi="黑体" w:hint="eastAsia"/>
          <w:sz w:val="30"/>
          <w:szCs w:val="30"/>
        </w:rPr>
        <w:t>分管</w:t>
      </w:r>
      <w:r w:rsidRPr="004773AE">
        <w:rPr>
          <w:rFonts w:ascii="仿宋_GB2312" w:eastAsia="仿宋_GB2312" w:hAnsi="黑体"/>
          <w:sz w:val="30"/>
          <w:szCs w:val="30"/>
        </w:rPr>
        <w:t>教学</w:t>
      </w:r>
      <w:r w:rsidRPr="004773AE">
        <w:rPr>
          <w:rFonts w:ascii="仿宋_GB2312" w:eastAsia="仿宋_GB2312" w:hAnsi="黑体" w:hint="eastAsia"/>
          <w:sz w:val="30"/>
          <w:szCs w:val="30"/>
        </w:rPr>
        <w:t>负责</w:t>
      </w:r>
      <w:r w:rsidRPr="004773AE">
        <w:rPr>
          <w:rFonts w:ascii="仿宋_GB2312" w:eastAsia="仿宋_GB2312" w:hAnsi="黑体"/>
          <w:sz w:val="30"/>
          <w:szCs w:val="30"/>
        </w:rPr>
        <w:t>人签字、</w:t>
      </w:r>
      <w:r w:rsidRPr="004773AE">
        <w:rPr>
          <w:rFonts w:ascii="仿宋_GB2312" w:eastAsia="仿宋_GB2312" w:hAnsi="黑体" w:hint="eastAsia"/>
          <w:sz w:val="30"/>
          <w:szCs w:val="30"/>
        </w:rPr>
        <w:t>学院</w:t>
      </w:r>
      <w:r w:rsidRPr="004773AE">
        <w:rPr>
          <w:rFonts w:ascii="仿宋_GB2312" w:eastAsia="仿宋_GB2312" w:hAnsi="黑体"/>
          <w:sz w:val="30"/>
          <w:szCs w:val="30"/>
        </w:rPr>
        <w:t>盖章后</w:t>
      </w:r>
      <w:r w:rsidRPr="002936BF">
        <w:rPr>
          <w:rFonts w:ascii="仿宋_GB2312" w:eastAsia="仿宋_GB2312" w:hAnsi="黑体"/>
          <w:sz w:val="30"/>
          <w:szCs w:val="30"/>
        </w:rPr>
        <w:t>，</w:t>
      </w:r>
      <w:r w:rsidRPr="002936BF">
        <w:rPr>
          <w:rFonts w:ascii="仿宋_GB2312" w:eastAsia="仿宋_GB2312" w:hAnsi="黑体" w:hint="eastAsia"/>
          <w:sz w:val="30"/>
          <w:szCs w:val="30"/>
        </w:rPr>
        <w:t>于</w:t>
      </w:r>
      <w:r w:rsidR="002936BF" w:rsidRPr="002936BF">
        <w:rPr>
          <w:rFonts w:ascii="仿宋_GB2312" w:eastAsia="仿宋_GB2312" w:hAnsi="宋体" w:cs="宋体"/>
          <w:sz w:val="30"/>
          <w:szCs w:val="30"/>
        </w:rPr>
        <w:t>3</w:t>
      </w:r>
      <w:r w:rsidRPr="002936BF">
        <w:rPr>
          <w:rFonts w:ascii="仿宋_GB2312" w:eastAsia="仿宋_GB2312" w:hAnsi="宋体" w:cs="宋体" w:hint="eastAsia"/>
          <w:sz w:val="30"/>
          <w:szCs w:val="30"/>
        </w:rPr>
        <w:t>月5日前将</w:t>
      </w:r>
      <w:r w:rsidRPr="004773AE">
        <w:rPr>
          <w:rFonts w:ascii="仿宋_GB2312" w:eastAsia="仿宋_GB2312" w:hAnsi="宋体" w:cs="宋体" w:hint="eastAsia"/>
          <w:sz w:val="30"/>
          <w:szCs w:val="30"/>
        </w:rPr>
        <w:t>申请书（附件</w:t>
      </w:r>
      <w:r w:rsidRPr="004773AE">
        <w:rPr>
          <w:rFonts w:ascii="仿宋_GB2312" w:eastAsia="仿宋_GB2312" w:hAnsi="宋体" w:cs="宋体"/>
          <w:sz w:val="30"/>
          <w:szCs w:val="30"/>
        </w:rPr>
        <w:t>2</w:t>
      </w:r>
      <w:r w:rsidRPr="004773AE">
        <w:rPr>
          <w:rFonts w:ascii="仿宋_GB2312" w:eastAsia="仿宋_GB2312" w:hAnsi="宋体" w:cs="宋体" w:hint="eastAsia"/>
          <w:sz w:val="30"/>
          <w:szCs w:val="30"/>
        </w:rPr>
        <w:t>）一式五份和汇总表（附件</w:t>
      </w:r>
      <w:r w:rsidRPr="004773AE">
        <w:rPr>
          <w:rFonts w:ascii="仿宋_GB2312" w:eastAsia="仿宋_GB2312" w:hAnsi="宋体" w:cs="宋体"/>
          <w:sz w:val="30"/>
          <w:szCs w:val="30"/>
        </w:rPr>
        <w:t>3</w:t>
      </w:r>
      <w:r w:rsidRPr="004773AE">
        <w:rPr>
          <w:rFonts w:ascii="仿宋_GB2312" w:eastAsia="仿宋_GB2312" w:hAnsi="宋体" w:cs="宋体" w:hint="eastAsia"/>
          <w:sz w:val="30"/>
          <w:szCs w:val="30"/>
        </w:rPr>
        <w:t>）报送教务处教学研究办公室，同时将电子稿发送至</w:t>
      </w:r>
      <w:r w:rsidRPr="004773AE">
        <w:rPr>
          <w:rFonts w:ascii="仿宋_GB2312" w:eastAsia="仿宋_GB2312" w:hAnsi="宋体" w:cs="宋体"/>
          <w:sz w:val="30"/>
          <w:szCs w:val="30"/>
        </w:rPr>
        <w:t>qddxjyb</w:t>
      </w:r>
      <w:r w:rsidRPr="004773AE">
        <w:rPr>
          <w:rFonts w:ascii="仿宋_GB2312" w:eastAsia="仿宋_GB2312" w:hAnsi="宋体" w:cs="宋体" w:hint="eastAsia"/>
          <w:sz w:val="30"/>
          <w:szCs w:val="30"/>
        </w:rPr>
        <w:t>@163.com。</w:t>
      </w:r>
    </w:p>
    <w:p w:rsidR="005E4911" w:rsidRPr="004773AE" w:rsidRDefault="004773AE">
      <w:pPr>
        <w:spacing w:line="324" w:lineRule="auto"/>
        <w:ind w:firstLine="640"/>
        <w:rPr>
          <w:rFonts w:ascii="宋体" w:eastAsia="宋体" w:hAnsi="宋体" w:cs="宋体"/>
          <w:sz w:val="30"/>
          <w:szCs w:val="30"/>
        </w:rPr>
      </w:pPr>
      <w:r w:rsidRPr="004773AE">
        <w:rPr>
          <w:rFonts w:ascii="仿宋_GB2312" w:eastAsia="仿宋_GB2312" w:hAnsi="宋体" w:cs="宋体" w:hint="eastAsia"/>
          <w:sz w:val="30"/>
          <w:szCs w:val="30"/>
        </w:rPr>
        <w:t>校级教学研究与改革项目是学校促进教育教学改革、</w:t>
      </w:r>
      <w:r w:rsidR="004D412D">
        <w:rPr>
          <w:rFonts w:ascii="仿宋_GB2312" w:eastAsia="仿宋_GB2312" w:hAnsi="宋体" w:cs="宋体" w:hint="eastAsia"/>
          <w:sz w:val="30"/>
          <w:szCs w:val="30"/>
        </w:rPr>
        <w:t>推动教学质量提高的重要手段，同时是申报省级教研项目、教学成果奖等</w:t>
      </w:r>
      <w:r w:rsidR="004D412D">
        <w:rPr>
          <w:rFonts w:ascii="仿宋_GB2312" w:eastAsia="仿宋_GB2312" w:hAnsi="宋体" w:cs="宋体"/>
          <w:sz w:val="30"/>
          <w:szCs w:val="30"/>
        </w:rPr>
        <w:t>省部级</w:t>
      </w:r>
      <w:r w:rsidR="004D412D">
        <w:rPr>
          <w:rFonts w:ascii="仿宋_GB2312" w:eastAsia="仿宋_GB2312" w:hAnsi="宋体" w:cs="宋体" w:hint="eastAsia"/>
          <w:sz w:val="30"/>
          <w:szCs w:val="30"/>
        </w:rPr>
        <w:t>及</w:t>
      </w:r>
      <w:r w:rsidR="004D412D">
        <w:rPr>
          <w:rFonts w:ascii="仿宋_GB2312" w:eastAsia="仿宋_GB2312" w:hAnsi="宋体" w:cs="宋体"/>
          <w:sz w:val="30"/>
          <w:szCs w:val="30"/>
        </w:rPr>
        <w:t>以上项目</w:t>
      </w:r>
      <w:r w:rsidRPr="004773AE">
        <w:rPr>
          <w:rFonts w:ascii="仿宋_GB2312" w:eastAsia="仿宋_GB2312" w:hAnsi="宋体" w:cs="宋体" w:hint="eastAsia"/>
          <w:sz w:val="30"/>
          <w:szCs w:val="30"/>
        </w:rPr>
        <w:t>的基础，请各学院（学部）高度重视、精心组织，切实做好项目申报工作。</w:t>
      </w:r>
    </w:p>
    <w:p w:rsidR="005E4911" w:rsidRPr="004773AE" w:rsidRDefault="004773AE">
      <w:pPr>
        <w:ind w:firstLine="640"/>
        <w:rPr>
          <w:rFonts w:ascii="宋体" w:eastAsia="宋体" w:hAnsi="宋体" w:cs="宋体"/>
          <w:sz w:val="30"/>
          <w:szCs w:val="30"/>
        </w:rPr>
      </w:pPr>
      <w:r w:rsidRPr="004773AE">
        <w:rPr>
          <w:rFonts w:ascii="仿宋_GB2312" w:eastAsia="仿宋_GB2312" w:hAnsi="宋体" w:cs="宋体" w:hint="eastAsia"/>
          <w:sz w:val="30"/>
          <w:szCs w:val="30"/>
        </w:rPr>
        <w:t>联 系 人：</w:t>
      </w:r>
      <w:r w:rsidRPr="004773AE">
        <w:rPr>
          <w:rFonts w:ascii="仿宋_GB2312" w:eastAsia="仿宋_GB2312" w:hAnsi="宋体" w:cs="宋体"/>
          <w:sz w:val="30"/>
          <w:szCs w:val="30"/>
        </w:rPr>
        <w:t>席  岩</w:t>
      </w:r>
      <w:r w:rsidRPr="004773AE">
        <w:rPr>
          <w:rFonts w:ascii="仿宋_GB2312" w:eastAsia="仿宋_GB2312" w:hAnsi="宋体" w:cs="宋体" w:hint="eastAsia"/>
          <w:sz w:val="30"/>
          <w:szCs w:val="30"/>
        </w:rPr>
        <w:t xml:space="preserve"> 刘  </w:t>
      </w:r>
      <w:r w:rsidRPr="004773AE">
        <w:rPr>
          <w:rFonts w:ascii="仿宋_GB2312" w:eastAsia="仿宋_GB2312" w:hAnsi="宋体" w:cs="宋体"/>
          <w:sz w:val="30"/>
          <w:szCs w:val="30"/>
        </w:rPr>
        <w:t>洋</w:t>
      </w:r>
    </w:p>
    <w:p w:rsidR="005E4911" w:rsidRPr="004773AE" w:rsidRDefault="004773AE">
      <w:pPr>
        <w:ind w:firstLine="640"/>
        <w:rPr>
          <w:rFonts w:ascii="宋体" w:eastAsia="宋体" w:hAnsi="宋体" w:cs="宋体"/>
          <w:sz w:val="30"/>
          <w:szCs w:val="30"/>
        </w:rPr>
      </w:pPr>
      <w:r w:rsidRPr="004773AE">
        <w:rPr>
          <w:rFonts w:ascii="仿宋_GB2312" w:eastAsia="仿宋_GB2312" w:hAnsi="宋体" w:cs="宋体" w:hint="eastAsia"/>
          <w:sz w:val="30"/>
          <w:szCs w:val="30"/>
        </w:rPr>
        <w:t>联系电话：85953757</w:t>
      </w:r>
    </w:p>
    <w:p w:rsidR="005E4911" w:rsidRPr="004773AE" w:rsidRDefault="004773AE" w:rsidP="00513173">
      <w:pPr>
        <w:tabs>
          <w:tab w:val="left" w:pos="1260"/>
          <w:tab w:val="left" w:pos="1440"/>
        </w:tabs>
        <w:rPr>
          <w:rFonts w:ascii="仿宋_GB2312" w:eastAsia="仿宋_GB2312" w:hAnsi="宋体" w:cs="宋体"/>
          <w:sz w:val="30"/>
          <w:szCs w:val="30"/>
        </w:rPr>
      </w:pPr>
      <w:r w:rsidRPr="004773AE">
        <w:rPr>
          <w:rFonts w:ascii="仿宋_GB2312" w:eastAsia="仿宋_GB2312" w:hAnsi="宋体" w:cs="宋体" w:hint="eastAsia"/>
          <w:sz w:val="30"/>
          <w:szCs w:val="30"/>
        </w:rPr>
        <w:t>附件：1.20</w:t>
      </w:r>
      <w:r w:rsidR="00710BD8" w:rsidRPr="004773AE">
        <w:rPr>
          <w:rFonts w:ascii="仿宋_GB2312" w:eastAsia="仿宋_GB2312" w:hAnsi="宋体" w:cs="宋体"/>
          <w:sz w:val="30"/>
          <w:szCs w:val="30"/>
        </w:rPr>
        <w:t>20</w:t>
      </w:r>
      <w:r w:rsidRPr="004773AE">
        <w:rPr>
          <w:rFonts w:ascii="仿宋_GB2312" w:eastAsia="仿宋_GB2312" w:hAnsi="宋体" w:cs="宋体" w:hint="eastAsia"/>
          <w:sz w:val="30"/>
          <w:szCs w:val="30"/>
        </w:rPr>
        <w:t>年青岛大学教学研究与改革项目选题指南</w:t>
      </w:r>
    </w:p>
    <w:p w:rsidR="005E4911" w:rsidRPr="004773AE" w:rsidRDefault="004773AE" w:rsidP="00513173">
      <w:pPr>
        <w:spacing w:line="324" w:lineRule="auto"/>
        <w:ind w:firstLineChars="300" w:firstLine="900"/>
        <w:rPr>
          <w:rFonts w:ascii="仿宋_GB2312" w:eastAsia="仿宋_GB2312" w:hAnsi="宋体" w:cs="宋体"/>
          <w:sz w:val="30"/>
          <w:szCs w:val="30"/>
        </w:rPr>
      </w:pPr>
      <w:r w:rsidRPr="004773AE">
        <w:rPr>
          <w:rFonts w:ascii="仿宋_GB2312" w:eastAsia="仿宋_GB2312" w:hAnsi="宋体" w:cs="宋体" w:hint="eastAsia"/>
          <w:sz w:val="30"/>
          <w:szCs w:val="30"/>
        </w:rPr>
        <w:t>2.青岛大学教学研究与改革项目申请书</w:t>
      </w:r>
    </w:p>
    <w:p w:rsidR="005E4911" w:rsidRPr="004773AE" w:rsidRDefault="004773AE" w:rsidP="00513173">
      <w:pPr>
        <w:spacing w:line="324" w:lineRule="auto"/>
        <w:ind w:firstLineChars="300" w:firstLine="900"/>
        <w:rPr>
          <w:rFonts w:ascii="仿宋_GB2312" w:eastAsia="仿宋_GB2312" w:hAnsi="宋体" w:cs="宋体"/>
          <w:sz w:val="30"/>
          <w:szCs w:val="30"/>
        </w:rPr>
      </w:pPr>
      <w:r w:rsidRPr="004773AE">
        <w:rPr>
          <w:rFonts w:ascii="仿宋_GB2312" w:eastAsia="仿宋_GB2312" w:hAnsi="宋体" w:cs="宋体"/>
          <w:sz w:val="30"/>
          <w:szCs w:val="30"/>
        </w:rPr>
        <w:t>3</w:t>
      </w:r>
      <w:r w:rsidRPr="004773AE">
        <w:rPr>
          <w:rFonts w:ascii="仿宋_GB2312" w:eastAsia="仿宋_GB2312" w:hAnsi="宋体" w:cs="宋体" w:hint="eastAsia"/>
          <w:sz w:val="30"/>
          <w:szCs w:val="30"/>
        </w:rPr>
        <w:t>.青岛大学教学研究与改革项目申报汇总表</w:t>
      </w:r>
    </w:p>
    <w:p w:rsidR="005E4911" w:rsidRPr="004773AE" w:rsidRDefault="004773AE" w:rsidP="00532438">
      <w:pPr>
        <w:spacing w:line="324" w:lineRule="auto"/>
        <w:ind w:firstLine="640"/>
        <w:rPr>
          <w:rFonts w:ascii="宋体" w:eastAsia="宋体" w:hAnsi="宋体" w:cs="宋体"/>
          <w:sz w:val="30"/>
          <w:szCs w:val="30"/>
        </w:rPr>
      </w:pPr>
      <w:r w:rsidRPr="004773AE">
        <w:rPr>
          <w:rFonts w:ascii="仿宋_GB2312" w:eastAsia="仿宋_GB2312" w:hAnsi="宋体" w:cs="宋体" w:hint="eastAsia"/>
          <w:sz w:val="30"/>
          <w:szCs w:val="30"/>
        </w:rPr>
        <w:t xml:space="preserve">                                    </w:t>
      </w:r>
      <w:r w:rsidRPr="004773AE">
        <w:rPr>
          <w:rFonts w:ascii="仿宋_GB2312" w:eastAsia="仿宋_GB2312" w:hAnsi="宋体" w:cs="宋体" w:hint="eastAsia"/>
          <w:sz w:val="30"/>
          <w:szCs w:val="30"/>
        </w:rPr>
        <w:t> </w:t>
      </w:r>
      <w:r w:rsidRPr="004773AE">
        <w:rPr>
          <w:rFonts w:ascii="仿宋_GB2312" w:eastAsia="仿宋_GB2312" w:hAnsi="宋体" w:cs="宋体" w:hint="eastAsia"/>
          <w:sz w:val="30"/>
          <w:szCs w:val="30"/>
        </w:rPr>
        <w:t>教  务  处</w:t>
      </w:r>
    </w:p>
    <w:p w:rsidR="005E4911" w:rsidRDefault="004773AE" w:rsidP="00DC22FC">
      <w:pPr>
        <w:ind w:firstLine="640"/>
        <w:jc w:val="right"/>
        <w:rPr>
          <w:rFonts w:ascii="仿宋_GB2312" w:eastAsia="仿宋_GB2312" w:hAnsi="宋体" w:cs="宋体"/>
          <w:sz w:val="30"/>
          <w:szCs w:val="30"/>
        </w:rPr>
      </w:pPr>
      <w:r w:rsidRPr="004773AE">
        <w:rPr>
          <w:rFonts w:ascii="仿宋_GB2312" w:eastAsia="仿宋_GB2312" w:hAnsi="宋体" w:cs="宋体" w:hint="eastAsia"/>
          <w:sz w:val="30"/>
          <w:szCs w:val="30"/>
        </w:rPr>
        <w:t xml:space="preserve">                       　     </w:t>
      </w:r>
      <w:r w:rsidRPr="00DC22FC">
        <w:rPr>
          <w:rFonts w:ascii="仿宋_GB2312" w:eastAsia="仿宋_GB2312" w:hAnsi="宋体" w:cs="宋体" w:hint="eastAsia"/>
          <w:sz w:val="30"/>
          <w:szCs w:val="30"/>
        </w:rPr>
        <w:t>2020年1月</w:t>
      </w:r>
      <w:r w:rsidR="00DC22FC" w:rsidRPr="00DC22FC">
        <w:rPr>
          <w:rFonts w:ascii="仿宋_GB2312" w:eastAsia="仿宋_GB2312" w:hAnsi="宋体" w:cs="宋体"/>
          <w:sz w:val="30"/>
          <w:szCs w:val="30"/>
        </w:rPr>
        <w:t>8</w:t>
      </w:r>
      <w:r w:rsidRPr="00DC22FC">
        <w:rPr>
          <w:rFonts w:ascii="仿宋_GB2312" w:eastAsia="仿宋_GB2312" w:hAnsi="宋体" w:cs="宋体" w:hint="eastAsia"/>
          <w:sz w:val="30"/>
          <w:szCs w:val="30"/>
        </w:rPr>
        <w:t>日</w:t>
      </w:r>
    </w:p>
    <w:bookmarkEnd w:id="0"/>
    <w:p w:rsidR="00A57B85" w:rsidRPr="004773AE" w:rsidRDefault="00A57B85" w:rsidP="00A57B85">
      <w:pPr>
        <w:ind w:firstLine="640"/>
        <w:jc w:val="left"/>
        <w:rPr>
          <w:rFonts w:ascii="宋体" w:eastAsia="宋体" w:hAnsi="宋体" w:cs="宋体" w:hint="eastAsia"/>
          <w:sz w:val="30"/>
          <w:szCs w:val="30"/>
        </w:rPr>
      </w:pPr>
    </w:p>
    <w:sectPr w:rsidR="00A57B85" w:rsidRPr="004773A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E83" w:rsidRDefault="00D06E83" w:rsidP="00D62CB8">
      <w:r>
        <w:separator/>
      </w:r>
    </w:p>
  </w:endnote>
  <w:endnote w:type="continuationSeparator" w:id="0">
    <w:p w:rsidR="00D06E83" w:rsidRDefault="00D06E83" w:rsidP="00D62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E83" w:rsidRDefault="00D06E83" w:rsidP="00D62CB8">
      <w:r>
        <w:separator/>
      </w:r>
    </w:p>
  </w:footnote>
  <w:footnote w:type="continuationSeparator" w:id="0">
    <w:p w:rsidR="00D06E83" w:rsidRDefault="00D06E83" w:rsidP="00D62C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973"/>
    <w:rsid w:val="0002161F"/>
    <w:rsid w:val="0002782B"/>
    <w:rsid w:val="00055A8A"/>
    <w:rsid w:val="0007181B"/>
    <w:rsid w:val="0007282B"/>
    <w:rsid w:val="000A3FA3"/>
    <w:rsid w:val="000B3310"/>
    <w:rsid w:val="000E20C7"/>
    <w:rsid w:val="0012250C"/>
    <w:rsid w:val="00135161"/>
    <w:rsid w:val="0017038C"/>
    <w:rsid w:val="001B0399"/>
    <w:rsid w:val="001E16FB"/>
    <w:rsid w:val="00253916"/>
    <w:rsid w:val="002936BF"/>
    <w:rsid w:val="002A153C"/>
    <w:rsid w:val="002B67CA"/>
    <w:rsid w:val="002C2DCD"/>
    <w:rsid w:val="00377973"/>
    <w:rsid w:val="003C75D9"/>
    <w:rsid w:val="003E2C2D"/>
    <w:rsid w:val="00412C74"/>
    <w:rsid w:val="004366F5"/>
    <w:rsid w:val="004371AF"/>
    <w:rsid w:val="004773AE"/>
    <w:rsid w:val="004D412D"/>
    <w:rsid w:val="004E51FF"/>
    <w:rsid w:val="00513173"/>
    <w:rsid w:val="00532438"/>
    <w:rsid w:val="00533939"/>
    <w:rsid w:val="005E4911"/>
    <w:rsid w:val="005E61E0"/>
    <w:rsid w:val="00625AD1"/>
    <w:rsid w:val="006F2BE2"/>
    <w:rsid w:val="00710BD8"/>
    <w:rsid w:val="00724619"/>
    <w:rsid w:val="007E6A03"/>
    <w:rsid w:val="00843D21"/>
    <w:rsid w:val="00847C2E"/>
    <w:rsid w:val="00877D72"/>
    <w:rsid w:val="00881393"/>
    <w:rsid w:val="008C57B8"/>
    <w:rsid w:val="00940ECA"/>
    <w:rsid w:val="009843DF"/>
    <w:rsid w:val="009C1303"/>
    <w:rsid w:val="009E3174"/>
    <w:rsid w:val="009E6D36"/>
    <w:rsid w:val="00A57B85"/>
    <w:rsid w:val="00AD2DE4"/>
    <w:rsid w:val="00B002F3"/>
    <w:rsid w:val="00B50F14"/>
    <w:rsid w:val="00BB572E"/>
    <w:rsid w:val="00BD1FB0"/>
    <w:rsid w:val="00C828EC"/>
    <w:rsid w:val="00CB1ACA"/>
    <w:rsid w:val="00CB337B"/>
    <w:rsid w:val="00CB451A"/>
    <w:rsid w:val="00CD4F72"/>
    <w:rsid w:val="00D06E83"/>
    <w:rsid w:val="00D25B1F"/>
    <w:rsid w:val="00D62CB8"/>
    <w:rsid w:val="00DB281B"/>
    <w:rsid w:val="00DB59DD"/>
    <w:rsid w:val="00DC22FC"/>
    <w:rsid w:val="00DE6612"/>
    <w:rsid w:val="00DF0837"/>
    <w:rsid w:val="00E221ED"/>
    <w:rsid w:val="00E53901"/>
    <w:rsid w:val="00E866B9"/>
    <w:rsid w:val="00E94E0D"/>
    <w:rsid w:val="00F04283"/>
    <w:rsid w:val="00F774FA"/>
    <w:rsid w:val="00F923C2"/>
    <w:rsid w:val="1E4C60A4"/>
    <w:rsid w:val="242F1857"/>
    <w:rsid w:val="4A5C24BD"/>
    <w:rsid w:val="54730231"/>
    <w:rsid w:val="5FE339A4"/>
    <w:rsid w:val="703C4D18"/>
    <w:rsid w:val="70A6797C"/>
    <w:rsid w:val="7FC01116"/>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9E912E"/>
  <w15:docId w15:val="{6C478FC1-B3D2-4F59-8D65-4FE76AF5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宋体" w:eastAsia="Malgun Gothic" w:hAnsi="宋体" w:cs="宋体"/>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jc w:val="both"/>
    </w:pPr>
    <w:rPr>
      <w:rFonts w:asciiTheme="minorHAnsi" w:eastAsiaTheme="minorEastAsia" w:hAnsiTheme="minorHAnsi" w:cstheme="minorBidi"/>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uiPriority w:val="20"/>
    <w:qFormat/>
    <w:rPr>
      <w:b/>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style>
  <w:style w:type="paragraph" w:styleId="a9">
    <w:name w:val="Balloon Text"/>
    <w:basedOn w:val="a"/>
    <w:link w:val="aa"/>
    <w:uiPriority w:val="99"/>
    <w:semiHidden/>
    <w:unhideWhenUsed/>
    <w:rsid w:val="004773AE"/>
    <w:rPr>
      <w:sz w:val="18"/>
      <w:szCs w:val="18"/>
    </w:rPr>
  </w:style>
  <w:style w:type="character" w:customStyle="1" w:styleId="aa">
    <w:name w:val="批注框文本 字符"/>
    <w:basedOn w:val="a0"/>
    <w:link w:val="a9"/>
    <w:uiPriority w:val="99"/>
    <w:semiHidden/>
    <w:rsid w:val="004773AE"/>
    <w:rPr>
      <w:rFonts w:asciiTheme="minorHAnsi" w:eastAsiaTheme="minorEastAsia" w:hAnsiTheme="minorHAnsi" w:cstheme="minorBidi"/>
      <w:sz w:val="18"/>
      <w:szCs w:val="18"/>
    </w:rPr>
  </w:style>
  <w:style w:type="paragraph" w:styleId="ab">
    <w:name w:val="Normal (Web)"/>
    <w:basedOn w:val="a"/>
    <w:rsid w:val="000A3FA3"/>
    <w:pPr>
      <w:spacing w:before="100" w:beforeAutospacing="1" w:after="100" w:afterAutospacing="1"/>
      <w:jc w:val="left"/>
    </w:pPr>
    <w:rPr>
      <w:rFonts w:ascii="宋体" w:eastAsia="宋体" w:hAnsi="宋体" w:cs="宋体"/>
      <w:sz w:val="24"/>
      <w:szCs w:val="24"/>
    </w:rPr>
  </w:style>
  <w:style w:type="paragraph" w:styleId="ac">
    <w:name w:val="Date"/>
    <w:basedOn w:val="a"/>
    <w:next w:val="a"/>
    <w:link w:val="ad"/>
    <w:uiPriority w:val="99"/>
    <w:semiHidden/>
    <w:unhideWhenUsed/>
    <w:rsid w:val="00A57B85"/>
    <w:pPr>
      <w:ind w:leftChars="2500" w:left="100"/>
    </w:pPr>
  </w:style>
  <w:style w:type="character" w:customStyle="1" w:styleId="ad">
    <w:name w:val="日期 字符"/>
    <w:basedOn w:val="a0"/>
    <w:link w:val="ac"/>
    <w:uiPriority w:val="99"/>
    <w:semiHidden/>
    <w:rsid w:val="00A57B85"/>
    <w:rPr>
      <w:rFonts w:asciiTheme="minorHAnsi" w:eastAsiaTheme="minorEastAsia" w:hAnsiTheme="minorHAnsi" w:cstheme="minorBid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397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219</Words>
  <Characters>1249</Characters>
  <Application>Microsoft Office Word</Application>
  <DocSecurity>0</DocSecurity>
  <Lines>10</Lines>
  <Paragraphs>2</Paragraphs>
  <ScaleCrop>false</ScaleCrop>
  <Company>Microsoft</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72</cp:revision>
  <cp:lastPrinted>2020-01-07T06:30:00Z</cp:lastPrinted>
  <dcterms:created xsi:type="dcterms:W3CDTF">2019-11-25T08:12:00Z</dcterms:created>
  <dcterms:modified xsi:type="dcterms:W3CDTF">2020-01-12T01:12:00Z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